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AA4" w:rsidRPr="00260921" w:rsidRDefault="00563AA4" w:rsidP="00563AA4">
      <w:pPr>
        <w:ind w:left="-851"/>
        <w:rPr>
          <w:sz w:val="20"/>
          <w:szCs w:val="20"/>
          <w:lang w:val="en-US"/>
        </w:rPr>
      </w:pPr>
      <w:bookmarkStart w:id="0" w:name="_GoBack"/>
      <w:bookmarkEnd w:id="0"/>
      <w:r w:rsidRPr="0026092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  <w:t>Приложение № 1</w:t>
      </w:r>
      <w:r w:rsidR="00EA0DE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  <w:t>4</w:t>
      </w:r>
      <w:r w:rsidRPr="0026092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  <w:t xml:space="preserve"> към</w:t>
      </w:r>
      <w:r w:rsidR="00B034F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  <w:t xml:space="preserve"> чл.48, ал.2 и </w:t>
      </w:r>
      <w:r w:rsidRPr="0026092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  <w:t xml:space="preserve">чл. </w:t>
      </w:r>
      <w:r w:rsidR="004D4ACD" w:rsidRPr="0026092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  <w:t>5</w:t>
      </w:r>
      <w:r w:rsidR="00EE5F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en-US" w:eastAsia="bg-BG"/>
        </w:rPr>
        <w:t>4</w:t>
      </w:r>
      <w:r w:rsidRPr="0026092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bg-BG"/>
        </w:rPr>
        <w:t>, ал. 1</w:t>
      </w:r>
      <w:r w:rsidR="00392905" w:rsidRPr="0026092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en-US" w:eastAsia="bg-BG"/>
        </w:rPr>
        <w:t xml:space="preserve"> </w:t>
      </w:r>
      <w:r w:rsidR="00B47519" w:rsidRPr="0026092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en-US" w:eastAsia="bg-BG"/>
        </w:rPr>
        <w:t xml:space="preserve"> </w:t>
      </w:r>
      <w:r w:rsidR="00554779" w:rsidRPr="0026092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en-US" w:eastAsia="bg-BG"/>
        </w:rPr>
        <w:t xml:space="preserve"> </w:t>
      </w:r>
    </w:p>
    <w:tbl>
      <w:tblPr>
        <w:tblStyle w:val="TableGrid"/>
        <w:tblW w:w="10841" w:type="dxa"/>
        <w:tblInd w:w="-743" w:type="dxa"/>
        <w:tblLook w:val="04A0" w:firstRow="1" w:lastRow="0" w:firstColumn="1" w:lastColumn="0" w:noHBand="0" w:noVBand="1"/>
      </w:tblPr>
      <w:tblGrid>
        <w:gridCol w:w="851"/>
        <w:gridCol w:w="2790"/>
        <w:gridCol w:w="2610"/>
        <w:gridCol w:w="2356"/>
        <w:gridCol w:w="2234"/>
      </w:tblGrid>
      <w:tr w:rsidR="00B5409C" w:rsidRPr="00260921" w:rsidTr="00EF2ECE">
        <w:trPr>
          <w:trHeight w:val="391"/>
        </w:trPr>
        <w:tc>
          <w:tcPr>
            <w:tcW w:w="851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F2ECE" w:rsidP="00D77F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ECE">
              <w:rPr>
                <w:rFonts w:ascii="Times New Roman" w:hAnsi="Times New Roman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279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D77F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</w:p>
        </w:tc>
        <w:tc>
          <w:tcPr>
            <w:tcW w:w="7200" w:type="dxa"/>
            <w:gridSpan w:val="3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D77F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Отговорен орган</w:t>
            </w:r>
          </w:p>
        </w:tc>
      </w:tr>
      <w:tr w:rsidR="00B5409C" w:rsidRPr="00260921" w:rsidTr="00077400">
        <w:trPr>
          <w:trHeight w:val="616"/>
        </w:trPr>
        <w:tc>
          <w:tcPr>
            <w:tcW w:w="851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B5409C" w:rsidRPr="00260921" w:rsidRDefault="00B5409C" w:rsidP="00D77F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D77F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Управляващ орган (УО)</w:t>
            </w:r>
          </w:p>
        </w:tc>
        <w:tc>
          <w:tcPr>
            <w:tcW w:w="235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Счетоводен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орган (СО)</w:t>
            </w:r>
          </w:p>
        </w:tc>
        <w:tc>
          <w:tcPr>
            <w:tcW w:w="22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D77F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Одитен орган (ОО)</w:t>
            </w:r>
          </w:p>
        </w:tc>
      </w:tr>
      <w:tr w:rsidR="00B5409C" w:rsidRPr="00260921" w:rsidTr="00077400">
        <w:trPr>
          <w:trHeight w:val="662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B5B64" w:rsidP="00D77F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D77F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10 юни на година „n”</w:t>
            </w:r>
          </w:p>
          <w:p w:rsidR="00B5409C" w:rsidRPr="00260921" w:rsidRDefault="00B5409C" w:rsidP="007D0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>(за програмите по чл. 1, ал. 2, т. 1 от Наредбата)</w:t>
            </w:r>
          </w:p>
        </w:tc>
        <w:tc>
          <w:tcPr>
            <w:tcW w:w="261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F23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Въвежда в ИСУН</w:t>
            </w:r>
            <w:r w:rsidR="00F23F2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23F23" w:rsidRPr="00F23F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3F23">
              <w:rPr>
                <w:rFonts w:ascii="Times New Roman" w:hAnsi="Times New Roman" w:cs="Times New Roman"/>
                <w:sz w:val="20"/>
                <w:szCs w:val="20"/>
              </w:rPr>
              <w:t>ИСУ</w:t>
            </w:r>
            <w:r w:rsidR="00F23F23" w:rsidRPr="00F23F23">
              <w:rPr>
                <w:rFonts w:ascii="Times New Roman" w:hAnsi="Times New Roman" w:cs="Times New Roman"/>
                <w:sz w:val="20"/>
                <w:szCs w:val="20"/>
              </w:rPr>
              <w:t xml:space="preserve"> на програмите за ТГС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Финален доклад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 извършена верификация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за счетоводната година </w:t>
            </w:r>
          </w:p>
        </w:tc>
        <w:tc>
          <w:tcPr>
            <w:tcW w:w="235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9A2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AC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09C" w:rsidRPr="00260921" w:rsidTr="00077400">
        <w:trPr>
          <w:trHeight w:val="1180"/>
        </w:trPr>
        <w:tc>
          <w:tcPr>
            <w:tcW w:w="8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B5B64" w:rsidP="00D77F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79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D77F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15 юни на година „n”</w:t>
            </w:r>
          </w:p>
          <w:p w:rsidR="00B5409C" w:rsidRPr="00260921" w:rsidRDefault="00B5409C" w:rsidP="00770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>(за програмите по чл. 1, ал. 2, т. 2 от Наредбата)</w:t>
            </w:r>
          </w:p>
        </w:tc>
        <w:tc>
          <w:tcPr>
            <w:tcW w:w="261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9A2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9A2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AC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09C" w:rsidRPr="00260921" w:rsidTr="00077400">
        <w:trPr>
          <w:trHeight w:val="1139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B5B64" w:rsidP="00315C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315C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До 5 юли на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  <w:p w:rsidR="00B5409C" w:rsidRDefault="00B5409C" w:rsidP="007D0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>(за програмите по чл. 1, ал. 2, т. 1 от Наредбата)</w:t>
            </w:r>
          </w:p>
          <w:p w:rsidR="00B5409C" w:rsidRPr="00260921" w:rsidRDefault="00B5409C" w:rsidP="007D0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2223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Default="00B5409C" w:rsidP="004F66A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Одобрява </w:t>
            </w: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Финален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доклад за извършена верификация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в ИСУН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3F23">
              <w:rPr>
                <w:rFonts w:ascii="Times New Roman" w:hAnsi="Times New Roman" w:cs="Times New Roman"/>
                <w:sz w:val="20"/>
                <w:szCs w:val="20"/>
              </w:rPr>
              <w:t>ИСУ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на програмите за ТГС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зпраща на ЕК </w:t>
            </w: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>Окончателно заявление за плащане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счетоводната година</w:t>
            </w:r>
          </w:p>
          <w:p w:rsidR="00B5409C" w:rsidRPr="004F66AF" w:rsidRDefault="00B5409C" w:rsidP="004F66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9A2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09C" w:rsidRPr="00260921" w:rsidTr="00077400">
        <w:trPr>
          <w:trHeight w:val="883"/>
        </w:trPr>
        <w:tc>
          <w:tcPr>
            <w:tcW w:w="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B5B64" w:rsidP="00770C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79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770C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юли на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  <w:p w:rsidR="00B5409C" w:rsidRPr="00260921" w:rsidDel="00751F0E" w:rsidRDefault="00B5409C" w:rsidP="007D0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>(за програмите по чл. 1, ал. 2, т. 2 от Наредбата)</w:t>
            </w:r>
          </w:p>
        </w:tc>
        <w:tc>
          <w:tcPr>
            <w:tcW w:w="261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2223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6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2223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9A2B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09C" w:rsidRPr="00260921" w:rsidTr="00077400">
        <w:trPr>
          <w:trHeight w:val="1721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B5B64" w:rsidP="003070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3070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До 30 ноември на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  <w:p w:rsidR="00B5409C" w:rsidRPr="00260921" w:rsidRDefault="00B5409C" w:rsidP="003070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D56E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A604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352A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Изготвя окончателни доклади от одит на операциите (на извадка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включените в Заявления за плащане към ЕК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разходи в периода 1 юли на година n-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>30 юни на година „n”). Окончателните доклади се представят периодично на УО и СО след приключване на проверките по проектите.</w:t>
            </w:r>
          </w:p>
        </w:tc>
      </w:tr>
      <w:tr w:rsidR="00B5409C" w:rsidRPr="00260921" w:rsidTr="00077400">
        <w:trPr>
          <w:trHeight w:val="1572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B5B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6A26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До 15 декември на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26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Подготвя </w:t>
            </w: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>Декларация за управлението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изпраща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>СО и ОО</w:t>
            </w:r>
          </w:p>
        </w:tc>
        <w:tc>
          <w:tcPr>
            <w:tcW w:w="23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BE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Изготвя проект на </w:t>
            </w:r>
            <w:r w:rsidR="001C27A6"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>Годиш</w:t>
            </w:r>
            <w:r w:rsidR="001C27A6">
              <w:rPr>
                <w:rFonts w:ascii="Times New Roman" w:hAnsi="Times New Roman" w:cs="Times New Roman"/>
                <w:i/>
                <w:sz w:val="20"/>
                <w:szCs w:val="20"/>
              </w:rPr>
              <w:t>ен</w:t>
            </w:r>
            <w:r w:rsidR="001C27A6"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счетовод</w:t>
            </w:r>
            <w:r w:rsidR="001C27A6">
              <w:rPr>
                <w:rFonts w:ascii="Times New Roman" w:hAnsi="Times New Roman" w:cs="Times New Roman"/>
                <w:i/>
                <w:sz w:val="20"/>
                <w:szCs w:val="20"/>
              </w:rPr>
              <w:t>ен</w:t>
            </w:r>
            <w:r w:rsidR="001C27A6"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>отчет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за всяка програма/фонд/програма за ТГС и г</w:t>
            </w:r>
            <w:r w:rsidR="003B6E5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изпраща на ОО и УО </w:t>
            </w:r>
          </w:p>
        </w:tc>
        <w:tc>
          <w:tcPr>
            <w:tcW w:w="22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9D7E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09C" w:rsidRPr="00260921" w:rsidTr="00C54B06">
        <w:trPr>
          <w:trHeight w:val="1890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438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BE38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До 25 януари на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n+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261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3A79ED" w:rsidRDefault="00B540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6A2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Извършва корекции по проекта на </w:t>
            </w:r>
            <w:r w:rsidR="006A26A0"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>Годишни</w:t>
            </w:r>
            <w:r w:rsidR="006A26A0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="006A26A0"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счетовод</w:t>
            </w:r>
            <w:r w:rsidR="006A26A0">
              <w:rPr>
                <w:rFonts w:ascii="Times New Roman" w:hAnsi="Times New Roman" w:cs="Times New Roman"/>
                <w:i/>
                <w:sz w:val="20"/>
                <w:szCs w:val="20"/>
              </w:rPr>
              <w:t>ен</w:t>
            </w:r>
            <w:r w:rsidR="006A26A0"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>отчет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по всяка програма/фонд/програма за ТГС и г</w:t>
            </w:r>
            <w:r w:rsidR="006A26A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изпраща финализиран на ОО и УО</w:t>
            </w:r>
          </w:p>
        </w:tc>
        <w:tc>
          <w:tcPr>
            <w:tcW w:w="22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D64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09C" w:rsidRPr="00260921" w:rsidTr="00C54B06">
        <w:trPr>
          <w:trHeight w:val="1890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438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До 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януари на 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n+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261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Del="003A79ED" w:rsidRDefault="00B5409C" w:rsidP="00E51B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Изпраща финализирана декларация за управлението на СО и ОО</w:t>
            </w:r>
          </w:p>
        </w:tc>
        <w:tc>
          <w:tcPr>
            <w:tcW w:w="235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D64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09C" w:rsidRPr="00260921" w:rsidTr="00C54B06">
        <w:trPr>
          <w:trHeight w:val="829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43802" w:rsidP="005C7B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EB5B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 </w:t>
            </w:r>
            <w:r w:rsidR="00EB5B64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  <w:r w:rsidR="00EB5B64"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февруари на 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n+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261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BC69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AA0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11409A" w:rsidRDefault="00B5409C" w:rsidP="00114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Изготвя </w:t>
            </w: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>Годишен контролен доклад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и г</w:t>
            </w:r>
            <w:r w:rsidR="001140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изпраща на УО и СО</w:t>
            </w:r>
            <w:r w:rsidR="001140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1409A">
              <w:rPr>
                <w:rFonts w:ascii="Times New Roman" w:hAnsi="Times New Roman" w:cs="Times New Roman"/>
                <w:sz w:val="20"/>
                <w:szCs w:val="20"/>
              </w:rPr>
              <w:t>за съгласуване</w:t>
            </w:r>
          </w:p>
        </w:tc>
      </w:tr>
      <w:tr w:rsidR="00B5409C" w:rsidRPr="00260921" w:rsidTr="00C54B06">
        <w:trPr>
          <w:trHeight w:val="829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43802" w:rsidP="00FF1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До 12 февруари на 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n+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261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Въвежда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декларацията за управлението в SFC 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подписва Годишния счетоводен отчет</w:t>
            </w:r>
          </w:p>
        </w:tc>
        <w:tc>
          <w:tcPr>
            <w:tcW w:w="235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Финализиране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на Годишен отчет в SFC 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967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409C" w:rsidRPr="00260921" w:rsidTr="00C54B06">
        <w:trPr>
          <w:trHeight w:val="829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B5B64" w:rsidP="00E438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E4380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До 13.02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n+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261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BC69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3E2C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>Преглед на попълнената декларация от УО и ГСО от СО и създаване на Годишно становище в SFC 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>. Прикачване на Годишния контролен доклад</w:t>
            </w:r>
          </w:p>
        </w:tc>
      </w:tr>
      <w:tr w:rsidR="00B5409C" w:rsidRPr="00260921" w:rsidTr="00C54B06">
        <w:trPr>
          <w:trHeight w:val="2047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EB5B64" w:rsidP="00E438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E4380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7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Default="00B540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До 15 февруари на година „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n+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  <w:p w:rsidR="002831EE" w:rsidRPr="002831EE" w:rsidRDefault="002831EE" w:rsidP="002952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или по изключение до 01 март</w:t>
            </w:r>
            <w:r w:rsidR="00A41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415F1"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на година „</w:t>
            </w:r>
            <w:r w:rsidR="00A415F1" w:rsidRPr="00260921">
              <w:rPr>
                <w:rFonts w:ascii="Times New Roman" w:hAnsi="Times New Roman" w:cs="Times New Roman"/>
                <w:b/>
                <w:sz w:val="20"/>
                <w:szCs w:val="20"/>
                <w:lang w:val="fr-CA"/>
              </w:rPr>
              <w:t>n+</w:t>
            </w:r>
            <w:r w:rsidR="00A415F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A415F1"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случай на удължаване на срока от Европейската комисия съгласно чл. </w:t>
            </w:r>
            <w:r w:rsidRPr="002831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98, параграф </w:t>
            </w:r>
            <w:r w:rsidR="002952D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2831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Регламент (ЕС) № 2021/1060</w:t>
            </w:r>
          </w:p>
        </w:tc>
        <w:tc>
          <w:tcPr>
            <w:tcW w:w="26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C766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090A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5409C" w:rsidRPr="00260921" w:rsidRDefault="00B5409C" w:rsidP="00F71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Изпращане на ЕК чрез системата SFC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на пакета документи за приключване на счетоводната година включващ:</w:t>
            </w:r>
          </w:p>
          <w:p w:rsidR="00B5409C" w:rsidRPr="00260921" w:rsidRDefault="00B5409C" w:rsidP="00F71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>-Декларация за управлението,</w:t>
            </w:r>
            <w:r w:rsidRPr="002609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5409C" w:rsidRDefault="00B5409C" w:rsidP="00F715F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>-Годишен счетоводен отчет</w:t>
            </w:r>
          </w:p>
          <w:p w:rsidR="00B5409C" w:rsidRPr="00260921" w:rsidRDefault="00B5409C" w:rsidP="00942B3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26092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Годишен контролен доклад и одитно становище</w:t>
            </w:r>
          </w:p>
        </w:tc>
      </w:tr>
    </w:tbl>
    <w:p w:rsidR="00CF45E0" w:rsidRDefault="00CF45E0" w:rsidP="00563AA4">
      <w:pPr>
        <w:rPr>
          <w:rFonts w:ascii="Times New Roman" w:hAnsi="Times New Roman" w:cs="Times New Roman"/>
          <w:sz w:val="20"/>
          <w:szCs w:val="20"/>
        </w:rPr>
      </w:pPr>
    </w:p>
    <w:p w:rsidR="0011409A" w:rsidRDefault="0011409A" w:rsidP="000D39FE">
      <w:pPr>
        <w:ind w:left="-900" w:right="-10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изключение, при възникването на обективна невъзможност за спазване на сроковете по </w:t>
      </w:r>
      <w:r w:rsidRPr="00B20246">
        <w:rPr>
          <w:rFonts w:ascii="Times New Roman" w:hAnsi="Times New Roman" w:cs="Times New Roman"/>
          <w:sz w:val="20"/>
          <w:szCs w:val="20"/>
        </w:rPr>
        <w:t xml:space="preserve">точки 5, </w:t>
      </w:r>
      <w:r w:rsidRPr="00B20246">
        <w:rPr>
          <w:rFonts w:ascii="Times New Roman" w:hAnsi="Times New Roman" w:cs="Times New Roman"/>
          <w:sz w:val="20"/>
          <w:szCs w:val="20"/>
          <w:lang w:val="en-US"/>
        </w:rPr>
        <w:t>6, 7</w:t>
      </w:r>
      <w:r w:rsidRPr="00DC778D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B20246">
        <w:rPr>
          <w:rFonts w:ascii="Times New Roman" w:hAnsi="Times New Roman" w:cs="Times New Roman"/>
          <w:sz w:val="20"/>
          <w:szCs w:val="20"/>
          <w:lang w:val="en-US"/>
        </w:rPr>
        <w:t>8</w:t>
      </w:r>
      <w:r w:rsidR="00BE7B7C">
        <w:rPr>
          <w:rFonts w:ascii="Times New Roman" w:hAnsi="Times New Roman" w:cs="Times New Roman"/>
          <w:sz w:val="20"/>
          <w:szCs w:val="20"/>
        </w:rPr>
        <w:t xml:space="preserve"> и</w:t>
      </w:r>
      <w:r w:rsidR="0086579A">
        <w:rPr>
          <w:rFonts w:ascii="Times New Roman" w:hAnsi="Times New Roman" w:cs="Times New Roman"/>
          <w:sz w:val="20"/>
          <w:szCs w:val="20"/>
        </w:rPr>
        <w:t xml:space="preserve"> </w:t>
      </w:r>
      <w:r w:rsidRPr="00DC778D">
        <w:rPr>
          <w:rFonts w:ascii="Times New Roman" w:hAnsi="Times New Roman" w:cs="Times New Roman"/>
          <w:sz w:val="20"/>
          <w:szCs w:val="20"/>
        </w:rPr>
        <w:t>9</w:t>
      </w:r>
      <w:r w:rsidRPr="00B20246">
        <w:rPr>
          <w:rFonts w:ascii="Times New Roman" w:hAnsi="Times New Roman" w:cs="Times New Roman"/>
          <w:sz w:val="20"/>
          <w:szCs w:val="20"/>
        </w:rPr>
        <w:t xml:space="preserve"> отговорните</w:t>
      </w:r>
      <w:r>
        <w:rPr>
          <w:rFonts w:ascii="Times New Roman" w:hAnsi="Times New Roman" w:cs="Times New Roman"/>
          <w:sz w:val="20"/>
          <w:szCs w:val="20"/>
        </w:rPr>
        <w:t xml:space="preserve"> органи осигуряват комуникиране на документите в оперативен порядък, с цел спазване на сроковете </w:t>
      </w:r>
      <w:r w:rsidRPr="00D06DB0">
        <w:rPr>
          <w:rFonts w:ascii="Times New Roman" w:hAnsi="Times New Roman" w:cs="Times New Roman"/>
          <w:sz w:val="20"/>
          <w:szCs w:val="20"/>
        </w:rPr>
        <w:t>по чл. 98, параграф 1</w:t>
      </w:r>
      <w:r w:rsidR="00F03AA7">
        <w:rPr>
          <w:rFonts w:ascii="Times New Roman" w:hAnsi="Times New Roman" w:cs="Times New Roman"/>
          <w:sz w:val="20"/>
          <w:szCs w:val="20"/>
        </w:rPr>
        <w:t xml:space="preserve"> и параграф 2 </w:t>
      </w:r>
      <w:r w:rsidRPr="00D06DB0">
        <w:rPr>
          <w:rFonts w:ascii="Times New Roman" w:hAnsi="Times New Roman" w:cs="Times New Roman"/>
          <w:sz w:val="20"/>
          <w:szCs w:val="20"/>
        </w:rPr>
        <w:t>от Регламент (ЕС) № 2021/1060.</w:t>
      </w:r>
    </w:p>
    <w:p w:rsidR="002831EE" w:rsidRDefault="002831EE" w:rsidP="000D39FE">
      <w:pPr>
        <w:ind w:left="-900" w:right="-1008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872" w:type="dxa"/>
        <w:tblInd w:w="-792" w:type="dxa"/>
        <w:tblLook w:val="04A0" w:firstRow="1" w:lastRow="0" w:firstColumn="1" w:lastColumn="0" w:noHBand="0" w:noVBand="1"/>
      </w:tblPr>
      <w:tblGrid>
        <w:gridCol w:w="4302"/>
        <w:gridCol w:w="6570"/>
      </w:tblGrid>
      <w:tr w:rsidR="005A3F60" w:rsidRPr="00260921" w:rsidTr="008C6C88">
        <w:trPr>
          <w:trHeight w:val="326"/>
        </w:trPr>
        <w:tc>
          <w:tcPr>
            <w:tcW w:w="430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3F60" w:rsidRPr="00BE225F" w:rsidRDefault="005A3F60" w:rsidP="007C7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</w:p>
        </w:tc>
        <w:tc>
          <w:tcPr>
            <w:tcW w:w="65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3F60" w:rsidRPr="00260921" w:rsidRDefault="005A3F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0921">
              <w:rPr>
                <w:rFonts w:ascii="Times New Roman" w:hAnsi="Times New Roman" w:cs="Times New Roman"/>
                <w:b/>
                <w:sz w:val="20"/>
                <w:szCs w:val="20"/>
              </w:rPr>
              <w:t>Управляващ орган (УО)</w:t>
            </w:r>
          </w:p>
        </w:tc>
      </w:tr>
      <w:tr w:rsidR="005A3F60" w:rsidRPr="00260921" w:rsidTr="008C6C88">
        <w:trPr>
          <w:trHeight w:val="523"/>
        </w:trPr>
        <w:tc>
          <w:tcPr>
            <w:tcW w:w="430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A3F60" w:rsidRPr="00650570" w:rsidRDefault="005A3F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 15 ноември </w:t>
            </w:r>
            <w:r w:rsidR="00DA0118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година</w:t>
            </w:r>
          </w:p>
        </w:tc>
        <w:tc>
          <w:tcPr>
            <w:tcW w:w="6570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3F60" w:rsidRPr="00260921" w:rsidRDefault="005A3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Предоставя проект на</w:t>
            </w:r>
            <w:r w:rsidRPr="00650570">
              <w:rPr>
                <w:rFonts w:ascii="Times New Roman" w:hAnsi="Times New Roman" w:cs="Times New Roman"/>
                <w:sz w:val="20"/>
                <w:szCs w:val="20"/>
              </w:rPr>
              <w:t xml:space="preserve"> Окончателен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доклад за</w:t>
            </w:r>
            <w:r w:rsidR="00113F37">
              <w:rPr>
                <w:rFonts w:ascii="Times New Roman" w:hAnsi="Times New Roman" w:cs="Times New Roman"/>
                <w:sz w:val="20"/>
                <w:szCs w:val="20"/>
              </w:rPr>
              <w:t xml:space="preserve"> качеството на изпълнение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113F37">
              <w:rPr>
                <w:rFonts w:ascii="Times New Roman" w:hAnsi="Times New Roman" w:cs="Times New Roman"/>
                <w:sz w:val="20"/>
                <w:szCs w:val="20"/>
              </w:rPr>
              <w:t>програмата на</w:t>
            </w:r>
            <w:r w:rsidRPr="00650570">
              <w:rPr>
                <w:rFonts w:ascii="Times New Roman" w:hAnsi="Times New Roman" w:cs="Times New Roman"/>
                <w:sz w:val="20"/>
                <w:szCs w:val="20"/>
              </w:rPr>
              <w:t xml:space="preserve"> СО и ОО</w:t>
            </w:r>
          </w:p>
        </w:tc>
      </w:tr>
      <w:tr w:rsidR="005A3F60" w:rsidRPr="00260921" w:rsidTr="008C6C88">
        <w:trPr>
          <w:trHeight w:val="541"/>
        </w:trPr>
        <w:tc>
          <w:tcPr>
            <w:tcW w:w="430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A3F60" w:rsidRDefault="005A3F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 25 януари 20</w:t>
            </w:r>
            <w:r w:rsidR="00DA0118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година</w:t>
            </w:r>
          </w:p>
        </w:tc>
        <w:tc>
          <w:tcPr>
            <w:tcW w:w="65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3F60" w:rsidRPr="00BE225F" w:rsidRDefault="005A3F60" w:rsidP="007C77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Предоставя финален</w:t>
            </w:r>
            <w:r w:rsidRPr="00650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3F37" w:rsidRPr="00650570">
              <w:rPr>
                <w:rFonts w:ascii="Times New Roman" w:hAnsi="Times New Roman" w:cs="Times New Roman"/>
                <w:sz w:val="20"/>
                <w:szCs w:val="20"/>
              </w:rPr>
              <w:t xml:space="preserve">Окончателен </w:t>
            </w:r>
            <w:r w:rsidR="00113F37">
              <w:rPr>
                <w:rFonts w:ascii="Times New Roman" w:hAnsi="Times New Roman" w:cs="Times New Roman"/>
                <w:sz w:val="20"/>
                <w:szCs w:val="20"/>
              </w:rPr>
              <w:t>доклад за качеството на изпълнение на програмата на</w:t>
            </w:r>
            <w:r w:rsidR="00113F37" w:rsidRPr="00650570">
              <w:rPr>
                <w:rFonts w:ascii="Times New Roman" w:hAnsi="Times New Roman" w:cs="Times New Roman"/>
                <w:sz w:val="20"/>
                <w:szCs w:val="20"/>
              </w:rPr>
              <w:t xml:space="preserve"> СО и ОО</w:t>
            </w:r>
          </w:p>
        </w:tc>
      </w:tr>
      <w:tr w:rsidR="005A3F60" w:rsidRPr="00260921" w:rsidTr="008C6C88">
        <w:trPr>
          <w:trHeight w:val="523"/>
        </w:trPr>
        <w:tc>
          <w:tcPr>
            <w:tcW w:w="430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B6E59" w:rsidRDefault="005A3F60" w:rsidP="00BE38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 </w:t>
            </w:r>
            <w:r w:rsidRPr="0092604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926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февруари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2604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DA0118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 w:rsidRPr="00926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одина</w:t>
            </w:r>
          </w:p>
        </w:tc>
        <w:tc>
          <w:tcPr>
            <w:tcW w:w="65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3F60" w:rsidRDefault="005A3F60" w:rsidP="00BE3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25F">
              <w:rPr>
                <w:rFonts w:ascii="Times New Roman" w:hAnsi="Times New Roman" w:cs="Times New Roman"/>
                <w:sz w:val="20"/>
                <w:szCs w:val="20"/>
              </w:rPr>
              <w:t xml:space="preserve">Изпращане на </w:t>
            </w:r>
            <w:r w:rsidR="00113F37" w:rsidRPr="00650570">
              <w:rPr>
                <w:rFonts w:ascii="Times New Roman" w:hAnsi="Times New Roman" w:cs="Times New Roman"/>
                <w:sz w:val="20"/>
                <w:szCs w:val="20"/>
              </w:rPr>
              <w:t xml:space="preserve">Окончателен </w:t>
            </w:r>
            <w:r w:rsidR="00113F37">
              <w:rPr>
                <w:rFonts w:ascii="Times New Roman" w:hAnsi="Times New Roman" w:cs="Times New Roman"/>
                <w:sz w:val="20"/>
                <w:szCs w:val="20"/>
              </w:rPr>
              <w:t xml:space="preserve">доклад за качеството на изпълнение на програмата </w:t>
            </w:r>
            <w:r w:rsidRPr="00BE225F">
              <w:rPr>
                <w:rFonts w:ascii="Times New Roman" w:hAnsi="Times New Roman" w:cs="Times New Roman"/>
                <w:sz w:val="20"/>
                <w:szCs w:val="20"/>
              </w:rPr>
              <w:t>чрез системата SFC 20</w:t>
            </w:r>
            <w:r w:rsidR="00113F3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225F">
              <w:rPr>
                <w:rFonts w:ascii="Times New Roman" w:hAnsi="Times New Roman" w:cs="Times New Roman"/>
                <w:sz w:val="20"/>
                <w:szCs w:val="20"/>
              </w:rPr>
              <w:t xml:space="preserve">на ЕК </w:t>
            </w:r>
          </w:p>
        </w:tc>
      </w:tr>
    </w:tbl>
    <w:p w:rsidR="005A3F60" w:rsidRPr="00260921" w:rsidRDefault="005A3F60" w:rsidP="00563AA4">
      <w:pPr>
        <w:rPr>
          <w:rFonts w:ascii="Times New Roman" w:hAnsi="Times New Roman" w:cs="Times New Roman"/>
          <w:sz w:val="20"/>
          <w:szCs w:val="20"/>
        </w:rPr>
      </w:pPr>
    </w:p>
    <w:sectPr w:rsidR="005A3F60" w:rsidRPr="00260921" w:rsidSect="00563AA4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584" w:rsidRDefault="00232584" w:rsidP="00420641">
      <w:pPr>
        <w:spacing w:after="0" w:line="240" w:lineRule="auto"/>
      </w:pPr>
      <w:r>
        <w:separator/>
      </w:r>
    </w:p>
  </w:endnote>
  <w:endnote w:type="continuationSeparator" w:id="0">
    <w:p w:rsidR="00232584" w:rsidRDefault="00232584" w:rsidP="0042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0076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0921" w:rsidRDefault="002609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4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C7BFA" w:rsidRDefault="005C7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584" w:rsidRDefault="00232584" w:rsidP="00420641">
      <w:pPr>
        <w:spacing w:after="0" w:line="240" w:lineRule="auto"/>
      </w:pPr>
      <w:r>
        <w:separator/>
      </w:r>
    </w:p>
  </w:footnote>
  <w:footnote w:type="continuationSeparator" w:id="0">
    <w:p w:rsidR="00232584" w:rsidRDefault="00232584" w:rsidP="00420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26C0A"/>
    <w:multiLevelType w:val="hybridMultilevel"/>
    <w:tmpl w:val="1C28867A"/>
    <w:lvl w:ilvl="0" w:tplc="7AB0391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398"/>
    <w:rsid w:val="000118D1"/>
    <w:rsid w:val="00020425"/>
    <w:rsid w:val="000326DE"/>
    <w:rsid w:val="00036F2A"/>
    <w:rsid w:val="00037775"/>
    <w:rsid w:val="0007666E"/>
    <w:rsid w:val="00077400"/>
    <w:rsid w:val="0008101F"/>
    <w:rsid w:val="000854D4"/>
    <w:rsid w:val="000857AC"/>
    <w:rsid w:val="00090AB1"/>
    <w:rsid w:val="00091854"/>
    <w:rsid w:val="00093C1C"/>
    <w:rsid w:val="00096BF1"/>
    <w:rsid w:val="000D39FE"/>
    <w:rsid w:val="00113F37"/>
    <w:rsid w:val="0011409A"/>
    <w:rsid w:val="0012283F"/>
    <w:rsid w:val="00135946"/>
    <w:rsid w:val="001376C3"/>
    <w:rsid w:val="00144DA0"/>
    <w:rsid w:val="00176651"/>
    <w:rsid w:val="001810DE"/>
    <w:rsid w:val="00181C33"/>
    <w:rsid w:val="00191101"/>
    <w:rsid w:val="001C1BD4"/>
    <w:rsid w:val="001C27A6"/>
    <w:rsid w:val="001D743C"/>
    <w:rsid w:val="001E0F99"/>
    <w:rsid w:val="001E27CD"/>
    <w:rsid w:val="001E72B7"/>
    <w:rsid w:val="001F74AA"/>
    <w:rsid w:val="00201F5C"/>
    <w:rsid w:val="00206483"/>
    <w:rsid w:val="002223E4"/>
    <w:rsid w:val="00232584"/>
    <w:rsid w:val="00260921"/>
    <w:rsid w:val="002831EE"/>
    <w:rsid w:val="00294B01"/>
    <w:rsid w:val="002952DC"/>
    <w:rsid w:val="002A74D8"/>
    <w:rsid w:val="002C4402"/>
    <w:rsid w:val="002D0403"/>
    <w:rsid w:val="002D34C9"/>
    <w:rsid w:val="002E3AC5"/>
    <w:rsid w:val="002F36E6"/>
    <w:rsid w:val="00300160"/>
    <w:rsid w:val="003070E7"/>
    <w:rsid w:val="00313AAC"/>
    <w:rsid w:val="00315CFA"/>
    <w:rsid w:val="00341A3F"/>
    <w:rsid w:val="0034259F"/>
    <w:rsid w:val="00347AC6"/>
    <w:rsid w:val="00350C6C"/>
    <w:rsid w:val="003518AB"/>
    <w:rsid w:val="00352A9D"/>
    <w:rsid w:val="003620DA"/>
    <w:rsid w:val="00381117"/>
    <w:rsid w:val="0038160E"/>
    <w:rsid w:val="003834B3"/>
    <w:rsid w:val="00392905"/>
    <w:rsid w:val="003A1778"/>
    <w:rsid w:val="003A79ED"/>
    <w:rsid w:val="003B2C27"/>
    <w:rsid w:val="003B6585"/>
    <w:rsid w:val="003B6E59"/>
    <w:rsid w:val="003C25DF"/>
    <w:rsid w:val="003C5DF0"/>
    <w:rsid w:val="003D0D65"/>
    <w:rsid w:val="003E2C5B"/>
    <w:rsid w:val="003F3AEC"/>
    <w:rsid w:val="00401FD9"/>
    <w:rsid w:val="0041094B"/>
    <w:rsid w:val="0041118D"/>
    <w:rsid w:val="00420641"/>
    <w:rsid w:val="00422138"/>
    <w:rsid w:val="004232B2"/>
    <w:rsid w:val="004318DC"/>
    <w:rsid w:val="00431941"/>
    <w:rsid w:val="00432BD1"/>
    <w:rsid w:val="0043500B"/>
    <w:rsid w:val="004438FE"/>
    <w:rsid w:val="0045104C"/>
    <w:rsid w:val="004715FA"/>
    <w:rsid w:val="004834C2"/>
    <w:rsid w:val="004C0F3A"/>
    <w:rsid w:val="004D0375"/>
    <w:rsid w:val="004D4ACD"/>
    <w:rsid w:val="004E5AEA"/>
    <w:rsid w:val="004F66AF"/>
    <w:rsid w:val="0051401D"/>
    <w:rsid w:val="00554779"/>
    <w:rsid w:val="00560655"/>
    <w:rsid w:val="00562EE8"/>
    <w:rsid w:val="00563AA4"/>
    <w:rsid w:val="00592BF2"/>
    <w:rsid w:val="005A150F"/>
    <w:rsid w:val="005A3F60"/>
    <w:rsid w:val="005B5F51"/>
    <w:rsid w:val="005C7BFA"/>
    <w:rsid w:val="005F3EBA"/>
    <w:rsid w:val="005F4097"/>
    <w:rsid w:val="005F6216"/>
    <w:rsid w:val="006169D0"/>
    <w:rsid w:val="00617C01"/>
    <w:rsid w:val="006278F7"/>
    <w:rsid w:val="00647A91"/>
    <w:rsid w:val="006578AF"/>
    <w:rsid w:val="00671315"/>
    <w:rsid w:val="00687CC6"/>
    <w:rsid w:val="006A26A0"/>
    <w:rsid w:val="006B4EAC"/>
    <w:rsid w:val="006D36A5"/>
    <w:rsid w:val="006F7319"/>
    <w:rsid w:val="00722BE1"/>
    <w:rsid w:val="00734BCF"/>
    <w:rsid w:val="00740B5A"/>
    <w:rsid w:val="00751F0E"/>
    <w:rsid w:val="00770CD2"/>
    <w:rsid w:val="007833A5"/>
    <w:rsid w:val="00790F85"/>
    <w:rsid w:val="007A6A5A"/>
    <w:rsid w:val="007B5153"/>
    <w:rsid w:val="007C0B1F"/>
    <w:rsid w:val="007D0861"/>
    <w:rsid w:val="007E7037"/>
    <w:rsid w:val="007F6708"/>
    <w:rsid w:val="008271E8"/>
    <w:rsid w:val="00835E8B"/>
    <w:rsid w:val="008441B0"/>
    <w:rsid w:val="00852186"/>
    <w:rsid w:val="0086579A"/>
    <w:rsid w:val="0089093F"/>
    <w:rsid w:val="00890A77"/>
    <w:rsid w:val="008C1C9F"/>
    <w:rsid w:val="008C6C88"/>
    <w:rsid w:val="008F327B"/>
    <w:rsid w:val="00912251"/>
    <w:rsid w:val="0092526F"/>
    <w:rsid w:val="00933196"/>
    <w:rsid w:val="00937382"/>
    <w:rsid w:val="00942B3C"/>
    <w:rsid w:val="00943593"/>
    <w:rsid w:val="00944055"/>
    <w:rsid w:val="00967535"/>
    <w:rsid w:val="009833C9"/>
    <w:rsid w:val="009839EF"/>
    <w:rsid w:val="009A0AA1"/>
    <w:rsid w:val="009A2BE3"/>
    <w:rsid w:val="009D1F8A"/>
    <w:rsid w:val="009D7E43"/>
    <w:rsid w:val="009E05B5"/>
    <w:rsid w:val="009E1500"/>
    <w:rsid w:val="009E2280"/>
    <w:rsid w:val="009E2E9C"/>
    <w:rsid w:val="009E34B8"/>
    <w:rsid w:val="009F57DD"/>
    <w:rsid w:val="00A00C21"/>
    <w:rsid w:val="00A335C3"/>
    <w:rsid w:val="00A415F1"/>
    <w:rsid w:val="00A50149"/>
    <w:rsid w:val="00A56B2D"/>
    <w:rsid w:val="00A60403"/>
    <w:rsid w:val="00A610CA"/>
    <w:rsid w:val="00A67398"/>
    <w:rsid w:val="00A86EA0"/>
    <w:rsid w:val="00A97B2C"/>
    <w:rsid w:val="00AA0D30"/>
    <w:rsid w:val="00AB7489"/>
    <w:rsid w:val="00AC1E3B"/>
    <w:rsid w:val="00AC56EF"/>
    <w:rsid w:val="00AD0005"/>
    <w:rsid w:val="00AE5C31"/>
    <w:rsid w:val="00AF0538"/>
    <w:rsid w:val="00AF605C"/>
    <w:rsid w:val="00B0249A"/>
    <w:rsid w:val="00B034F0"/>
    <w:rsid w:val="00B0621C"/>
    <w:rsid w:val="00B147A4"/>
    <w:rsid w:val="00B30473"/>
    <w:rsid w:val="00B42961"/>
    <w:rsid w:val="00B47519"/>
    <w:rsid w:val="00B5256B"/>
    <w:rsid w:val="00B5409C"/>
    <w:rsid w:val="00B64EF2"/>
    <w:rsid w:val="00B70F0A"/>
    <w:rsid w:val="00B92BFE"/>
    <w:rsid w:val="00BB7C84"/>
    <w:rsid w:val="00BC69F7"/>
    <w:rsid w:val="00BE2C23"/>
    <w:rsid w:val="00BE385A"/>
    <w:rsid w:val="00BE7B7C"/>
    <w:rsid w:val="00C24A27"/>
    <w:rsid w:val="00C24F4A"/>
    <w:rsid w:val="00C26EC9"/>
    <w:rsid w:val="00C54B06"/>
    <w:rsid w:val="00C659F3"/>
    <w:rsid w:val="00C7663A"/>
    <w:rsid w:val="00C93B0D"/>
    <w:rsid w:val="00CA675A"/>
    <w:rsid w:val="00CF45E0"/>
    <w:rsid w:val="00D01944"/>
    <w:rsid w:val="00D133FF"/>
    <w:rsid w:val="00D140FF"/>
    <w:rsid w:val="00D17484"/>
    <w:rsid w:val="00D2231E"/>
    <w:rsid w:val="00D318D3"/>
    <w:rsid w:val="00D3336C"/>
    <w:rsid w:val="00D55873"/>
    <w:rsid w:val="00D56EC4"/>
    <w:rsid w:val="00D60FC8"/>
    <w:rsid w:val="00D6439E"/>
    <w:rsid w:val="00D75868"/>
    <w:rsid w:val="00D77F00"/>
    <w:rsid w:val="00D8085C"/>
    <w:rsid w:val="00D82B95"/>
    <w:rsid w:val="00D95940"/>
    <w:rsid w:val="00D96175"/>
    <w:rsid w:val="00DA0118"/>
    <w:rsid w:val="00DD69E3"/>
    <w:rsid w:val="00E12043"/>
    <w:rsid w:val="00E22C69"/>
    <w:rsid w:val="00E23323"/>
    <w:rsid w:val="00E43802"/>
    <w:rsid w:val="00E471A3"/>
    <w:rsid w:val="00E51404"/>
    <w:rsid w:val="00E51B38"/>
    <w:rsid w:val="00E54E18"/>
    <w:rsid w:val="00E80FF8"/>
    <w:rsid w:val="00E83130"/>
    <w:rsid w:val="00E86D2D"/>
    <w:rsid w:val="00E9525B"/>
    <w:rsid w:val="00E95738"/>
    <w:rsid w:val="00E9631C"/>
    <w:rsid w:val="00EA0DE3"/>
    <w:rsid w:val="00EB0E67"/>
    <w:rsid w:val="00EB3FFC"/>
    <w:rsid w:val="00EB5B64"/>
    <w:rsid w:val="00EC10F7"/>
    <w:rsid w:val="00ED3731"/>
    <w:rsid w:val="00ED6B6D"/>
    <w:rsid w:val="00EE5F7E"/>
    <w:rsid w:val="00EF1282"/>
    <w:rsid w:val="00EF2ECE"/>
    <w:rsid w:val="00EF3A27"/>
    <w:rsid w:val="00F01713"/>
    <w:rsid w:val="00F03AA7"/>
    <w:rsid w:val="00F10C89"/>
    <w:rsid w:val="00F17C44"/>
    <w:rsid w:val="00F23A9E"/>
    <w:rsid w:val="00F23F23"/>
    <w:rsid w:val="00F715F0"/>
    <w:rsid w:val="00F81F89"/>
    <w:rsid w:val="00FA242D"/>
    <w:rsid w:val="00FA6764"/>
    <w:rsid w:val="00FB6F29"/>
    <w:rsid w:val="00FC561F"/>
    <w:rsid w:val="00FD7269"/>
    <w:rsid w:val="00FD7D8B"/>
    <w:rsid w:val="00FE5A53"/>
    <w:rsid w:val="00FF1624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108840-92C0-4E47-B757-44CBABB8E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7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F0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66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2064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064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064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0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0641"/>
  </w:style>
  <w:style w:type="paragraph" w:styleId="Footer">
    <w:name w:val="footer"/>
    <w:basedOn w:val="Normal"/>
    <w:link w:val="FooterChar"/>
    <w:uiPriority w:val="99"/>
    <w:unhideWhenUsed/>
    <w:rsid w:val="00420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0641"/>
  </w:style>
  <w:style w:type="character" w:styleId="CommentReference">
    <w:name w:val="annotation reference"/>
    <w:basedOn w:val="DefaultParagraphFont"/>
    <w:uiPriority w:val="99"/>
    <w:semiHidden/>
    <w:unhideWhenUsed/>
    <w:rsid w:val="003E2C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C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C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C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98A7F-BCE6-40AF-938D-5F05AF97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Димитрова</dc:creator>
  <cp:lastModifiedBy>Даниел Миланов</cp:lastModifiedBy>
  <cp:revision>81</cp:revision>
  <cp:lastPrinted>2018-05-02T09:02:00Z</cp:lastPrinted>
  <dcterms:created xsi:type="dcterms:W3CDTF">2018-05-11T06:24:00Z</dcterms:created>
  <dcterms:modified xsi:type="dcterms:W3CDTF">2022-11-21T14:00:00Z</dcterms:modified>
</cp:coreProperties>
</file>