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5C" w:rsidRDefault="00FE3E29" w:rsidP="00307F9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Наредба</w:t>
      </w:r>
      <w:r>
        <w:rPr>
          <w:rFonts w:ascii="Times New Roman" w:hAnsi="Times New Roman" w:cs="Times New Roman"/>
          <w:sz w:val="32"/>
          <w:szCs w:val="32"/>
        </w:rPr>
        <w:t xml:space="preserve"> № </w:t>
      </w:r>
      <w:r w:rsidR="00307F91">
        <w:rPr>
          <w:rFonts w:ascii="Times New Roman" w:hAnsi="Times New Roman" w:cs="Times New Roman"/>
          <w:sz w:val="32"/>
          <w:szCs w:val="32"/>
        </w:rPr>
        <w:t>………</w:t>
      </w:r>
    </w:p>
    <w:p w:rsidR="0022215C" w:rsidRDefault="0022215C" w:rsidP="00307F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07F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изменение и допълнение на Наредба № Н-17 от 22.12.2015 г. за условията и реда за приемане на  сержанти /старшини/ и войници /матроси/ за обучение в професионалните  сержантски /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старшински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/ колежи</w:t>
      </w:r>
    </w:p>
    <w:p w:rsidR="0022215C" w:rsidRPr="00307F91" w:rsidRDefault="00FE3E29" w:rsidP="00307F91">
      <w:pPr>
        <w:spacing w:after="0" w:line="240" w:lineRule="auto"/>
        <w:jc w:val="center"/>
        <w:rPr>
          <w:i/>
        </w:rPr>
      </w:pPr>
      <w:r w:rsidRPr="00307F9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., ДВ, </w:t>
      </w:r>
      <w:hyperlink r:id="rId5">
        <w:proofErr w:type="spellStart"/>
        <w:r w:rsidRPr="00307F91">
          <w:rPr>
            <w:rStyle w:val="ListLabel1"/>
            <w:rFonts w:eastAsiaTheme="minorHAnsi"/>
            <w:i/>
            <w:sz w:val="24"/>
            <w:szCs w:val="24"/>
          </w:rPr>
          <w:t>бр</w:t>
        </w:r>
        <w:proofErr w:type="spellEnd"/>
        <w:r w:rsidRPr="00307F91">
          <w:rPr>
            <w:rStyle w:val="ListLabel1"/>
            <w:rFonts w:eastAsiaTheme="minorHAnsi"/>
            <w:i/>
            <w:sz w:val="24"/>
            <w:szCs w:val="24"/>
          </w:rPr>
          <w:t>. 8</w:t>
        </w:r>
      </w:hyperlink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2016 </w:t>
      </w:r>
      <w:proofErr w:type="gram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г.,</w:t>
      </w:r>
      <w:proofErr w:type="gram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изм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proofErr w:type="gram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gram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., </w:t>
      </w:r>
      <w:hyperlink r:id="rId6">
        <w:proofErr w:type="spellStart"/>
        <w:r w:rsidRPr="00307F91">
          <w:rPr>
            <w:rStyle w:val="ListLabel1"/>
            <w:rFonts w:eastAsiaTheme="minorHAnsi"/>
            <w:i/>
            <w:sz w:val="24"/>
            <w:szCs w:val="24"/>
          </w:rPr>
          <w:t>бр</w:t>
        </w:r>
        <w:proofErr w:type="spellEnd"/>
        <w:r w:rsidRPr="00307F91">
          <w:rPr>
            <w:rStyle w:val="ListLabel1"/>
            <w:rFonts w:eastAsiaTheme="minorHAnsi"/>
            <w:i/>
            <w:sz w:val="24"/>
            <w:szCs w:val="24"/>
          </w:rPr>
          <w:t>. 79</w:t>
        </w:r>
      </w:hyperlink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2016 </w:t>
      </w:r>
      <w:proofErr w:type="gram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г.,</w:t>
      </w:r>
      <w:proofErr w:type="gram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бр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63 </w:t>
      </w:r>
      <w:proofErr w:type="spellStart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spellEnd"/>
      <w:r w:rsidRPr="00307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2020 г.</w:t>
      </w:r>
      <w:r w:rsidRPr="00307F9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)</w:t>
      </w:r>
    </w:p>
    <w:p w:rsidR="0022215C" w:rsidRDefault="0022215C" w:rsidP="00307F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1.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чл. 2 се правят следните изменения:</w:t>
      </w:r>
    </w:p>
    <w:p w:rsidR="0022215C" w:rsidRDefault="00FE3E2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1. В ал.1 думите „обучаващи се в“ се заменят с „завършили“.</w:t>
      </w:r>
    </w:p>
    <w:p w:rsidR="0022215C" w:rsidRDefault="00FE3E2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В ал. 2 думата „структури“ се заменя с „административни звена“.</w:t>
      </w:r>
    </w:p>
    <w:p w:rsidR="0022215C" w:rsidRDefault="00FE3E2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3. В ал. 3 думите „ и съгласуване с професионалните сержантски /старшински/ колежи“ се заличават.</w:t>
      </w:r>
    </w:p>
    <w:p w:rsidR="0022215C" w:rsidRDefault="0022215C" w:rsidP="003B682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22215C" w:rsidRDefault="00FE3E2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2.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Член 3 се изменя така:</w:t>
      </w:r>
    </w:p>
    <w:p w:rsidR="0022215C" w:rsidRDefault="00FE3E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Чл. 3.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Професионалния сержантски колеж към Националния военен университет „В.Левски“ – Велико Търново се приемат сержанти /старшини/ и войници /матроси/ от Министерство на отбраната, структурите на пряко подчинение на министъра на отбраната и Българската армия за провеждане на обучение по следните професии от професионално направление „Военно дело и отбрана“ и специалности:</w:t>
      </w:r>
    </w:p>
    <w:p w:rsidR="0022215C" w:rsidRDefault="003B6828" w:rsidP="003B6828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Секция „Сухопътни войски</w:t>
      </w:r>
      <w:proofErr w:type="gramStart"/>
      <w:r w:rsidR="00FE3E29">
        <w:rPr>
          <w:rFonts w:ascii="Times New Roman" w:hAnsi="Times New Roman" w:cs="Times New Roman"/>
          <w:sz w:val="28"/>
          <w:szCs w:val="28"/>
          <w:lang w:val="bg-BG"/>
        </w:rPr>
        <w:t>“ –</w:t>
      </w:r>
      <w:proofErr w:type="gramEnd"/>
      <w:r w:rsidR="00FE3E29">
        <w:rPr>
          <w:rFonts w:ascii="Times New Roman" w:hAnsi="Times New Roman" w:cs="Times New Roman"/>
          <w:sz w:val="28"/>
          <w:szCs w:val="28"/>
          <w:lang w:val="bg-BG"/>
        </w:rPr>
        <w:t xml:space="preserve"> Велико Търново: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а/Професия „Сержант /Старшина за Военноморските сили/ -командир“, специалност „Командване на войскови единици до взвод“;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б/ Професия „Сержант /Старшина за Военноморските сили/ - командир“, специалност „Командване на мотопехотни и разузнавателни формирования“;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в/Професия „Сержант /Старшина за Военноморските сили/- командир“, специалност „Командване на инжинерни формирования“;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г/ Професия „Сержант /Старшина за Военноморските сили/- командир“, специалност „Командване на формирования за ядрена,химическа и бактериологическа защита“;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д/ Професия „Сержант /Старшина за Военноморските сили/- командир“, специалност „Командване на формирования за комуникационно- информационна поддръжка“;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е/ Професия „Сержант /Старшина за Военноморските сили/- логистик“, специалност „Експлоатация и ремонт на радиотехническа, информационна и компютърна техника“;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ж/ Професия „Сержант /Старшина за Военноморските сили/- логистик“, специалност „Експлоатация и ремонт на автомобилна и бронетанкова техника“;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з/ Професия „Сержант /Старшина за Военноморските сили/- логистик“, специалност „Обща логистика“;</w:t>
      </w:r>
    </w:p>
    <w:p w:rsidR="0022215C" w:rsidRDefault="00FE3E29" w:rsidP="003B682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bg-BG"/>
        </w:rPr>
        <w:t>и/ Професия „Сержант /Старшина за Военноморските сили/- администратор“, специалност „Обща и специализирана администрация“;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й/ Професия „Сержант /Старшина за Военноморските сили/- логистик“, специалност „Експлоатация и ремонт на инжинерна, химическа и специална техника“;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к/ Професия „Сержант /Старшина за Военноморските сили/- инструктор“, специалност „Инструкторска дейност по общовойскова и специална подготовка“;</w:t>
      </w:r>
    </w:p>
    <w:p w:rsidR="0022215C" w:rsidRDefault="003B6828" w:rsidP="003B6828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Секция „Артилерия и ПВО</w:t>
      </w:r>
      <w:proofErr w:type="gramStart"/>
      <w:r w:rsidR="00FE3E29">
        <w:rPr>
          <w:rFonts w:ascii="Times New Roman" w:hAnsi="Times New Roman" w:cs="Times New Roman"/>
          <w:sz w:val="28"/>
          <w:szCs w:val="28"/>
          <w:lang w:val="bg-BG"/>
        </w:rPr>
        <w:t>“ –</w:t>
      </w:r>
      <w:proofErr w:type="gramEnd"/>
      <w:r w:rsidR="00FE3E29">
        <w:rPr>
          <w:rFonts w:ascii="Times New Roman" w:hAnsi="Times New Roman" w:cs="Times New Roman"/>
          <w:sz w:val="28"/>
          <w:szCs w:val="28"/>
          <w:lang w:val="bg-BG"/>
        </w:rPr>
        <w:t xml:space="preserve"> Шумен: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а/ Професия „Сержант /Старшина за Военноморските сили/- логистик“, специалност „Експлоатация и ремонт на зенитно въоръжение и радиолокационни станции“;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б/ Професия „Сержант /Старшина за Военноморските сили/- логистик“, специалност „Експлоатация и ремонт на артилерийска и оптическа техника. Работа с бойни припаси“;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в/Професия „Сержант /Старшина за Военноморските сили/- командир“, специалност „Командване на артилерйски формирования“;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г/ Професия „Сержант /Старшина за Военноморските сили/- командир“, специалност „Командване на зенитно –ракетни формирования“.</w:t>
      </w:r>
      <w:r w:rsidRPr="003B6828">
        <w:rPr>
          <w:rFonts w:ascii="Times New Roman" w:hAnsi="Times New Roman" w:cs="Times New Roman"/>
          <w:sz w:val="28"/>
          <w:szCs w:val="28"/>
          <w:lang w:val="bg-BG"/>
        </w:rPr>
        <w:t>”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3.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Член 4 се изменя така: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Чл. 4.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Професионалния стершински колеж към Висшето военноморско училище „Н.Й.Вапцаров“ – Варна се приемат сержанти /старшини/ и войници /матроси/ от Министерство на отбраната, структурите на пряко подчинение на министъра на отбраната и Българската армия за провеждане на обучение по следните професии от професионално направление „Военно дело и отбрана“ и специалности: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1. Професия „Сержант /Старшина за Военноморските сили/-командир“, специалност „Радиотехнически средства и комуникационно – информационни системи за ВМС“;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Професия „Сержант /Старшина за Военноморските сили/-командир“, специалност „Корабни енергетични уредби за ВМС“;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3. Професия „Сержант /Старшина за Военноморските сили/-командир“, специалност „Морско корабоводене за ВМС“;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4. Професия „Сержант /Старшина за Военноморските сили/-командир“, специалност „Морски оръжия“;</w:t>
      </w:r>
    </w:p>
    <w:p w:rsidR="0022215C" w:rsidRDefault="00FE3E29" w:rsidP="003B6828">
      <w:pPr>
        <w:spacing w:after="0"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lang w:val="bg-BG"/>
        </w:rPr>
        <w:t>5. Професия „Сержант /Старшина за Военноморските сили/-киберсигурност и кибероперации“, специалност „Киберсигурност и кибероперации“;</w:t>
      </w:r>
    </w:p>
    <w:p w:rsidR="0022215C" w:rsidRDefault="00FE3E29" w:rsidP="003B68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6. Професия „Военнослужещ санитарен инструктор“, специалност „Транспортиране на пострадали и болни хора, оказване на първа помощ и последващо атестиране на лекари“</w:t>
      </w:r>
      <w:r w:rsidRPr="003B6828">
        <w:rPr>
          <w:rFonts w:ascii="Times New Roman" w:hAnsi="Times New Roman" w:cs="Times New Roman"/>
          <w:sz w:val="28"/>
          <w:szCs w:val="28"/>
          <w:lang w:val="bg-BG"/>
        </w:rPr>
        <w:t>.”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§ 4. </w:t>
      </w:r>
      <w:r>
        <w:rPr>
          <w:rFonts w:ascii="Times New Roman" w:hAnsi="Times New Roman" w:cs="Times New Roman"/>
          <w:sz w:val="28"/>
          <w:szCs w:val="28"/>
          <w:lang w:val="bg-BG"/>
        </w:rPr>
        <w:t>Член 5 се изменя така:</w:t>
      </w:r>
    </w:p>
    <w:p w:rsidR="0022215C" w:rsidRDefault="00FE3E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Чл. 5.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Професионалния сержантски колеж за нуждите на Военновъздушните сили към Висшето военновъздушно училище „Георги Бенковски“ – Долна Митрополия /ПСК-ВВС/ се приемат сержанти /старшини/ и войници /матроси/ от Министерство на отбраната, структурите на пряко подчинение на министъра на отбраната и Българската армия за провеждане на обучение по следните професии от професионално направелние „Военно дело и отбрана“ и специалности: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1. Професия „Сержант /Старшина за Военноморските сили/-логистик“, специалност „Експлоатация и ремонт на авиационна и навигационна техника“;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Професия „Сержант /Старшина за Военноморските сили/-логистик“, специалност „Експлоатация и ремонт на зенитно въоръжение и радиолокационни станции“;</w:t>
      </w:r>
    </w:p>
    <w:p w:rsidR="0022215C" w:rsidRDefault="00FE3E29" w:rsidP="003B682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3. Професия „Сержант /Старшина за Военноморските сили/-администратор“, специалност „Обща и специализирана администрация“;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4. Професия „Сержант /Старшина за Военноморските сили/-логистик“, специалност „Обща логистика</w:t>
      </w:r>
      <w:r w:rsidRPr="003B6828">
        <w:rPr>
          <w:rFonts w:ascii="Times New Roman" w:hAnsi="Times New Roman" w:cs="Times New Roman"/>
          <w:sz w:val="28"/>
          <w:szCs w:val="28"/>
          <w:lang w:val="bg-BG"/>
        </w:rPr>
        <w:t>“.”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B682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5.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чл. 6 се правят следните изменения и допълнения:</w:t>
      </w:r>
    </w:p>
    <w:p w:rsidR="0022215C" w:rsidRDefault="003B6828" w:rsidP="003B6828">
      <w:pPr>
        <w:pStyle w:val="ListParagraph"/>
        <w:spacing w:after="0"/>
        <w:ind w:left="709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Досегашният текст става ал. 1 и в него думите „организирана в два учебни срока“ се заличават.</w:t>
      </w:r>
    </w:p>
    <w:p w:rsidR="0022215C" w:rsidRDefault="003B6828" w:rsidP="003B6828">
      <w:pPr>
        <w:pStyle w:val="ListParagraph"/>
        <w:spacing w:after="0"/>
        <w:ind w:left="709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Създава се ал. 2:</w:t>
      </w:r>
    </w:p>
    <w:p w:rsidR="0022215C" w:rsidRDefault="00FE3E29" w:rsidP="003B682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„(2) Дневната форма на обучение е организирана в два учебни срока, а задочната форма на обучение в четири учебни срока /две учебни години по два учебни срока/.“</w:t>
      </w:r>
    </w:p>
    <w:p w:rsidR="0022215C" w:rsidRPr="00457616" w:rsidRDefault="00FE3E29" w:rsidP="003B6828">
      <w:pPr>
        <w:spacing w:after="0"/>
        <w:ind w:firstLine="709"/>
      </w:pPr>
      <w:r w:rsidRPr="00457616">
        <w:rPr>
          <w:rFonts w:ascii="Times New Roman" w:hAnsi="Times New Roman" w:cs="Times New Roman"/>
          <w:b/>
          <w:sz w:val="28"/>
          <w:szCs w:val="28"/>
          <w:lang w:val="bg-BG"/>
        </w:rPr>
        <w:t>§ 6.</w:t>
      </w:r>
      <w:r w:rsidRPr="00457616">
        <w:rPr>
          <w:rFonts w:ascii="Times New Roman" w:hAnsi="Times New Roman" w:cs="Times New Roman"/>
          <w:sz w:val="28"/>
          <w:szCs w:val="28"/>
          <w:lang w:val="bg-BG"/>
        </w:rPr>
        <w:t xml:space="preserve"> В чл. 7 се правят следните изменения и допълнения:</w:t>
      </w:r>
    </w:p>
    <w:p w:rsidR="0022215C" w:rsidRPr="00457616" w:rsidRDefault="003B6828" w:rsidP="003B6828">
      <w:pPr>
        <w:pStyle w:val="ListParagraph"/>
        <w:spacing w:after="0"/>
        <w:ind w:left="709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3E29" w:rsidRPr="00457616">
        <w:rPr>
          <w:rFonts w:ascii="Times New Roman" w:hAnsi="Times New Roman" w:cs="Times New Roman"/>
          <w:sz w:val="28"/>
          <w:szCs w:val="28"/>
          <w:lang w:val="bg-BG"/>
        </w:rPr>
        <w:t>В ал. 1:</w:t>
      </w:r>
    </w:p>
    <w:p w:rsidR="0022215C" w:rsidRPr="00457616" w:rsidRDefault="00FE3E29" w:rsidP="003B6828">
      <w:pPr>
        <w:pStyle w:val="ListParagraph"/>
        <w:spacing w:after="0"/>
        <w:ind w:left="0" w:firstLine="709"/>
      </w:pPr>
      <w:r w:rsidRPr="00457616">
        <w:rPr>
          <w:rFonts w:ascii="Times New Roman" w:hAnsi="Times New Roman" w:cs="Times New Roman"/>
          <w:sz w:val="28"/>
          <w:szCs w:val="28"/>
          <w:lang w:val="bg-BG"/>
        </w:rPr>
        <w:t>а/ т. 2 се изменя така:</w:t>
      </w:r>
    </w:p>
    <w:p w:rsidR="0022215C" w:rsidRPr="003B6828" w:rsidRDefault="00FE3E29" w:rsidP="003B682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bg-BG"/>
        </w:rPr>
      </w:pPr>
      <w:r w:rsidRPr="003B6828">
        <w:rPr>
          <w:rFonts w:ascii="Times New Roman" w:hAnsi="Times New Roman" w:cs="Times New Roman"/>
          <w:sz w:val="28"/>
          <w:szCs w:val="28"/>
          <w:lang w:val="bg-BG"/>
        </w:rPr>
        <w:t>“2. да не са навършили 41 години за дневна и за задочна форма на обучение в годината на кандидатстване“</w:t>
      </w:r>
      <w:r w:rsidRPr="003B6828">
        <w:rPr>
          <w:rFonts w:ascii="Times New Roman" w:hAnsi="Times New Roman" w:cs="Times New Roman"/>
          <w:color w:val="FF0000"/>
          <w:sz w:val="28"/>
          <w:szCs w:val="28"/>
          <w:lang w:val="bg-BG"/>
        </w:rPr>
        <w:t>;</w:t>
      </w:r>
    </w:p>
    <w:p w:rsidR="0022215C" w:rsidRPr="00457616" w:rsidRDefault="00FE3E29" w:rsidP="003B6828">
      <w:pPr>
        <w:pStyle w:val="ListParagraph"/>
        <w:spacing w:after="0"/>
        <w:ind w:left="0" w:firstLine="709"/>
        <w:jc w:val="both"/>
      </w:pPr>
      <w:r w:rsidRPr="00457616">
        <w:rPr>
          <w:rFonts w:ascii="Times New Roman" w:hAnsi="Times New Roman" w:cs="Times New Roman"/>
          <w:sz w:val="28"/>
          <w:szCs w:val="28"/>
          <w:lang w:val="bg-BG"/>
        </w:rPr>
        <w:t>б/в т. 6 думите „в годината на кандидатстване“ се заменят с „от предходната година“</w:t>
      </w:r>
      <w:r w:rsidRPr="003B6828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22215C" w:rsidRDefault="00FE3E29" w:rsidP="003B6828">
      <w:pPr>
        <w:pStyle w:val="ListParagraph"/>
        <w:spacing w:after="0"/>
        <w:ind w:left="0" w:firstLine="709"/>
        <w:jc w:val="both"/>
      </w:pPr>
      <w:r w:rsidRPr="00457616">
        <w:rPr>
          <w:rFonts w:ascii="Times New Roman" w:hAnsi="Times New Roman" w:cs="Times New Roman"/>
          <w:sz w:val="28"/>
          <w:szCs w:val="28"/>
          <w:lang w:val="bg-BG"/>
        </w:rPr>
        <w:t>в/ т. 7 се изменя така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„7. В атестационния формуляр от последната атестация на сержантите /старшините/, кандидати за обучение в Професионален сержантски /старшински/ колеж да е определена възможността за повишаване във военно звание и развитие в длъжност, както и за окончателна оценка за необходимостта от допълнително обучение за професионална квалификация по военно дело в Професионален сержантски /старшински колеж/.“</w:t>
      </w:r>
    </w:p>
    <w:p w:rsidR="0022215C" w:rsidRDefault="00FE3E29" w:rsidP="003B6828">
      <w:pPr>
        <w:pStyle w:val="ListParagraph"/>
        <w:spacing w:after="0"/>
        <w:ind w:left="0" w:firstLine="709"/>
        <w:jc w:val="both"/>
      </w:pPr>
      <w:r w:rsidRPr="005A37D9">
        <w:rPr>
          <w:rFonts w:ascii="Times New Roman" w:hAnsi="Times New Roman" w:cs="Times New Roman"/>
          <w:sz w:val="28"/>
          <w:szCs w:val="28"/>
          <w:lang w:val="bg-BG"/>
        </w:rPr>
        <w:t>г/ създава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се т. 8: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„8. В атестационния формуляр от последната атестация на войниците /матросите/, кандидати за обучение в Професионален сержантски /старшински/ колеж да е определна възможността за присвояване на военно звание от друга категория и окончателна оценка за необходимостта от допълнително обучение за професионална квалификация по военно дело в Професионален сержантски /старшински колеж/.“</w:t>
      </w:r>
    </w:p>
    <w:p w:rsidR="0022215C" w:rsidRDefault="003B6828" w:rsidP="003B682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Алинея 2 се отменя.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7.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чл. 8 се правят следните изменения и допълнения:</w:t>
      </w:r>
    </w:p>
    <w:p w:rsidR="0022215C" w:rsidRDefault="003B6828" w:rsidP="003B682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Алинея 1</w:t>
      </w:r>
      <w:r w:rsidR="00FE3E29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FE3E29">
        <w:rPr>
          <w:rFonts w:ascii="Times New Roman" w:hAnsi="Times New Roman" w:cs="Times New Roman"/>
          <w:sz w:val="28"/>
          <w:szCs w:val="28"/>
          <w:lang w:val="bg-BG"/>
        </w:rPr>
        <w:t>се изменя така: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„(1) До 5 юни на съответната година кандидатите за обучение в професионалните сержантски /старшински/ колежи подават рапорт по команден ред до командирите /началниците/ на структури по чл. 60а и чл. 78 от Закона за отбраната и въоръжените сили на Република България.“ </w:t>
      </w:r>
    </w:p>
    <w:p w:rsidR="004243D8" w:rsidRPr="004243D8" w:rsidRDefault="003B6828" w:rsidP="003B6828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3E29" w:rsidRPr="004243D8">
        <w:rPr>
          <w:rFonts w:ascii="Times New Roman" w:hAnsi="Times New Roman" w:cs="Times New Roman"/>
          <w:sz w:val="28"/>
          <w:szCs w:val="28"/>
          <w:lang w:val="bg-BG"/>
        </w:rPr>
        <w:t xml:space="preserve">В ал. 2, т. 6 думата „специалността“ се заменя с „професията и специалността“ </w:t>
      </w:r>
    </w:p>
    <w:p w:rsidR="0022215C" w:rsidRPr="004243D8" w:rsidRDefault="003B6828" w:rsidP="003B682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E3E29" w:rsidRPr="004243D8">
        <w:rPr>
          <w:rFonts w:ascii="Times New Roman" w:hAnsi="Times New Roman" w:cs="Times New Roman"/>
          <w:sz w:val="28"/>
          <w:szCs w:val="28"/>
          <w:lang w:val="bg-BG"/>
        </w:rPr>
        <w:t>В ал. 3, т. 6 се отменя.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40A9A" w:rsidRDefault="00140A9A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8.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Член 9 се изменя така:</w:t>
      </w:r>
    </w:p>
    <w:p w:rsidR="0022215C" w:rsidRDefault="00FE3E29" w:rsidP="003B682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„Чл</w:t>
      </w:r>
      <w:r w:rsidRPr="003B6828">
        <w:rPr>
          <w:rFonts w:ascii="Times New Roman" w:hAnsi="Times New Roman" w:cs="Times New Roman"/>
          <w:sz w:val="28"/>
          <w:szCs w:val="28"/>
          <w:lang w:val="bg-BG"/>
        </w:rPr>
        <w:t xml:space="preserve">. 9. До 10 </w:t>
      </w:r>
      <w:r>
        <w:rPr>
          <w:rFonts w:ascii="Times New Roman" w:hAnsi="Times New Roman" w:cs="Times New Roman"/>
          <w:sz w:val="28"/>
          <w:szCs w:val="28"/>
          <w:lang w:val="bg-BG"/>
        </w:rPr>
        <w:t>юни на съответната година командирите /началниците/ на военни формирование изпращат до съответната структура по чл. 60а или по чл. 78 от Закона за отбраната и въоръжените сили на Република България, рапортите, окомплектовани с документите по чл. 8, ал. 3, на кандидатите за обучение в професионалните сержантски /старшински/ колежи.“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9.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чл. 10, ал. 1 се изменя така: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„(1) До 20 юни на съответната година се назначават комисии за допускане на кандидатите за обучение в състав: председател и членове от 3 до 5 военнослужещи със заповеди на командирите /началниците/структури по чл. 60а и по чл. 78 от Закона за отбраната и въоръжените сили на Република България.“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§ 10.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чл. 12, ал. 1 се изменя така:</w:t>
      </w:r>
    </w:p>
    <w:p w:rsidR="0022215C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„(1) Комисиите по чл. 10 изготвят протокол с допуснатите кандидати за обучение в професионалните сержантски /старшински/ колежи, който се утвърждава от съответния командир /началник/ на структура по чл. 60а или по чл. 78 от Закона за отбраната и въоръжените сили на Република България“.“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Pr="00DD2F6A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E4F06">
        <w:rPr>
          <w:rFonts w:ascii="Times New Roman" w:hAnsi="Times New Roman" w:cs="Times New Roman"/>
          <w:b/>
          <w:sz w:val="28"/>
          <w:szCs w:val="28"/>
          <w:lang w:val="bg-BG"/>
        </w:rPr>
        <w:t>§ 11.</w:t>
      </w:r>
      <w:r w:rsidRPr="00AE4F06">
        <w:rPr>
          <w:rFonts w:ascii="Times New Roman" w:hAnsi="Times New Roman" w:cs="Times New Roman"/>
          <w:sz w:val="28"/>
          <w:szCs w:val="28"/>
          <w:lang w:val="bg-BG"/>
        </w:rPr>
        <w:t xml:space="preserve"> В чл. 14 се </w:t>
      </w:r>
      <w:r w:rsidRPr="00DD2F6A">
        <w:rPr>
          <w:rFonts w:ascii="Times New Roman" w:hAnsi="Times New Roman" w:cs="Times New Roman"/>
          <w:sz w:val="28"/>
          <w:szCs w:val="28"/>
          <w:lang w:val="bg-BG"/>
        </w:rPr>
        <w:t>правят следните изменения:</w:t>
      </w:r>
    </w:p>
    <w:p w:rsidR="0022215C" w:rsidRPr="00DD2F6A" w:rsidRDefault="003B6828" w:rsidP="003B6828">
      <w:pPr>
        <w:pStyle w:val="ListParagraph"/>
        <w:spacing w:after="0"/>
        <w:ind w:left="0" w:firstLine="709"/>
        <w:jc w:val="both"/>
      </w:pPr>
      <w:r w:rsidRPr="00DD2F6A">
        <w:rPr>
          <w:rFonts w:ascii="Times New Roman" w:hAnsi="Times New Roman" w:cs="Times New Roman"/>
          <w:sz w:val="28"/>
          <w:szCs w:val="28"/>
        </w:rPr>
        <w:t>1.</w:t>
      </w:r>
      <w:r w:rsidR="002A7DF4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 В ал. 2 думите</w:t>
      </w:r>
      <w:r w:rsidR="00FE3E29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 „зачислени в редовна фо</w:t>
      </w:r>
      <w:r w:rsidR="00313CC1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рма на обучение“ се заменят с </w:t>
      </w:r>
      <w:r w:rsidR="002A7DF4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E3E29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 „приети в дневна форма и зачислени за обучение“.</w:t>
      </w:r>
    </w:p>
    <w:p w:rsidR="0022215C" w:rsidRPr="00DD2F6A" w:rsidRDefault="003B6828" w:rsidP="003B6828">
      <w:pPr>
        <w:pStyle w:val="ListParagraph"/>
        <w:spacing w:after="0"/>
        <w:ind w:left="709"/>
        <w:jc w:val="both"/>
      </w:pPr>
      <w:r w:rsidRPr="00DD2F6A">
        <w:rPr>
          <w:rFonts w:ascii="Times New Roman" w:hAnsi="Times New Roman" w:cs="Times New Roman"/>
          <w:sz w:val="28"/>
          <w:szCs w:val="28"/>
        </w:rPr>
        <w:t xml:space="preserve">2. </w:t>
      </w:r>
      <w:r w:rsidR="00FE3E29" w:rsidRPr="00DD2F6A">
        <w:rPr>
          <w:rFonts w:ascii="Times New Roman" w:hAnsi="Times New Roman" w:cs="Times New Roman"/>
          <w:sz w:val="28"/>
          <w:szCs w:val="28"/>
          <w:lang w:val="bg-BG"/>
        </w:rPr>
        <w:t>Алинея 3 се отменя.</w:t>
      </w:r>
    </w:p>
    <w:p w:rsidR="0022215C" w:rsidRPr="00DD2F6A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Pr="00DD2F6A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D2F6A">
        <w:rPr>
          <w:rFonts w:ascii="Times New Roman" w:hAnsi="Times New Roman" w:cs="Times New Roman"/>
          <w:b/>
          <w:sz w:val="28"/>
          <w:szCs w:val="28"/>
          <w:lang w:val="bg-BG"/>
        </w:rPr>
        <w:t>§ 12.</w:t>
      </w:r>
      <w:r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 В чл. 17 се правят следните изменения:</w:t>
      </w:r>
    </w:p>
    <w:p w:rsidR="0022215C" w:rsidRPr="00DD2F6A" w:rsidRDefault="003B6828" w:rsidP="00943FE6">
      <w:pPr>
        <w:pStyle w:val="ListParagraph"/>
        <w:spacing w:after="0"/>
        <w:ind w:left="709"/>
        <w:jc w:val="both"/>
      </w:pPr>
      <w:r w:rsidRPr="00DD2F6A">
        <w:rPr>
          <w:rFonts w:ascii="Times New Roman" w:hAnsi="Times New Roman" w:cs="Times New Roman"/>
          <w:sz w:val="28"/>
          <w:szCs w:val="28"/>
        </w:rPr>
        <w:t xml:space="preserve">1. </w:t>
      </w:r>
      <w:r w:rsidR="00FE3E29" w:rsidRPr="00DD2F6A">
        <w:rPr>
          <w:rFonts w:ascii="Times New Roman" w:hAnsi="Times New Roman" w:cs="Times New Roman"/>
          <w:sz w:val="28"/>
          <w:szCs w:val="28"/>
          <w:lang w:val="bg-BG"/>
        </w:rPr>
        <w:t>Основният текст се изменя така:</w:t>
      </w:r>
    </w:p>
    <w:p w:rsidR="0022215C" w:rsidRPr="00DD2F6A" w:rsidRDefault="00FE3E29" w:rsidP="003B6828">
      <w:pPr>
        <w:pStyle w:val="ListParagraph"/>
        <w:spacing w:after="0"/>
        <w:ind w:left="0" w:firstLine="709"/>
        <w:jc w:val="both"/>
      </w:pPr>
      <w:r w:rsidRPr="00DD2F6A">
        <w:rPr>
          <w:rFonts w:ascii="Times New Roman" w:hAnsi="Times New Roman" w:cs="Times New Roman"/>
          <w:sz w:val="28"/>
          <w:szCs w:val="28"/>
          <w:lang w:val="bg-BG"/>
        </w:rPr>
        <w:t>„Чл.17. Министърът на отбраната или оправомощени от него длъжностни лица:“.</w:t>
      </w:r>
    </w:p>
    <w:p w:rsidR="0022215C" w:rsidRPr="00DD2F6A" w:rsidRDefault="00943FE6" w:rsidP="00943FE6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D2F6A">
        <w:rPr>
          <w:rFonts w:ascii="Times New Roman" w:hAnsi="Times New Roman" w:cs="Times New Roman"/>
          <w:sz w:val="28"/>
          <w:szCs w:val="28"/>
        </w:rPr>
        <w:t xml:space="preserve">2. </w:t>
      </w:r>
      <w:r w:rsidR="00FE3E29" w:rsidRPr="00DD2F6A">
        <w:rPr>
          <w:rFonts w:ascii="Times New Roman" w:hAnsi="Times New Roman" w:cs="Times New Roman"/>
          <w:sz w:val="28"/>
          <w:szCs w:val="28"/>
          <w:lang w:val="bg-BG"/>
        </w:rPr>
        <w:t>Точка 1 се изменя така:</w:t>
      </w:r>
    </w:p>
    <w:p w:rsidR="0022215C" w:rsidRPr="00AE4F06" w:rsidRDefault="00FE3E29" w:rsidP="003B6828">
      <w:pPr>
        <w:spacing w:after="0"/>
        <w:ind w:firstLine="709"/>
        <w:jc w:val="both"/>
      </w:pPr>
      <w:r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„1. подписват допълнително споразумение с военнослужещия при условията на </w:t>
      </w:r>
      <w:r w:rsidR="002A7DF4" w:rsidRPr="00DD2F6A">
        <w:rPr>
          <w:rFonts w:ascii="Times New Roman" w:hAnsi="Times New Roman" w:cs="Times New Roman"/>
          <w:sz w:val="28"/>
          <w:szCs w:val="28"/>
          <w:lang w:val="bg-BG"/>
        </w:rPr>
        <w:t xml:space="preserve">чл. 145, ал. 1, т. 5 от ЗОВСРБ, </w:t>
      </w:r>
      <w:r w:rsidRPr="00DD2F6A">
        <w:rPr>
          <w:rFonts w:ascii="Times New Roman" w:hAnsi="Times New Roman" w:cs="Times New Roman"/>
          <w:sz w:val="28"/>
          <w:szCs w:val="28"/>
          <w:lang w:val="bg-BG"/>
        </w:rPr>
        <w:t>като за военнослужещ, приет за обучение в дневна форма, в допълнителното</w:t>
      </w:r>
      <w:r w:rsidRPr="00AE4F06">
        <w:rPr>
          <w:rFonts w:ascii="Times New Roman" w:hAnsi="Times New Roman" w:cs="Times New Roman"/>
          <w:sz w:val="28"/>
          <w:szCs w:val="28"/>
          <w:lang w:val="bg-BG"/>
        </w:rPr>
        <w:t xml:space="preserve"> споразумение се вписва длъжността, на която ще бъде назначен след завършване на обучението.“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40A9A" w:rsidRPr="00AE4F06" w:rsidRDefault="00140A9A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Pr="00AE4F06" w:rsidRDefault="00FE3E29" w:rsidP="003B6828">
      <w:pPr>
        <w:spacing w:after="0"/>
        <w:ind w:firstLine="709"/>
        <w:jc w:val="both"/>
      </w:pPr>
      <w:r w:rsidRPr="00AE4F06">
        <w:rPr>
          <w:rFonts w:ascii="Times New Roman" w:hAnsi="Times New Roman" w:cs="Times New Roman"/>
          <w:b/>
          <w:sz w:val="28"/>
          <w:szCs w:val="28"/>
          <w:lang w:val="bg-BG"/>
        </w:rPr>
        <w:t>§ 13.</w:t>
      </w:r>
      <w:r w:rsidRPr="00AE4F06">
        <w:rPr>
          <w:rFonts w:ascii="Times New Roman" w:hAnsi="Times New Roman" w:cs="Times New Roman"/>
          <w:sz w:val="28"/>
          <w:szCs w:val="28"/>
          <w:lang w:val="bg-BG"/>
        </w:rPr>
        <w:t xml:space="preserve"> В Заключителните разпоредби, § 2 се отменя.</w:t>
      </w:r>
    </w:p>
    <w:p w:rsidR="0022215C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40A9A" w:rsidRDefault="00140A9A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752EC" w:rsidRDefault="00A752E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Pr="00391A02" w:rsidRDefault="00FE3E29" w:rsidP="003B68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E4F06">
        <w:rPr>
          <w:rFonts w:ascii="Times New Roman" w:hAnsi="Times New Roman" w:cs="Times New Roman"/>
          <w:b/>
          <w:sz w:val="28"/>
          <w:szCs w:val="28"/>
          <w:lang w:val="bg-BG"/>
        </w:rPr>
        <w:t>§ 14.</w:t>
      </w:r>
      <w:r w:rsidRPr="00AE4F06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391A02">
        <w:rPr>
          <w:rFonts w:ascii="Times New Roman" w:hAnsi="Times New Roman" w:cs="Times New Roman"/>
          <w:sz w:val="28"/>
          <w:szCs w:val="28"/>
          <w:lang w:val="bg-BG"/>
        </w:rPr>
        <w:t xml:space="preserve">§ 13 от Преходните и заключителни разпоредби към Наредбата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изменение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допълнение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Наредба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№ Н-17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2015 г.</w:t>
      </w:r>
      <w:r w:rsidR="00A75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условията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реда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приемане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сержанти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старшини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войници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матроси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професионалните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сержантски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старшински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колежи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(ДВ,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. 63 </w:t>
      </w:r>
      <w:proofErr w:type="spellStart"/>
      <w:r w:rsidRPr="00391A02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391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13CC1">
        <w:rPr>
          <w:rFonts w:ascii="Times New Roman" w:hAnsi="Times New Roman" w:cs="Times New Roman"/>
          <w:color w:val="000000"/>
          <w:sz w:val="28"/>
          <w:szCs w:val="28"/>
        </w:rPr>
        <w:t>г.)</w:t>
      </w:r>
      <w:r w:rsidR="00313CC1">
        <w:rPr>
          <w:rFonts w:ascii="Times New Roman" w:hAnsi="Times New Roman" w:cs="Times New Roman"/>
          <w:color w:val="000000"/>
          <w:sz w:val="28"/>
          <w:szCs w:val="28"/>
          <w:lang w:val="bg-BG"/>
        </w:rPr>
        <w:t>,</w:t>
      </w:r>
      <w:r w:rsidRPr="0039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A02">
        <w:rPr>
          <w:rFonts w:ascii="Times New Roman" w:hAnsi="Times New Roman" w:cs="Times New Roman"/>
          <w:color w:val="000000"/>
          <w:sz w:val="28"/>
          <w:szCs w:val="28"/>
          <w:lang w:val="bg-BG"/>
        </w:rPr>
        <w:t>думите „учебната 2020/2021 г.“ се заменят с „учебна</w:t>
      </w:r>
      <w:r w:rsidRPr="00391A02">
        <w:rPr>
          <w:rFonts w:ascii="Times New Roman" w:hAnsi="Times New Roman" w:cs="Times New Roman"/>
          <w:sz w:val="28"/>
          <w:szCs w:val="28"/>
          <w:lang w:val="bg-BG"/>
        </w:rPr>
        <w:t>та 2021/2022 г.“</w:t>
      </w:r>
    </w:p>
    <w:p w:rsidR="0022215C" w:rsidRPr="00AE4F06" w:rsidRDefault="0022215C" w:rsidP="003B6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2215C" w:rsidRPr="00AE4F06" w:rsidRDefault="00FE3E29" w:rsidP="00943F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E4F06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ЗАКЛЮЧИТЕЛНА РАЗПОРЕДБА</w:t>
      </w:r>
    </w:p>
    <w:p w:rsidR="0022215C" w:rsidRPr="00AE4F06" w:rsidRDefault="0022215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22215C" w:rsidRPr="00391A02" w:rsidRDefault="00FE3E29" w:rsidP="00943F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E4F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§ 15. </w:t>
      </w:r>
      <w:r w:rsidRPr="00AE4F06">
        <w:rPr>
          <w:rFonts w:ascii="Times New Roman" w:hAnsi="Times New Roman" w:cs="Times New Roman"/>
          <w:sz w:val="28"/>
          <w:szCs w:val="28"/>
          <w:lang w:val="bg-BG"/>
        </w:rPr>
        <w:t>Наредбата влиза в сила от деня на обнародването й в Държавен вестник.</w:t>
      </w:r>
    </w:p>
    <w:p w:rsidR="00943FE6" w:rsidRDefault="00943FE6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3FE6" w:rsidRDefault="00943FE6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2215C" w:rsidRDefault="00FE3E29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МИНИСТЪР НА ОТБРАНАТА</w:t>
      </w:r>
    </w:p>
    <w:p w:rsidR="0006434C" w:rsidRDefault="0006434C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40A9A" w:rsidRDefault="00140A9A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</w:p>
    <w:p w:rsidR="0006434C" w:rsidRPr="006B700E" w:rsidRDefault="0006434C" w:rsidP="0006434C">
      <w:pPr>
        <w:spacing w:line="264" w:lineRule="auto"/>
        <w:ind w:left="2977"/>
        <w:jc w:val="right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8"/>
          <w:szCs w:val="28"/>
          <w:lang w:val="bg-BG"/>
        </w:rPr>
        <w:t>ГЕОРГИ ПАНАЙОТОВ</w:t>
      </w:r>
    </w:p>
    <w:p w:rsidR="002E618F" w:rsidRDefault="002E618F">
      <w:pPr>
        <w:spacing w:after="0" w:line="240" w:lineRule="auto"/>
      </w:pPr>
      <w:r>
        <w:br w:type="page"/>
      </w:r>
    </w:p>
    <w:p w:rsidR="00943FE6" w:rsidRPr="008442F2" w:rsidRDefault="00943FE6" w:rsidP="00943FE6">
      <w:pPr>
        <w:tabs>
          <w:tab w:val="left" w:pos="18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u w:val="single"/>
          <w:lang w:val="bg-BG"/>
        </w:rPr>
        <w:lastRenderedPageBreak/>
        <w:t>ИЗГОТВИЛ:</w:t>
      </w:r>
    </w:p>
    <w:p w:rsidR="00943FE6" w:rsidRPr="008442F2" w:rsidRDefault="00943FE6" w:rsidP="00943FE6">
      <w:pPr>
        <w:tabs>
          <w:tab w:val="left" w:pos="18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ГЛАВЕН ЕКСПЕРТ В ОТДЕЛ „ОБРАЗОВАНИЕ И КВАЛИФИКАЦИЯ“</w:t>
      </w:r>
    </w:p>
    <w:p w:rsidR="00943FE6" w:rsidRPr="008442F2" w:rsidRDefault="00977842" w:rsidP="00943FE6">
      <w:pPr>
        <w:tabs>
          <w:tab w:val="left" w:pos="180"/>
        </w:tabs>
        <w:spacing w:before="4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ПОДПОЛК</w:t>
      </w:r>
      <w:r w:rsidR="008442F2"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ОВНИК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8442F2"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ТЕОДОРА ЧАЛЪКОВА</w:t>
      </w:r>
    </w:p>
    <w:p w:rsidR="00943FE6" w:rsidRPr="008442F2" w:rsidRDefault="00943FE6" w:rsidP="00943FE6">
      <w:pPr>
        <w:tabs>
          <w:tab w:val="left" w:pos="180"/>
        </w:tabs>
        <w:spacing w:before="4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___.___.202</w:t>
      </w:r>
      <w:r w:rsidRPr="008442F2">
        <w:rPr>
          <w:rFonts w:ascii="Times New Roman" w:hAnsi="Times New Roman" w:cs="Times New Roman"/>
          <w:bCs/>
          <w:sz w:val="24"/>
          <w:szCs w:val="24"/>
        </w:rPr>
        <w:t>1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</w:t>
      </w:r>
    </w:p>
    <w:p w:rsidR="00943FE6" w:rsidRPr="008442F2" w:rsidRDefault="00943FE6" w:rsidP="00943FE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943FE6" w:rsidRPr="008442F2" w:rsidRDefault="00943FE6" w:rsidP="00943FE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943FE6" w:rsidRPr="008442F2" w:rsidRDefault="00943FE6" w:rsidP="00943FE6">
      <w:pPr>
        <w:tabs>
          <w:tab w:val="left" w:pos="5760"/>
        </w:tabs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СЪГЛАСУВАНО:</w:t>
      </w:r>
    </w:p>
    <w:p w:rsidR="00943FE6" w:rsidRPr="008442F2" w:rsidRDefault="00943FE6" w:rsidP="00943FE6">
      <w:pPr>
        <w:tabs>
          <w:tab w:val="left" w:pos="5760"/>
        </w:tabs>
        <w:spacing w:before="40"/>
        <w:rPr>
          <w:rFonts w:ascii="Times New Roman" w:hAnsi="Times New Roman" w:cs="Times New Roman"/>
          <w:bCs/>
          <w:sz w:val="24"/>
          <w:szCs w:val="24"/>
        </w:rPr>
      </w:pPr>
      <w:r w:rsidRPr="008442F2">
        <w:rPr>
          <w:rFonts w:ascii="Times New Roman" w:hAnsi="Times New Roman" w:cs="Times New Roman"/>
          <w:sz w:val="24"/>
          <w:szCs w:val="24"/>
          <w:lang w:val="bg-BG"/>
        </w:rPr>
        <w:t xml:space="preserve">ДИРЕКТОР НА ДИРЕКЦИЯ 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„ПРАВНО-НОРМАТИВНА ДЕЙНОСТ</w:t>
      </w:r>
      <w:r w:rsidRPr="008442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43FE6" w:rsidRPr="008442F2" w:rsidRDefault="00943FE6" w:rsidP="00943FE6">
      <w:pPr>
        <w:tabs>
          <w:tab w:val="left" w:pos="576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В ОТБРАНАТА“</w:t>
      </w:r>
    </w:p>
    <w:p w:rsidR="00943FE6" w:rsidRPr="008442F2" w:rsidRDefault="00943FE6" w:rsidP="00943FE6">
      <w:pPr>
        <w:tabs>
          <w:tab w:val="left" w:pos="3600"/>
        </w:tabs>
        <w:spacing w:before="40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8442F2"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ЕЛЕНА МАРКОВА</w:t>
      </w:r>
    </w:p>
    <w:p w:rsidR="00943FE6" w:rsidRPr="008442F2" w:rsidRDefault="00943FE6" w:rsidP="00943FE6">
      <w:pPr>
        <w:tabs>
          <w:tab w:val="left" w:pos="5760"/>
        </w:tabs>
        <w:spacing w:before="40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___.___.202</w:t>
      </w:r>
      <w:r w:rsidRPr="008442F2">
        <w:rPr>
          <w:rFonts w:ascii="Times New Roman" w:hAnsi="Times New Roman" w:cs="Times New Roman"/>
          <w:bCs/>
          <w:sz w:val="24"/>
          <w:szCs w:val="24"/>
        </w:rPr>
        <w:t>1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</w:p>
    <w:p w:rsidR="00943FE6" w:rsidRPr="008442F2" w:rsidRDefault="00943FE6" w:rsidP="00943FE6">
      <w:pPr>
        <w:tabs>
          <w:tab w:val="left" w:pos="5760"/>
        </w:tabs>
        <w:spacing w:before="40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07F91" w:rsidRPr="00307F91" w:rsidRDefault="00307F91" w:rsidP="00307F91">
      <w:pPr>
        <w:tabs>
          <w:tab w:val="left" w:pos="576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ДИРЕКТОР НА ДИРЕКЦИЯ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„СИГУРНОСТ НА ИНФОРМАЦИЯТА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</w:p>
    <w:p w:rsidR="00307F91" w:rsidRPr="008442F2" w:rsidRDefault="00307F91" w:rsidP="00307F91">
      <w:pPr>
        <w:tabs>
          <w:tab w:val="left" w:pos="3544"/>
        </w:tabs>
        <w:spacing w:before="4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ПОЛКОВНИК</w:t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ЙОСИФ АТАНАСОВ</w:t>
      </w:r>
    </w:p>
    <w:p w:rsidR="00307F91" w:rsidRPr="008442F2" w:rsidRDefault="00307F91" w:rsidP="00307F91">
      <w:pPr>
        <w:tabs>
          <w:tab w:val="left" w:pos="5760"/>
        </w:tabs>
        <w:spacing w:before="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___.___.202</w:t>
      </w:r>
      <w:r w:rsidRPr="008442F2">
        <w:rPr>
          <w:rFonts w:ascii="Times New Roman" w:hAnsi="Times New Roman" w:cs="Times New Roman"/>
          <w:bCs/>
          <w:sz w:val="24"/>
          <w:szCs w:val="24"/>
        </w:rPr>
        <w:t>1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</w:p>
    <w:p w:rsidR="00307F91" w:rsidRDefault="00307F91" w:rsidP="00943FE6">
      <w:pPr>
        <w:tabs>
          <w:tab w:val="left" w:pos="576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943FE6" w:rsidRPr="008442F2" w:rsidRDefault="00943FE6" w:rsidP="00943FE6">
      <w:pPr>
        <w:tabs>
          <w:tab w:val="left" w:pos="576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ДИРЕКТОР НА ДИРЕКЦИЯ „УПРАВЛЕНИЕ НА ЧОВЕШКИТЕ РЕСУРСИ</w:t>
      </w:r>
    </w:p>
    <w:p w:rsidR="00943FE6" w:rsidRPr="008442F2" w:rsidRDefault="00943FE6" w:rsidP="00943FE6">
      <w:pPr>
        <w:tabs>
          <w:tab w:val="left" w:pos="5760"/>
        </w:tabs>
        <w:spacing w:before="4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В ОТБРАНАТА“</w:t>
      </w:r>
    </w:p>
    <w:p w:rsidR="00943FE6" w:rsidRPr="008442F2" w:rsidRDefault="00943FE6" w:rsidP="00943FE6">
      <w:pPr>
        <w:tabs>
          <w:tab w:val="left" w:pos="3544"/>
        </w:tabs>
        <w:spacing w:before="40"/>
        <w:rPr>
          <w:rFonts w:ascii="Times New Roman" w:hAnsi="Times New Roman" w:cs="Times New Roman"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442F2" w:rsidRPr="008442F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>ЛЮДМИЛ МИХАЙЛОВ</w:t>
      </w:r>
    </w:p>
    <w:p w:rsidR="00943FE6" w:rsidRPr="008442F2" w:rsidRDefault="00943FE6" w:rsidP="00943FE6">
      <w:pPr>
        <w:tabs>
          <w:tab w:val="left" w:pos="5760"/>
        </w:tabs>
        <w:spacing w:before="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___.___.202</w:t>
      </w:r>
      <w:r w:rsidRPr="008442F2">
        <w:rPr>
          <w:rFonts w:ascii="Times New Roman" w:hAnsi="Times New Roman" w:cs="Times New Roman"/>
          <w:bCs/>
          <w:sz w:val="24"/>
          <w:szCs w:val="24"/>
        </w:rPr>
        <w:t>1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</w:p>
    <w:p w:rsidR="00943FE6" w:rsidRPr="008442F2" w:rsidRDefault="00943FE6" w:rsidP="00943FE6">
      <w:pPr>
        <w:tabs>
          <w:tab w:val="left" w:pos="4820"/>
        </w:tabs>
        <w:spacing w:before="4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943FE6" w:rsidRPr="008442F2" w:rsidRDefault="00943FE6" w:rsidP="00943FE6">
      <w:pPr>
        <w:tabs>
          <w:tab w:val="left" w:pos="180"/>
          <w:tab w:val="left" w:pos="4820"/>
          <w:tab w:val="left" w:pos="5760"/>
        </w:tabs>
        <w:spacing w:before="40"/>
        <w:rPr>
          <w:rFonts w:ascii="Times New Roman" w:hAnsi="Times New Roman" w:cs="Times New Roman"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sz w:val="24"/>
          <w:szCs w:val="24"/>
          <w:lang w:val="bg-BG"/>
        </w:rPr>
        <w:t>НАЧАЛНИК НА ОТДЕЛ „ОБРАЗОВАНИЕ И КВАЛИФИКАЦИЯ“</w:t>
      </w:r>
    </w:p>
    <w:p w:rsidR="00943FE6" w:rsidRPr="008442F2" w:rsidRDefault="00943FE6" w:rsidP="00943FE6">
      <w:pPr>
        <w:tabs>
          <w:tab w:val="left" w:pos="180"/>
        </w:tabs>
        <w:spacing w:before="4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ПОЛК</w:t>
      </w:r>
      <w:r w:rsidR="00EB0E6A">
        <w:rPr>
          <w:rFonts w:ascii="Times New Roman" w:hAnsi="Times New Roman" w:cs="Times New Roman"/>
          <w:bCs/>
          <w:sz w:val="24"/>
          <w:szCs w:val="24"/>
          <w:lang w:val="bg-BG"/>
        </w:rPr>
        <w:t>ОВНИК</w:t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8442F2" w:rsidRPr="008442F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8442F2">
        <w:rPr>
          <w:rFonts w:ascii="Times New Roman" w:hAnsi="Times New Roman" w:cs="Times New Roman"/>
          <w:bCs/>
          <w:sz w:val="24"/>
          <w:szCs w:val="24"/>
          <w:lang w:val="bg-BG"/>
        </w:rPr>
        <w:t>МИЛЕН ИЛИЕВ</w:t>
      </w:r>
    </w:p>
    <w:p w:rsidR="00943FE6" w:rsidRPr="008442F2" w:rsidRDefault="00943FE6" w:rsidP="00943FE6">
      <w:pPr>
        <w:tabs>
          <w:tab w:val="left" w:pos="180"/>
        </w:tabs>
        <w:spacing w:before="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2F2">
        <w:rPr>
          <w:rFonts w:ascii="Times New Roman" w:hAnsi="Times New Roman" w:cs="Times New Roman"/>
          <w:sz w:val="24"/>
          <w:szCs w:val="24"/>
          <w:lang w:val="bg-BG"/>
        </w:rPr>
        <w:t>___.___.202</w:t>
      </w:r>
      <w:r w:rsidRPr="008442F2">
        <w:rPr>
          <w:rFonts w:ascii="Times New Roman" w:hAnsi="Times New Roman" w:cs="Times New Roman"/>
          <w:sz w:val="24"/>
          <w:szCs w:val="24"/>
        </w:rPr>
        <w:t>1</w:t>
      </w:r>
      <w:r w:rsidRPr="008442F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2215C" w:rsidRPr="008442F2" w:rsidRDefault="00222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215C" w:rsidRPr="008442F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FAD"/>
    <w:multiLevelType w:val="multilevel"/>
    <w:tmpl w:val="31BAF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8F0"/>
    <w:multiLevelType w:val="multilevel"/>
    <w:tmpl w:val="1608A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F510C7"/>
    <w:multiLevelType w:val="multilevel"/>
    <w:tmpl w:val="AD46D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143D"/>
    <w:multiLevelType w:val="multilevel"/>
    <w:tmpl w:val="1D188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1869"/>
    <w:multiLevelType w:val="multilevel"/>
    <w:tmpl w:val="4C6C6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47BF0"/>
    <w:multiLevelType w:val="multilevel"/>
    <w:tmpl w:val="E206B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7793B"/>
    <w:multiLevelType w:val="multilevel"/>
    <w:tmpl w:val="4F9ED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5C"/>
    <w:rsid w:val="0006434C"/>
    <w:rsid w:val="00140A9A"/>
    <w:rsid w:val="0022215C"/>
    <w:rsid w:val="002A7DF4"/>
    <w:rsid w:val="002E618F"/>
    <w:rsid w:val="00307F91"/>
    <w:rsid w:val="00313CC1"/>
    <w:rsid w:val="00391A02"/>
    <w:rsid w:val="003B6828"/>
    <w:rsid w:val="00412B8D"/>
    <w:rsid w:val="004243D8"/>
    <w:rsid w:val="00457616"/>
    <w:rsid w:val="005A37D9"/>
    <w:rsid w:val="008442F2"/>
    <w:rsid w:val="0084547E"/>
    <w:rsid w:val="00943FE6"/>
    <w:rsid w:val="00977842"/>
    <w:rsid w:val="00A752EC"/>
    <w:rsid w:val="00AE4F06"/>
    <w:rsid w:val="00D260A6"/>
    <w:rsid w:val="00DD2F6A"/>
    <w:rsid w:val="00EB0E6A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38CD-9073-463B-B815-F5BF99C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2A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9A322C"/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customStyle="1" w:styleId="ListLabel2">
    <w:name w:val="ListLabel 2"/>
    <w:qFormat/>
    <w:rPr>
      <w:rFonts w:eastAsiaTheme="minorHAnsi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qFormat/>
    <w:rPr>
      <w:rFonts w:eastAsiaTheme="minorHAnsi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85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8394920063&amp;Type=201" TargetMode="External"/><Relationship Id="rId5" Type="http://schemas.openxmlformats.org/officeDocument/2006/relationships/hyperlink" Target="apis://Base=NARH&amp;DocCode=8394916079&amp;Type=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1503</Words>
  <Characters>8570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</dc:creator>
  <cp:lastModifiedBy>Sonya I. Zarova-Georgieva</cp:lastModifiedBy>
  <cp:revision>2</cp:revision>
  <cp:lastPrinted>2021-05-14T06:30:00Z</cp:lastPrinted>
  <dcterms:created xsi:type="dcterms:W3CDTF">2021-05-14T06:31:00Z</dcterms:created>
  <dcterms:modified xsi:type="dcterms:W3CDTF">2021-05-14T06:31:00Z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