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89" w:rsidRDefault="008F3B89">
      <w:pPr>
        <w:rPr>
          <w:rFonts w:ascii="Times New Roman" w:hAnsi="Times New Roman"/>
          <w:b/>
        </w:rPr>
      </w:pPr>
    </w:p>
    <w:p w:rsidR="008F3B89" w:rsidRDefault="008F3B89">
      <w:pPr>
        <w:rPr>
          <w:rFonts w:ascii="Times New Roman" w:hAnsi="Times New Roman"/>
          <w:b/>
        </w:rPr>
      </w:pPr>
    </w:p>
    <w:p w:rsidR="008F3B89" w:rsidRDefault="008F3B89">
      <w:pPr>
        <w:rPr>
          <w:rFonts w:ascii="Times New Roman" w:hAnsi="Times New Roman"/>
          <w:b/>
        </w:rPr>
      </w:pPr>
    </w:p>
    <w:p w:rsidR="008F3B89" w:rsidRDefault="0083003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</w:t>
      </w:r>
    </w:p>
    <w:p w:rsidR="008F3B89" w:rsidRDefault="0083003F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Г-Н ГЕОРГИ ТОДОРОВ</w:t>
      </w:r>
    </w:p>
    <w:p w:rsidR="008F3B89" w:rsidRDefault="0083003F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МИНИСТЪР НА ТРАНСПОРТА, </w:t>
      </w:r>
    </w:p>
    <w:p w:rsidR="008F3B89" w:rsidRDefault="0083003F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ИНФОРМАЦИОННИТЕ ТЕХНОЛОГИИ И СЪОБЩЕНИЯТА</w:t>
      </w:r>
    </w:p>
    <w:p w:rsidR="008F3B89" w:rsidRDefault="008F3B89">
      <w:pPr>
        <w:widowControl w:val="0"/>
        <w:autoSpaceDE w:val="0"/>
        <w:jc w:val="both"/>
        <w:rPr>
          <w:rFonts w:ascii="Times New Roman" w:hAnsi="Times New Roman"/>
          <w:b/>
          <w:szCs w:val="24"/>
        </w:rPr>
      </w:pPr>
    </w:p>
    <w:p w:rsidR="008F3B89" w:rsidRDefault="008F3B89">
      <w:pPr>
        <w:widowControl w:val="0"/>
        <w:autoSpaceDE w:val="0"/>
        <w:jc w:val="both"/>
        <w:rPr>
          <w:rFonts w:ascii="Times New Roman" w:hAnsi="Times New Roman"/>
          <w:b/>
          <w:szCs w:val="24"/>
        </w:rPr>
      </w:pPr>
    </w:p>
    <w:p w:rsidR="008F3B89" w:rsidRDefault="0083003F">
      <w:pPr>
        <w:widowControl w:val="0"/>
        <w:autoSpaceDE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ДОКЛАД</w:t>
      </w:r>
    </w:p>
    <w:p w:rsidR="008F3B89" w:rsidRDefault="008F3B89">
      <w:pPr>
        <w:widowControl w:val="0"/>
        <w:autoSpaceDE w:val="0"/>
        <w:jc w:val="both"/>
        <w:rPr>
          <w:rFonts w:ascii="Times New Roman" w:hAnsi="Times New Roman"/>
          <w:b/>
          <w:szCs w:val="24"/>
        </w:rPr>
      </w:pPr>
    </w:p>
    <w:p w:rsidR="008F3B89" w:rsidRDefault="0083003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от </w:t>
      </w:r>
      <w:r>
        <w:rPr>
          <w:rFonts w:ascii="Times New Roman" w:hAnsi="Times New Roman"/>
          <w:b/>
          <w:szCs w:val="24"/>
        </w:rPr>
        <w:t xml:space="preserve">Нели Андреева – </w:t>
      </w:r>
    </w:p>
    <w:p w:rsidR="008F3B89" w:rsidRDefault="0083003F">
      <w:pPr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заместник-министър на транспорта, информационните технологии и </w:t>
      </w:r>
      <w:r>
        <w:rPr>
          <w:rFonts w:ascii="Times New Roman" w:hAnsi="Times New Roman"/>
          <w:i/>
          <w:szCs w:val="24"/>
        </w:rPr>
        <w:t>съобщенията</w:t>
      </w:r>
    </w:p>
    <w:p w:rsidR="008F3B89" w:rsidRDefault="008F3B89">
      <w:pPr>
        <w:jc w:val="both"/>
        <w:rPr>
          <w:rFonts w:ascii="Times New Roman" w:hAnsi="Times New Roman"/>
          <w:b/>
          <w:szCs w:val="24"/>
        </w:rPr>
      </w:pPr>
    </w:p>
    <w:p w:rsidR="008F3B89" w:rsidRDefault="0083003F">
      <w:pPr>
        <w:jc w:val="both"/>
        <w:rPr>
          <w:rFonts w:ascii="Times New Roman" w:eastAsia="MS Mincho" w:hAnsi="Times New Roman"/>
          <w:i/>
          <w:iCs/>
          <w:szCs w:val="24"/>
        </w:rPr>
      </w:pPr>
      <w:r>
        <w:rPr>
          <w:rFonts w:ascii="Times New Roman" w:hAnsi="Times New Roman"/>
          <w:b/>
          <w:szCs w:val="24"/>
        </w:rPr>
        <w:t xml:space="preserve">Относно: </w:t>
      </w:r>
      <w:r>
        <w:rPr>
          <w:rFonts w:ascii="Times New Roman" w:hAnsi="Times New Roman"/>
          <w:i/>
          <w:szCs w:val="24"/>
        </w:rPr>
        <w:t>проект на Н</w:t>
      </w:r>
      <w:r>
        <w:rPr>
          <w:rFonts w:ascii="Times New Roman" w:eastAsia="MS Mincho" w:hAnsi="Times New Roman"/>
          <w:i/>
          <w:szCs w:val="24"/>
        </w:rPr>
        <w:t xml:space="preserve">аредба за изменение и допълнение на </w:t>
      </w:r>
      <w:r>
        <w:rPr>
          <w:rFonts w:ascii="Times New Roman" w:hAnsi="Times New Roman"/>
          <w:i/>
          <w:iCs/>
        </w:rPr>
        <w:t>Наредба № 9 от 17.10.2013 г. за изискванията за експлоатационна годност на пристанищата и специализираните пристанищни обекти</w:t>
      </w:r>
    </w:p>
    <w:p w:rsidR="008F3B89" w:rsidRDefault="008F3B89">
      <w:pPr>
        <w:pStyle w:val="NormalWeb"/>
        <w:spacing w:before="0" w:beforeAutospacing="0" w:after="0" w:afterAutospacing="0"/>
        <w:jc w:val="both"/>
        <w:rPr>
          <w:i/>
        </w:rPr>
      </w:pPr>
    </w:p>
    <w:p w:rsidR="008F3B89" w:rsidRDefault="0083003F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УВАЖАЕМИ ГОСПОДИН ТОДОРОВ,</w:t>
      </w:r>
    </w:p>
    <w:p w:rsidR="008F3B89" w:rsidRDefault="008F3B89">
      <w:pPr>
        <w:ind w:firstLine="709"/>
        <w:jc w:val="both"/>
        <w:rPr>
          <w:rFonts w:ascii="Times New Roman" w:hAnsi="Times New Roman"/>
          <w:szCs w:val="24"/>
        </w:rPr>
      </w:pPr>
    </w:p>
    <w:p w:rsidR="008F3B89" w:rsidRDefault="0083003F">
      <w:pPr>
        <w:ind w:firstLine="709"/>
        <w:jc w:val="both"/>
        <w:rPr>
          <w:rFonts w:ascii="Times New Roman" w:eastAsia="MS Mincho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Представям Ви за подпис </w:t>
      </w:r>
      <w:r>
        <w:rPr>
          <w:rFonts w:ascii="Times New Roman" w:hAnsi="Times New Roman"/>
          <w:szCs w:val="24"/>
          <w:lang w:val="ru-RU"/>
        </w:rPr>
        <w:t>проект</w:t>
      </w:r>
      <w:r>
        <w:rPr>
          <w:rFonts w:ascii="Times New Roman" w:hAnsi="Times New Roman"/>
          <w:bCs/>
          <w:spacing w:val="-3"/>
          <w:szCs w:val="24"/>
        </w:rPr>
        <w:t xml:space="preserve"> н</w:t>
      </w:r>
      <w:r>
        <w:rPr>
          <w:rFonts w:ascii="Times New Roman" w:hAnsi="Times New Roman"/>
          <w:bCs/>
          <w:spacing w:val="-3"/>
          <w:szCs w:val="24"/>
        </w:rPr>
        <w:t xml:space="preserve">а </w:t>
      </w:r>
      <w:r>
        <w:rPr>
          <w:rFonts w:ascii="Times New Roman" w:hAnsi="Times New Roman"/>
          <w:szCs w:val="24"/>
        </w:rPr>
        <w:t>Н</w:t>
      </w:r>
      <w:r>
        <w:rPr>
          <w:rFonts w:ascii="Times New Roman" w:eastAsia="MS Mincho" w:hAnsi="Times New Roman"/>
          <w:szCs w:val="24"/>
        </w:rPr>
        <w:t xml:space="preserve">аредба за изменение и допълнение на </w:t>
      </w:r>
      <w:r>
        <w:rPr>
          <w:rFonts w:ascii="Times New Roman" w:hAnsi="Times New Roman"/>
        </w:rPr>
        <w:t>Наредба № 9 от 17.10.2013 г. за изискванията за експлоатационна годност на пристанищата и специализираните пристанищни обекти</w:t>
      </w:r>
      <w:r>
        <w:rPr>
          <w:rFonts w:ascii="Times New Roman" w:eastAsia="MS Mincho" w:hAnsi="Times New Roman"/>
          <w:bCs/>
          <w:szCs w:val="24"/>
        </w:rPr>
        <w:t xml:space="preserve"> (Наредба № 9).</w:t>
      </w:r>
    </w:p>
    <w:p w:rsidR="008F3B89" w:rsidRDefault="0083003F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Мотивът за изготвяне на проекта е въвеждане изисквания на </w:t>
      </w:r>
      <w:r>
        <w:rPr>
          <w:rFonts w:ascii="Times New Roman" w:hAnsi="Times New Roman"/>
          <w:color w:val="000000"/>
        </w:rPr>
        <w:t xml:space="preserve">Директива (ЕС) 2019/883 </w:t>
      </w:r>
      <w:r>
        <w:rPr>
          <w:rFonts w:ascii="Times New Roman" w:hAnsi="Times New Roman"/>
        </w:rPr>
        <w:t>на Европейския парламент и на Съвета от 17.04.2019 г. относно пристанищните приемни съоръжения за предаване на отпадъци от кораби, за изменение на Директива 2010/65/ЕС и за отмяна на Директива 2000/59/ЕО</w:t>
      </w:r>
      <w:r>
        <w:rPr>
          <w:rFonts w:ascii="Times New Roman" w:hAnsi="Times New Roman"/>
          <w:szCs w:val="24"/>
        </w:rPr>
        <w:t xml:space="preserve"> (ОВ, L 151 от 2019 г.) (Дире</w:t>
      </w:r>
      <w:r>
        <w:rPr>
          <w:rFonts w:ascii="Times New Roman" w:hAnsi="Times New Roman"/>
          <w:szCs w:val="24"/>
        </w:rPr>
        <w:t xml:space="preserve">ктива (ЕС) 2019/883) в българското законодателство и привеждане в съответствие на наредбата с последните </w:t>
      </w:r>
      <w:r>
        <w:rPr>
          <w:rFonts w:ascii="Times New Roman" w:hAnsi="Times New Roman"/>
          <w:spacing w:val="2"/>
          <w:szCs w:val="24"/>
        </w:rPr>
        <w:t xml:space="preserve">изменения и допълнения на Закона за морските пространства, вътрешните водни пътища и пристанищата на Република България (ЗМПВВППРБ) (обн., ДВ, бр. 104 </w:t>
      </w:r>
      <w:r>
        <w:rPr>
          <w:rFonts w:ascii="Times New Roman" w:hAnsi="Times New Roman"/>
          <w:spacing w:val="2"/>
          <w:szCs w:val="24"/>
        </w:rPr>
        <w:t>от 2020 г.).</w:t>
      </w:r>
    </w:p>
    <w:p w:rsidR="008F3B89" w:rsidRDefault="0083003F">
      <w:pPr>
        <w:pStyle w:val="NoSpacing"/>
        <w:shd w:val="clear" w:color="auto" w:fill="FFFFFF"/>
        <w:ind w:firstLine="709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</w:rPr>
        <w:t xml:space="preserve">Директива </w:t>
      </w:r>
      <w:r>
        <w:rPr>
          <w:rFonts w:ascii="Times New Roman" w:hAnsi="Times New Roman"/>
          <w:szCs w:val="24"/>
          <w:shd w:val="clear" w:color="auto" w:fill="FFFFFF"/>
        </w:rPr>
        <w:t xml:space="preserve">(ЕС) </w:t>
      </w:r>
      <w:r>
        <w:rPr>
          <w:rFonts w:ascii="Times New Roman" w:hAnsi="Times New Roman"/>
          <w:szCs w:val="24"/>
        </w:rPr>
        <w:t>2019/883</w:t>
      </w:r>
      <w:r>
        <w:rPr>
          <w:rFonts w:ascii="Times New Roman" w:hAnsi="Times New Roman"/>
          <w:bCs/>
          <w:szCs w:val="24"/>
          <w:shd w:val="clear" w:color="auto" w:fill="FFFFFF"/>
        </w:rPr>
        <w:t xml:space="preserve"> отменя </w:t>
      </w:r>
      <w:r>
        <w:rPr>
          <w:rFonts w:ascii="Times New Roman" w:hAnsi="Times New Roman"/>
          <w:szCs w:val="24"/>
          <w:shd w:val="clear" w:color="auto" w:fill="FFFFFF"/>
        </w:rPr>
        <w:t>Директива 2000/59/ЕО на Европейския парламент и на Съвета от 27 ноември 2000 година относно пристанищните приемни съоръжения за отпадъци от експлоатацията на корабите и на остатъци от товари (</w:t>
      </w:r>
      <w:r>
        <w:rPr>
          <w:rFonts w:ascii="Times New Roman" w:hAnsi="Times New Roman"/>
        </w:rPr>
        <w:t xml:space="preserve">Директива </w:t>
      </w:r>
      <w:r>
        <w:rPr>
          <w:rFonts w:ascii="Times New Roman" w:hAnsi="Times New Roman"/>
        </w:rPr>
        <w:t>2000/59/ЕО)</w:t>
      </w:r>
      <w:r>
        <w:rPr>
          <w:rFonts w:ascii="Times New Roman" w:hAnsi="Times New Roman"/>
          <w:szCs w:val="24"/>
          <w:shd w:val="clear" w:color="auto" w:fill="FFFFFF"/>
        </w:rPr>
        <w:t xml:space="preserve"> и </w:t>
      </w:r>
      <w:r>
        <w:rPr>
          <w:rFonts w:ascii="Times New Roman" w:hAnsi="Times New Roman"/>
          <w:bCs/>
          <w:szCs w:val="24"/>
          <w:shd w:val="clear" w:color="auto" w:fill="FFFFFF"/>
        </w:rPr>
        <w:t>изменя Директива 2010/65/ЕС на Европейския парламент и на Съвета относно формалностите за даване на сведения за кораби, пристигащи във и/или напускащи пристанищата на държавите членки.</w:t>
      </w:r>
      <w:r>
        <w:rPr>
          <w:rFonts w:ascii="Times New Roman" w:hAnsi="Times New Roman"/>
        </w:rPr>
        <w:t xml:space="preserve"> Основната цел на Директива 2000/59/ЕО е да се съвместят и</w:t>
      </w:r>
      <w:r>
        <w:rPr>
          <w:rFonts w:ascii="Times New Roman" w:hAnsi="Times New Roman"/>
        </w:rPr>
        <w:t>нтересите относно доброто функциониране на морския транспорт с тези, касаещи опазването на морската среда и прилагането на</w:t>
      </w:r>
      <w:r>
        <w:rPr>
          <w:rFonts w:ascii="Times New Roman" w:hAnsi="Times New Roman"/>
          <w:color w:val="000000"/>
          <w:szCs w:val="24"/>
        </w:rPr>
        <w:t xml:space="preserve"> Международната конвенция за предотвратяване на замърсяването от кораби от 1973 г., изменена с протокол от 1978 г. (</w:t>
      </w:r>
      <w:r>
        <w:rPr>
          <w:rFonts w:ascii="Times New Roman" w:hAnsi="Times New Roman"/>
        </w:rPr>
        <w:t>конвенцията</w:t>
      </w:r>
      <w:r>
        <w:rPr>
          <w:rFonts w:ascii="Times New Roman" w:hAnsi="Times New Roman"/>
          <w:color w:val="000000"/>
          <w:szCs w:val="24"/>
        </w:rPr>
        <w:t xml:space="preserve"> MARPOL</w:t>
      </w:r>
      <w:r>
        <w:rPr>
          <w:rFonts w:ascii="Times New Roman" w:hAnsi="Times New Roman"/>
          <w:color w:val="000000"/>
          <w:szCs w:val="24"/>
        </w:rPr>
        <w:t>) и с протокол от 1997 г., съставена в Лондон на 2 ноември 1973 г. (ДВ, бр. 12 от 2005 г.), ратифицирана със закон (обн., ДВ, бр. 94 от 2004 г.)</w:t>
      </w:r>
      <w:r>
        <w:rPr>
          <w:rFonts w:ascii="Times New Roman" w:hAnsi="Times New Roman"/>
        </w:rPr>
        <w:t xml:space="preserve">. </w:t>
      </w:r>
    </w:p>
    <w:p w:rsidR="008F3B89" w:rsidRDefault="0083003F">
      <w:pPr>
        <w:pStyle w:val="NoSpacing"/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Вследствие извършена в рамките на Програмата за пригодност и резултатност на регулаторната рамка оценка по RE</w:t>
      </w:r>
      <w:r>
        <w:rPr>
          <w:rFonts w:ascii="Times New Roman" w:hAnsi="Times New Roman"/>
        </w:rPr>
        <w:t xml:space="preserve">FIT и с оглед намаляване на административната </w:t>
      </w:r>
      <w:r>
        <w:rPr>
          <w:rFonts w:ascii="Times New Roman" w:hAnsi="Times New Roman"/>
        </w:rPr>
        <w:lastRenderedPageBreak/>
        <w:t xml:space="preserve">тежест както за пристанищата, така и за техните ползватели, Директива 2000/59/ЕО беше отменена с </w:t>
      </w:r>
      <w:r>
        <w:rPr>
          <w:rFonts w:ascii="Times New Roman" w:hAnsi="Times New Roman"/>
          <w:szCs w:val="24"/>
        </w:rPr>
        <w:t xml:space="preserve">Директива </w:t>
      </w:r>
      <w:r>
        <w:rPr>
          <w:rFonts w:ascii="Times New Roman" w:hAnsi="Times New Roman"/>
          <w:szCs w:val="24"/>
          <w:shd w:val="clear" w:color="auto" w:fill="FFFFFF"/>
        </w:rPr>
        <w:t xml:space="preserve">(ЕС) </w:t>
      </w:r>
      <w:r>
        <w:rPr>
          <w:rFonts w:ascii="Times New Roman" w:hAnsi="Times New Roman"/>
          <w:szCs w:val="24"/>
        </w:rPr>
        <w:t xml:space="preserve">2019/883. </w:t>
      </w:r>
      <w:r>
        <w:rPr>
          <w:rFonts w:ascii="Times New Roman" w:hAnsi="Times New Roman"/>
        </w:rPr>
        <w:t xml:space="preserve">Изискванията на </w:t>
      </w:r>
      <w:r>
        <w:rPr>
          <w:rFonts w:ascii="Times New Roman" w:hAnsi="Times New Roman"/>
          <w:szCs w:val="24"/>
        </w:rPr>
        <w:t xml:space="preserve">Директива </w:t>
      </w:r>
      <w:r>
        <w:rPr>
          <w:rFonts w:ascii="Times New Roman" w:hAnsi="Times New Roman"/>
          <w:szCs w:val="24"/>
          <w:shd w:val="clear" w:color="auto" w:fill="FFFFFF"/>
        </w:rPr>
        <w:t xml:space="preserve">(ЕС) </w:t>
      </w:r>
      <w:r>
        <w:rPr>
          <w:rFonts w:ascii="Times New Roman" w:hAnsi="Times New Roman"/>
          <w:szCs w:val="24"/>
        </w:rPr>
        <w:t>2019/883 са приведени в пълно съответствие с изискванията</w:t>
      </w:r>
      <w:r>
        <w:rPr>
          <w:rFonts w:ascii="Times New Roman" w:hAnsi="Times New Roman"/>
          <w:szCs w:val="24"/>
        </w:rPr>
        <w:t xml:space="preserve"> на </w:t>
      </w:r>
      <w:r>
        <w:rPr>
          <w:rFonts w:ascii="Times New Roman" w:hAnsi="Times New Roman"/>
        </w:rPr>
        <w:t>конвенцията MARPOL и е необходимо да бъдат въведени на систематичното за това място в българското законодателство.</w:t>
      </w:r>
    </w:p>
    <w:p w:rsidR="008F3B89" w:rsidRDefault="0083003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eastAsia="Tahoma" w:hAnsi="Times New Roman"/>
          <w:szCs w:val="24"/>
        </w:rPr>
        <w:t>Относно част от промените на ЗМПВВППРБ, последните са насочени към: </w:t>
      </w:r>
      <w:r>
        <w:rPr>
          <w:rStyle w:val="Strong"/>
          <w:rFonts w:ascii="Times New Roman" w:eastAsia="Tahoma" w:hAnsi="Times New Roman"/>
          <w:szCs w:val="24"/>
        </w:rPr>
        <w:t>1)</w:t>
      </w:r>
      <w:r>
        <w:rPr>
          <w:rFonts w:ascii="Times New Roman" w:eastAsia="Tahoma" w:hAnsi="Times New Roman"/>
          <w:szCs w:val="24"/>
        </w:rPr>
        <w:t xml:space="preserve"> премахване на разделението на пристанищата за обществен транспорт </w:t>
      </w:r>
      <w:r>
        <w:rPr>
          <w:rFonts w:ascii="Times New Roman" w:eastAsia="Tahoma" w:hAnsi="Times New Roman"/>
          <w:szCs w:val="24"/>
        </w:rPr>
        <w:t xml:space="preserve">на такива с национално и такива с регионално значение; </w:t>
      </w:r>
      <w:r>
        <w:rPr>
          <w:rStyle w:val="Strong"/>
          <w:rFonts w:ascii="Times New Roman" w:eastAsia="Tahoma" w:hAnsi="Times New Roman"/>
          <w:szCs w:val="24"/>
        </w:rPr>
        <w:t>2)</w:t>
      </w:r>
      <w:r>
        <w:rPr>
          <w:rFonts w:ascii="Times New Roman" w:eastAsia="Tahoma" w:hAnsi="Times New Roman"/>
          <w:szCs w:val="24"/>
        </w:rPr>
        <w:t> премахване на класификацията на пристанищните услуги според нужните за осъществяването им технология и организация на работа на услуги, за чието извършване е необходимо ползването на пристанищна тер</w:t>
      </w:r>
      <w:r>
        <w:rPr>
          <w:rFonts w:ascii="Times New Roman" w:eastAsia="Tahoma" w:hAnsi="Times New Roman"/>
          <w:szCs w:val="24"/>
        </w:rPr>
        <w:t xml:space="preserve">итория и/или пристанищни съоръжения, и услуги, за чието извършване това не е необходимо; </w:t>
      </w:r>
      <w:r>
        <w:rPr>
          <w:rStyle w:val="Strong"/>
          <w:rFonts w:ascii="Times New Roman" w:eastAsia="Tahoma" w:hAnsi="Times New Roman"/>
          <w:szCs w:val="24"/>
        </w:rPr>
        <w:t>3)</w:t>
      </w:r>
      <w:r>
        <w:rPr>
          <w:rFonts w:ascii="Times New Roman" w:hAnsi="Times New Roman"/>
        </w:rPr>
        <w:t xml:space="preserve"> приемане на текстове, чрез които използваното в момента понятие „собственик на пристанище“ се заменя с коректния от правна гледна точка израз „собственик на територ</w:t>
      </w:r>
      <w:r>
        <w:rPr>
          <w:rFonts w:ascii="Times New Roman" w:hAnsi="Times New Roman"/>
        </w:rPr>
        <w:t>ията и пристанищната инфраструктура на пристанището“. От една страна, по този начин се съобразяват действащите разпоредби на чл. 92, ал. 1 и чл. 92а от ЗМПВВППРБ, според първата от които пристанището е съвкупност от акватория, територия и инфраструктура, а</w:t>
      </w:r>
      <w:r>
        <w:rPr>
          <w:rFonts w:ascii="Times New Roman" w:hAnsi="Times New Roman"/>
        </w:rPr>
        <w:t xml:space="preserve"> съгласно втората – акваторията винаги е изключителна държавна собственост, докато територията и пристанищната инфраструктура може да принадлежат на държавата, на община или на физически или юридически лица. От друга, промяната е наложителна, предвид специ</w:t>
      </w:r>
      <w:r>
        <w:rPr>
          <w:rFonts w:ascii="Times New Roman" w:hAnsi="Times New Roman"/>
        </w:rPr>
        <w:t xml:space="preserve">фиката на пристанищата за обществен транспорт в обхвата на Регламент (ЕС) 2017/352, включващи терминали, чиято територия и пристанищна инфраструктура принадлежи на различни лица; </w:t>
      </w:r>
      <w:r>
        <w:rPr>
          <w:rStyle w:val="Strong"/>
          <w:rFonts w:ascii="Times New Roman" w:eastAsia="Tahoma" w:hAnsi="Times New Roman"/>
          <w:szCs w:val="24"/>
        </w:rPr>
        <w:t xml:space="preserve">4) </w:t>
      </w:r>
      <w:r>
        <w:rPr>
          <w:rFonts w:ascii="Times New Roman" w:hAnsi="Times New Roman"/>
        </w:rPr>
        <w:t xml:space="preserve">създаване в глава четвърта „Пристанища“ на ЗМПВВППРБ на раздел </w:t>
      </w: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>а „Специа</w:t>
      </w:r>
      <w:r>
        <w:rPr>
          <w:rFonts w:ascii="Times New Roman" w:hAnsi="Times New Roman"/>
        </w:rPr>
        <w:t>лни правила за пристанищата за обществен транспорт, по отношение на които се прилага Регламент (ЕС) 2017/352 на Европейския парламент и на Съвета от 15 февруари 2017 г. за създаване на рамка за предоставянето на пристанищни услуги и общите правила за финан</w:t>
      </w:r>
      <w:r>
        <w:rPr>
          <w:rFonts w:ascii="Times New Roman" w:hAnsi="Times New Roman"/>
        </w:rPr>
        <w:t xml:space="preserve">совата прозрачност на пристанищата“ с чл. 106а – 106к; </w:t>
      </w:r>
      <w:r>
        <w:rPr>
          <w:rFonts w:ascii="Times New Roman" w:hAnsi="Times New Roman"/>
          <w:b/>
          <w:bCs/>
        </w:rPr>
        <w:t xml:space="preserve">5) </w:t>
      </w:r>
      <w:r>
        <w:rPr>
          <w:rFonts w:ascii="Times New Roman" w:hAnsi="Times New Roman"/>
          <w:szCs w:val="24"/>
          <w:lang w:eastAsia="en-US"/>
        </w:rPr>
        <w:t>намаляване на административната тежест върху гражданите и юридическите лица, вземайки под внимание следните факти:</w:t>
      </w:r>
      <w:r>
        <w:rPr>
          <w:rFonts w:ascii="Times New Roman" w:hAnsi="Times New Roman"/>
          <w:szCs w:val="24"/>
          <w:lang w:val="en-US" w:eastAsia="en-US"/>
        </w:rPr>
        <w:t> </w:t>
      </w:r>
      <w:r>
        <w:rPr>
          <w:rFonts w:ascii="Times New Roman" w:hAnsi="Times New Roman"/>
          <w:b/>
          <w:bCs/>
          <w:szCs w:val="24"/>
          <w:lang w:eastAsia="en-US"/>
        </w:rPr>
        <w:t>а)</w:t>
      </w:r>
      <w:r>
        <w:rPr>
          <w:rFonts w:ascii="Times New Roman" w:hAnsi="Times New Roman"/>
          <w:szCs w:val="24"/>
          <w:lang w:val="en-US" w:eastAsia="en-US"/>
        </w:rPr>
        <w:t> </w:t>
      </w:r>
      <w:r>
        <w:rPr>
          <w:rFonts w:ascii="Times New Roman" w:hAnsi="Times New Roman"/>
          <w:szCs w:val="24"/>
          <w:lang w:eastAsia="en-US"/>
        </w:rPr>
        <w:t>част от подлежащите на вписване в регистъра по чл.</w:t>
      </w:r>
      <w:r>
        <w:rPr>
          <w:rFonts w:ascii="Times New Roman" w:hAnsi="Times New Roman"/>
          <w:szCs w:val="24"/>
          <w:lang w:val="en-US" w:eastAsia="en-US"/>
        </w:rPr>
        <w:t> </w:t>
      </w:r>
      <w:r>
        <w:rPr>
          <w:rFonts w:ascii="Times New Roman" w:hAnsi="Times New Roman"/>
          <w:szCs w:val="24"/>
          <w:lang w:eastAsia="en-US"/>
        </w:rPr>
        <w:t>92, ал.</w:t>
      </w:r>
      <w:r>
        <w:rPr>
          <w:rFonts w:ascii="Times New Roman" w:hAnsi="Times New Roman"/>
          <w:szCs w:val="24"/>
          <w:lang w:val="en-US" w:eastAsia="en-US"/>
        </w:rPr>
        <w:t> </w:t>
      </w:r>
      <w:r>
        <w:rPr>
          <w:rFonts w:ascii="Times New Roman" w:hAnsi="Times New Roman"/>
          <w:szCs w:val="24"/>
          <w:lang w:val="en-US" w:eastAsia="en-US"/>
        </w:rPr>
        <w:t>5</w:t>
      </w:r>
      <w:r>
        <w:rPr>
          <w:rFonts w:ascii="Times New Roman" w:hAnsi="Times New Roman"/>
          <w:szCs w:val="24"/>
          <w:lang w:eastAsia="en-US"/>
        </w:rPr>
        <w:t xml:space="preserve"> от ЗМПВВППРБ обстоятелства се отразяват и в удостоверението за експлоатационна годност на съответното пристанище или пристанищен терминал (наименованието и видът на пристанището, съответно наименованието и предназначението на пристанищния терминал; собств</w:t>
      </w:r>
      <w:r>
        <w:rPr>
          <w:rFonts w:ascii="Times New Roman" w:hAnsi="Times New Roman"/>
          <w:szCs w:val="24"/>
          <w:lang w:eastAsia="en-US"/>
        </w:rPr>
        <w:t>еникът на пристанищната територия и инфраструктура; пристанищните дейности и услуги, които се извършват на пристанището, съответно на терминала; общата площ на откритите и на покритите складове и общия обем на специализираните складове за наливни и насипни</w:t>
      </w:r>
      <w:r>
        <w:rPr>
          <w:rFonts w:ascii="Times New Roman" w:hAnsi="Times New Roman"/>
          <w:szCs w:val="24"/>
          <w:lang w:eastAsia="en-US"/>
        </w:rPr>
        <w:t xml:space="preserve"> товари);</w:t>
      </w:r>
      <w:r>
        <w:rPr>
          <w:rFonts w:ascii="Times New Roman" w:hAnsi="Times New Roman"/>
          <w:szCs w:val="24"/>
          <w:lang w:val="en-US" w:eastAsia="en-US"/>
        </w:rPr>
        <w:t> </w:t>
      </w:r>
      <w:r>
        <w:rPr>
          <w:rFonts w:ascii="Times New Roman" w:hAnsi="Times New Roman"/>
          <w:b/>
          <w:bCs/>
          <w:szCs w:val="24"/>
          <w:lang w:eastAsia="en-US"/>
        </w:rPr>
        <w:t>б)</w:t>
      </w:r>
      <w:r>
        <w:rPr>
          <w:rFonts w:ascii="Times New Roman" w:hAnsi="Times New Roman"/>
          <w:szCs w:val="24"/>
          <w:lang w:val="en-US" w:eastAsia="en-US"/>
        </w:rPr>
        <w:t> </w:t>
      </w:r>
      <w:r>
        <w:rPr>
          <w:rFonts w:ascii="Times New Roman" w:hAnsi="Times New Roman"/>
          <w:szCs w:val="24"/>
          <w:lang w:eastAsia="en-US"/>
        </w:rPr>
        <w:t>винаги, когато заявената промяна на обстоятелства е свързана, както с вписване в регистъра по чл.</w:t>
      </w:r>
      <w:r>
        <w:rPr>
          <w:rFonts w:ascii="Times New Roman" w:hAnsi="Times New Roman"/>
          <w:szCs w:val="24"/>
          <w:lang w:val="en-US" w:eastAsia="en-US"/>
        </w:rPr>
        <w:t> </w:t>
      </w:r>
      <w:r>
        <w:rPr>
          <w:rFonts w:ascii="Times New Roman" w:hAnsi="Times New Roman"/>
          <w:szCs w:val="24"/>
          <w:lang w:eastAsia="en-US"/>
        </w:rPr>
        <w:t>92, ал.</w:t>
      </w:r>
      <w:r>
        <w:rPr>
          <w:rFonts w:ascii="Times New Roman" w:hAnsi="Times New Roman"/>
          <w:szCs w:val="24"/>
          <w:lang w:val="en-US" w:eastAsia="en-US"/>
        </w:rPr>
        <w:t> </w:t>
      </w:r>
      <w:r>
        <w:rPr>
          <w:rFonts w:ascii="Times New Roman" w:hAnsi="Times New Roman"/>
          <w:szCs w:val="24"/>
          <w:lang w:val="en-US" w:eastAsia="en-US"/>
        </w:rPr>
        <w:t>5</w:t>
      </w:r>
      <w:r>
        <w:rPr>
          <w:rFonts w:ascii="Times New Roman" w:hAnsi="Times New Roman"/>
          <w:szCs w:val="24"/>
          <w:lang w:eastAsia="en-US"/>
        </w:rPr>
        <w:t xml:space="preserve"> от ЗМПВВППРБ, така и с издаване на ново удостоверение за експлоатационна годност, вписването в регистъра се извършва след издаване на у</w:t>
      </w:r>
      <w:r>
        <w:rPr>
          <w:rFonts w:ascii="Times New Roman" w:hAnsi="Times New Roman"/>
          <w:szCs w:val="24"/>
          <w:lang w:eastAsia="en-US"/>
        </w:rPr>
        <w:t>достоверението, както изисква чл.</w:t>
      </w:r>
      <w:r>
        <w:rPr>
          <w:rFonts w:ascii="Times New Roman" w:hAnsi="Times New Roman"/>
          <w:szCs w:val="24"/>
          <w:lang w:val="en-US" w:eastAsia="en-US"/>
        </w:rPr>
        <w:t> </w:t>
      </w:r>
      <w:r>
        <w:rPr>
          <w:rFonts w:ascii="Times New Roman" w:hAnsi="Times New Roman"/>
          <w:szCs w:val="24"/>
          <w:lang w:eastAsia="en-US"/>
        </w:rPr>
        <w:t>92, ал.</w:t>
      </w:r>
      <w:r>
        <w:rPr>
          <w:rFonts w:ascii="Times New Roman" w:hAnsi="Times New Roman"/>
          <w:szCs w:val="24"/>
          <w:lang w:val="en-US" w:eastAsia="en-US"/>
        </w:rPr>
        <w:t> </w:t>
      </w:r>
      <w:r>
        <w:rPr>
          <w:rFonts w:ascii="Times New Roman" w:hAnsi="Times New Roman"/>
          <w:szCs w:val="24"/>
          <w:lang w:eastAsia="en-US"/>
        </w:rPr>
        <w:t>6 от ЗМПВВППРБ;</w:t>
      </w:r>
      <w:r>
        <w:rPr>
          <w:rFonts w:ascii="Times New Roman" w:hAnsi="Times New Roman"/>
          <w:szCs w:val="24"/>
          <w:lang w:val="en-US" w:eastAsia="en-US"/>
        </w:rPr>
        <w:t> </w:t>
      </w:r>
      <w:r>
        <w:rPr>
          <w:rFonts w:ascii="Times New Roman" w:hAnsi="Times New Roman"/>
          <w:b/>
          <w:bCs/>
          <w:szCs w:val="24"/>
          <w:lang w:eastAsia="en-US"/>
        </w:rPr>
        <w:t>в)</w:t>
      </w:r>
      <w:r>
        <w:rPr>
          <w:rFonts w:ascii="Times New Roman" w:hAnsi="Times New Roman"/>
          <w:szCs w:val="24"/>
          <w:lang w:val="en-US" w:eastAsia="en-US"/>
        </w:rPr>
        <w:t> </w:t>
      </w:r>
      <w:r>
        <w:rPr>
          <w:rFonts w:ascii="Times New Roman" w:hAnsi="Times New Roman"/>
          <w:szCs w:val="24"/>
          <w:lang w:eastAsia="en-US"/>
        </w:rPr>
        <w:t>към заявлението за вписване в регистъра на пристанищата и специализираните пристанищни обекти не се прилагат доказателства, различни от представените в производството по издаване на удостоверение</w:t>
      </w:r>
      <w:r>
        <w:rPr>
          <w:rFonts w:ascii="Times New Roman" w:hAnsi="Times New Roman"/>
          <w:szCs w:val="24"/>
          <w:lang w:eastAsia="en-US"/>
        </w:rPr>
        <w:t xml:space="preserve"> за експлоатационна годност.</w:t>
      </w:r>
    </w:p>
    <w:p w:rsidR="008F3B89" w:rsidRDefault="0083003F">
      <w:pPr>
        <w:ind w:firstLine="700"/>
        <w:jc w:val="both"/>
        <w:rPr>
          <w:rFonts w:ascii="Times New Roman" w:eastAsia="MS Mincho" w:hAnsi="Times New Roman"/>
          <w:bCs/>
          <w:szCs w:val="24"/>
        </w:rPr>
      </w:pPr>
      <w:r>
        <w:rPr>
          <w:rFonts w:ascii="Times New Roman" w:hAnsi="Times New Roman"/>
          <w:szCs w:val="24"/>
        </w:rPr>
        <w:t>Във връзка с гореизложеното проектът на Н</w:t>
      </w:r>
      <w:r>
        <w:rPr>
          <w:rFonts w:ascii="Times New Roman" w:eastAsia="MS Mincho" w:hAnsi="Times New Roman"/>
          <w:szCs w:val="24"/>
        </w:rPr>
        <w:t xml:space="preserve">аредба за изменение и допълнение на </w:t>
      </w:r>
      <w:r>
        <w:rPr>
          <w:rFonts w:ascii="Times New Roman" w:hAnsi="Times New Roman"/>
        </w:rPr>
        <w:t>Наредба № 9</w:t>
      </w:r>
      <w:r>
        <w:rPr>
          <w:rFonts w:ascii="Times New Roman" w:eastAsia="MS Mincho" w:hAnsi="Times New Roman"/>
          <w:bCs/>
          <w:szCs w:val="24"/>
        </w:rPr>
        <w:t xml:space="preserve"> предвижда:</w:t>
      </w:r>
    </w:p>
    <w:p w:rsidR="008F3B89" w:rsidRDefault="0083003F">
      <w:pPr>
        <w:ind w:firstLine="700"/>
        <w:jc w:val="both"/>
        <w:rPr>
          <w:rFonts w:ascii="Times New Roman" w:eastAsia="MS Mincho" w:hAnsi="Times New Roman"/>
          <w:bCs/>
          <w:szCs w:val="24"/>
        </w:rPr>
      </w:pPr>
      <w:r>
        <w:rPr>
          <w:rFonts w:ascii="Times New Roman" w:eastAsia="Tahoma" w:hAnsi="Times New Roman"/>
          <w:b/>
          <w:szCs w:val="24"/>
        </w:rPr>
        <w:t>1.</w:t>
      </w:r>
      <w:r>
        <w:rPr>
          <w:rFonts w:ascii="Times New Roman" w:eastAsia="Tahoma" w:hAnsi="Times New Roman"/>
          <w:szCs w:val="24"/>
        </w:rPr>
        <w:t xml:space="preserve"> Прецизиране на отделни разпоредби на наредбата - § 26 от проекта на наредба относно изменение на чл. 34, ал. 3 </w:t>
      </w:r>
      <w:r>
        <w:rPr>
          <w:rFonts w:ascii="Times New Roman" w:eastAsia="MS Mincho" w:hAnsi="Times New Roman"/>
          <w:bCs/>
          <w:szCs w:val="24"/>
        </w:rPr>
        <w:t>Наредба № 9</w:t>
      </w:r>
      <w:r>
        <w:rPr>
          <w:rFonts w:ascii="Times New Roman" w:eastAsia="Tahoma" w:hAnsi="Times New Roman"/>
          <w:szCs w:val="24"/>
        </w:rPr>
        <w:t xml:space="preserve">; </w:t>
      </w:r>
      <w:r>
        <w:rPr>
          <w:rFonts w:ascii="Times New Roman" w:eastAsia="Tahoma" w:hAnsi="Times New Roman"/>
          <w:szCs w:val="24"/>
        </w:rPr>
        <w:t xml:space="preserve">§ 27 относно изменение на чл. 35, ал. 2 </w:t>
      </w:r>
      <w:r>
        <w:rPr>
          <w:rFonts w:ascii="Times New Roman" w:eastAsia="MS Mincho" w:hAnsi="Times New Roman"/>
          <w:bCs/>
          <w:szCs w:val="24"/>
        </w:rPr>
        <w:t>Наредба № 9</w:t>
      </w:r>
      <w:r>
        <w:rPr>
          <w:rFonts w:ascii="Times New Roman" w:eastAsia="Tahoma" w:hAnsi="Times New Roman"/>
          <w:szCs w:val="24"/>
        </w:rPr>
        <w:t xml:space="preserve">; § 28 относно изменение на чл. 37, ал. 1, т. 3 </w:t>
      </w:r>
      <w:r>
        <w:rPr>
          <w:rFonts w:ascii="Times New Roman" w:eastAsia="MS Mincho" w:hAnsi="Times New Roman"/>
          <w:bCs/>
          <w:szCs w:val="24"/>
        </w:rPr>
        <w:t>Наредба № 9</w:t>
      </w:r>
      <w:r>
        <w:rPr>
          <w:rFonts w:ascii="Times New Roman" w:eastAsia="Tahoma" w:hAnsi="Times New Roman"/>
          <w:szCs w:val="24"/>
        </w:rPr>
        <w:t xml:space="preserve">; § 29 относно изменение на чл. 40, ал. 1 </w:t>
      </w:r>
      <w:r>
        <w:rPr>
          <w:rFonts w:ascii="Times New Roman" w:eastAsia="MS Mincho" w:hAnsi="Times New Roman"/>
          <w:bCs/>
          <w:szCs w:val="24"/>
        </w:rPr>
        <w:t>Наредба № 9</w:t>
      </w:r>
      <w:r>
        <w:rPr>
          <w:rFonts w:ascii="Times New Roman" w:eastAsia="Tahoma" w:hAnsi="Times New Roman"/>
          <w:szCs w:val="24"/>
        </w:rPr>
        <w:t xml:space="preserve">; § 37 относно изменение на чл. 54, ал. 1 </w:t>
      </w:r>
      <w:r>
        <w:rPr>
          <w:rFonts w:ascii="Times New Roman" w:eastAsia="MS Mincho" w:hAnsi="Times New Roman"/>
          <w:bCs/>
          <w:szCs w:val="24"/>
        </w:rPr>
        <w:t>Наредба № 9</w:t>
      </w:r>
      <w:r>
        <w:rPr>
          <w:rFonts w:ascii="Times New Roman" w:eastAsia="Tahoma" w:hAnsi="Times New Roman"/>
          <w:szCs w:val="24"/>
        </w:rPr>
        <w:t>; </w:t>
      </w:r>
    </w:p>
    <w:p w:rsidR="008F3B89" w:rsidRDefault="0083003F">
      <w:pPr>
        <w:ind w:firstLine="700"/>
        <w:jc w:val="both"/>
        <w:rPr>
          <w:rFonts w:ascii="Times New Roman" w:eastAsia="Tahoma" w:hAnsi="Times New Roman"/>
          <w:szCs w:val="24"/>
        </w:rPr>
      </w:pPr>
      <w:r>
        <w:rPr>
          <w:rStyle w:val="CommentReference"/>
          <w:rFonts w:ascii="Times New Roman" w:hAnsi="Times New Roman"/>
          <w:b/>
          <w:bCs/>
          <w:sz w:val="24"/>
          <w:szCs w:val="24"/>
        </w:rPr>
        <w:lastRenderedPageBreak/>
        <w:t>2</w:t>
      </w:r>
      <w:r>
        <w:rPr>
          <w:rFonts w:ascii="Times New Roman" w:eastAsia="Tahoma" w:hAnsi="Times New Roman"/>
          <w:b/>
          <w:bCs/>
          <w:szCs w:val="24"/>
        </w:rPr>
        <w:t xml:space="preserve">. </w:t>
      </w:r>
      <w:r>
        <w:rPr>
          <w:rFonts w:ascii="Times New Roman" w:eastAsia="Tahoma" w:hAnsi="Times New Roman"/>
          <w:szCs w:val="24"/>
        </w:rPr>
        <w:t xml:space="preserve">Изменение на чл. 1, ал. 3 и чл. 116 от наредбата във връзка с </w:t>
      </w:r>
      <w:r>
        <w:rPr>
          <w:rFonts w:ascii="Times New Roman" w:hAnsi="Times New Roman"/>
          <w:szCs w:val="24"/>
        </w:rPr>
        <w:t xml:space="preserve">изменение и допълнение на чл. 111а, ал. 1 и 3 от ЗМПВВППРБ </w:t>
      </w:r>
      <w:r>
        <w:rPr>
          <w:rFonts w:ascii="Times New Roman" w:hAnsi="Times New Roman"/>
          <w:spacing w:val="2"/>
          <w:szCs w:val="24"/>
        </w:rPr>
        <w:t>(обн., ДВ, бр. 104 от 2020 г.)</w:t>
      </w:r>
      <w:r>
        <w:rPr>
          <w:rFonts w:ascii="Times New Roman" w:hAnsi="Times New Roman"/>
          <w:szCs w:val="24"/>
        </w:rPr>
        <w:t>;</w:t>
      </w:r>
    </w:p>
    <w:p w:rsidR="008F3B89" w:rsidRDefault="0083003F">
      <w:pPr>
        <w:ind w:firstLine="700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eastAsia="MS Mincho" w:hAnsi="Times New Roman"/>
          <w:b/>
          <w:bCs/>
          <w:szCs w:val="24"/>
        </w:rPr>
        <w:t xml:space="preserve">3. </w:t>
      </w:r>
      <w:r>
        <w:rPr>
          <w:rFonts w:ascii="Times New Roman" w:eastAsia="MS Mincho" w:hAnsi="Times New Roman"/>
          <w:szCs w:val="24"/>
        </w:rPr>
        <w:t>Промяна</w:t>
      </w:r>
      <w:r>
        <w:rPr>
          <w:rFonts w:ascii="Times New Roman" w:eastAsia="MS Mincho" w:hAnsi="Times New Roman"/>
          <w:bCs/>
          <w:szCs w:val="24"/>
        </w:rPr>
        <w:t xml:space="preserve"> на чл. 2 </w:t>
      </w:r>
      <w:r>
        <w:rPr>
          <w:rFonts w:ascii="Times New Roman" w:eastAsia="Tahoma" w:hAnsi="Times New Roman"/>
          <w:szCs w:val="24"/>
        </w:rPr>
        <w:t xml:space="preserve">от наредбата с </w:t>
      </w:r>
      <w:r>
        <w:rPr>
          <w:rFonts w:ascii="Times New Roman" w:hAnsi="Times New Roman"/>
          <w:szCs w:val="24"/>
        </w:rPr>
        <w:t>цел привеждане в съответствие с</w:t>
      </w:r>
      <w:r>
        <w:rPr>
          <w:rFonts w:ascii="Times New Roman" w:hAnsi="Times New Roman"/>
        </w:rPr>
        <w:t xml:space="preserve"> текста на чл. 116 от ЗМПВВППРБ </w:t>
      </w:r>
      <w:r>
        <w:rPr>
          <w:rFonts w:ascii="Times New Roman" w:hAnsi="Times New Roman"/>
          <w:spacing w:val="2"/>
          <w:szCs w:val="24"/>
        </w:rPr>
        <w:t>(обн.</w:t>
      </w:r>
      <w:r>
        <w:rPr>
          <w:rFonts w:ascii="Times New Roman" w:hAnsi="Times New Roman"/>
          <w:spacing w:val="2"/>
          <w:szCs w:val="24"/>
        </w:rPr>
        <w:t>, ДВ, бр. 104 от 2020 г.);</w:t>
      </w:r>
    </w:p>
    <w:p w:rsidR="008F3B89" w:rsidRDefault="0083003F">
      <w:pPr>
        <w:ind w:firstLine="700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eastAsia="MS Mincho" w:hAnsi="Times New Roman"/>
          <w:b/>
          <w:bCs/>
          <w:szCs w:val="24"/>
        </w:rPr>
        <w:t xml:space="preserve">4. </w:t>
      </w:r>
      <w:r>
        <w:rPr>
          <w:rFonts w:ascii="Times New Roman" w:eastAsia="MS Mincho" w:hAnsi="Times New Roman"/>
          <w:bCs/>
          <w:szCs w:val="24"/>
        </w:rPr>
        <w:t xml:space="preserve">Изменение на чл. 3, ал. 3 </w:t>
      </w:r>
      <w:r>
        <w:rPr>
          <w:rFonts w:ascii="Times New Roman" w:eastAsia="Tahoma" w:hAnsi="Times New Roman"/>
          <w:szCs w:val="24"/>
        </w:rPr>
        <w:t>от наредбата: предложението</w:t>
      </w:r>
      <w:r>
        <w:rPr>
          <w:rFonts w:ascii="Times New Roman" w:hAnsi="Times New Roman"/>
          <w:szCs w:val="24"/>
        </w:rPr>
        <w:t xml:space="preserve"> е съобразено с</w:t>
      </w:r>
      <w:r>
        <w:rPr>
          <w:rFonts w:ascii="Times New Roman" w:hAnsi="Times New Roman"/>
        </w:rPr>
        <w:t xml:space="preserve"> разпоредбата на чл. 111а, 111б и 111в от ЗМПВВППРБ </w:t>
      </w:r>
      <w:r>
        <w:rPr>
          <w:rFonts w:ascii="Times New Roman" w:hAnsi="Times New Roman"/>
          <w:spacing w:val="2"/>
          <w:szCs w:val="24"/>
        </w:rPr>
        <w:t>(обн., ДВ, бр. 104 от 2020 г.);</w:t>
      </w:r>
    </w:p>
    <w:p w:rsidR="008F3B89" w:rsidRDefault="0083003F">
      <w:pPr>
        <w:ind w:firstLine="700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eastAsia="MS Mincho" w:hAnsi="Times New Roman"/>
          <w:b/>
          <w:bCs/>
          <w:szCs w:val="24"/>
        </w:rPr>
        <w:t xml:space="preserve">5. </w:t>
      </w:r>
      <w:r>
        <w:rPr>
          <w:rFonts w:ascii="Times New Roman" w:eastAsia="MS Mincho" w:hAnsi="Times New Roman"/>
          <w:bCs/>
          <w:szCs w:val="24"/>
        </w:rPr>
        <w:t xml:space="preserve">Изменение на чл. 4, ал. 2 и чл. 5, ал. 1 </w:t>
      </w:r>
      <w:r>
        <w:rPr>
          <w:rFonts w:ascii="Times New Roman" w:eastAsia="Tahoma" w:hAnsi="Times New Roman"/>
          <w:szCs w:val="24"/>
        </w:rPr>
        <w:t xml:space="preserve">от наредбата: предложението </w:t>
      </w:r>
      <w:r>
        <w:rPr>
          <w:rFonts w:ascii="Times New Roman" w:hAnsi="Times New Roman"/>
          <w:szCs w:val="24"/>
        </w:rPr>
        <w:t>це</w:t>
      </w:r>
      <w:r>
        <w:rPr>
          <w:rFonts w:ascii="Times New Roman" w:hAnsi="Times New Roman"/>
          <w:szCs w:val="24"/>
        </w:rPr>
        <w:t>ли привеждане в съответствие с</w:t>
      </w:r>
      <w:r>
        <w:rPr>
          <w:rFonts w:ascii="Times New Roman" w:hAnsi="Times New Roman"/>
        </w:rPr>
        <w:t xml:space="preserve"> приетите текстове в ЗМПВВППРБ </w:t>
      </w:r>
      <w:r>
        <w:rPr>
          <w:rFonts w:ascii="Times New Roman" w:hAnsi="Times New Roman"/>
          <w:spacing w:val="2"/>
          <w:szCs w:val="24"/>
        </w:rPr>
        <w:t xml:space="preserve">(обн., ДВ, бр. 104 от 2020 г.), </w:t>
      </w:r>
      <w:r>
        <w:rPr>
          <w:rFonts w:ascii="Times New Roman" w:hAnsi="Times New Roman"/>
        </w:rPr>
        <w:t xml:space="preserve">чрез които използваното в момента понятие „собственик на пристанище” се заменя с коректния от правна гледна точка израз „собственик на територията и пристанищната </w:t>
      </w:r>
      <w:r>
        <w:rPr>
          <w:rFonts w:ascii="Times New Roman" w:hAnsi="Times New Roman"/>
        </w:rPr>
        <w:t>инфраструктура на пристанището”;</w:t>
      </w:r>
    </w:p>
    <w:p w:rsidR="008F3B89" w:rsidRDefault="0083003F">
      <w:pPr>
        <w:ind w:firstLine="700"/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  <w:b/>
          <w:bCs/>
          <w:szCs w:val="24"/>
        </w:rPr>
        <w:t xml:space="preserve">6. </w:t>
      </w:r>
      <w:r>
        <w:rPr>
          <w:rFonts w:ascii="Times New Roman" w:eastAsia="MS Mincho" w:hAnsi="Times New Roman"/>
          <w:bCs/>
          <w:szCs w:val="24"/>
        </w:rPr>
        <w:t xml:space="preserve">Изменение на чл. 6 </w:t>
      </w:r>
      <w:r>
        <w:rPr>
          <w:rFonts w:ascii="Times New Roman" w:eastAsia="Tahoma" w:hAnsi="Times New Roman"/>
          <w:szCs w:val="24"/>
        </w:rPr>
        <w:t>от наредбата: предложението</w:t>
      </w:r>
      <w:r>
        <w:rPr>
          <w:rFonts w:ascii="Times New Roman" w:hAnsi="Times New Roman"/>
          <w:szCs w:val="24"/>
        </w:rPr>
        <w:t xml:space="preserve"> е съобразено с </w:t>
      </w:r>
      <w:r>
        <w:rPr>
          <w:rFonts w:ascii="Times New Roman" w:hAnsi="Times New Roman"/>
        </w:rPr>
        <w:t xml:space="preserve">отмяната на чл. 103а - </w:t>
      </w:r>
      <w:r>
        <w:rPr>
          <w:rFonts w:ascii="Times New Roman" w:eastAsia="Tahoma" w:hAnsi="Times New Roman"/>
          <w:szCs w:val="24"/>
        </w:rPr>
        <w:t xml:space="preserve">премахване на разделението на пристанищата за обществен транспорт на такива с национално и такива с регионално значение </w:t>
      </w:r>
      <w:r>
        <w:rPr>
          <w:rFonts w:ascii="Times New Roman" w:hAnsi="Times New Roman"/>
        </w:rPr>
        <w:t xml:space="preserve">и разпоредбата </w:t>
      </w:r>
      <w:r>
        <w:rPr>
          <w:rFonts w:ascii="Times New Roman" w:hAnsi="Times New Roman"/>
        </w:rPr>
        <w:t xml:space="preserve">на чл. 106а от ЗМПВВППРБ - създаване в глава четвърта „Пристанища” на ЗМПВВППРБ </w:t>
      </w:r>
      <w:r>
        <w:rPr>
          <w:rFonts w:ascii="Times New Roman" w:hAnsi="Times New Roman"/>
          <w:spacing w:val="2"/>
          <w:szCs w:val="24"/>
        </w:rPr>
        <w:t xml:space="preserve">(обн., ДВ, бр. 104 от 2020 г.) </w:t>
      </w:r>
      <w:r>
        <w:rPr>
          <w:rFonts w:ascii="Times New Roman" w:hAnsi="Times New Roman"/>
        </w:rPr>
        <w:t xml:space="preserve">на раздел </w:t>
      </w: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 xml:space="preserve">а „Специални правила за пристанищата за обществен транспорт, по отношение на които се прилага Регламент (ЕС) 2017/352 на Европейския </w:t>
      </w:r>
      <w:r>
        <w:rPr>
          <w:rFonts w:ascii="Times New Roman" w:hAnsi="Times New Roman"/>
        </w:rPr>
        <w:t>парламент и на Съвета от 15 февруари 2017 г. за създаване на рамка за предоставянето на пристанищни услуги и общите правила за финансовата прозрачност на пристанищата”;</w:t>
      </w:r>
    </w:p>
    <w:p w:rsidR="008F3B89" w:rsidRDefault="0083003F">
      <w:pPr>
        <w:ind w:firstLine="700"/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  <w:b/>
          <w:bCs/>
          <w:szCs w:val="24"/>
        </w:rPr>
        <w:t xml:space="preserve">7. </w:t>
      </w:r>
      <w:r>
        <w:rPr>
          <w:rFonts w:ascii="Times New Roman" w:eastAsia="MS Mincho" w:hAnsi="Times New Roman"/>
          <w:szCs w:val="24"/>
        </w:rPr>
        <w:t xml:space="preserve">Промяна </w:t>
      </w:r>
      <w:r>
        <w:rPr>
          <w:rFonts w:ascii="Times New Roman" w:eastAsia="MS Mincho" w:hAnsi="Times New Roman"/>
          <w:bCs/>
          <w:szCs w:val="24"/>
        </w:rPr>
        <w:t xml:space="preserve">на чл. 7 </w:t>
      </w:r>
      <w:r>
        <w:rPr>
          <w:rFonts w:ascii="Times New Roman" w:eastAsia="Tahoma" w:hAnsi="Times New Roman"/>
          <w:szCs w:val="24"/>
        </w:rPr>
        <w:t>от наредбата: предложението</w:t>
      </w:r>
      <w:r>
        <w:rPr>
          <w:rFonts w:ascii="Times New Roman" w:hAnsi="Times New Roman"/>
          <w:szCs w:val="24"/>
        </w:rPr>
        <w:t xml:space="preserve"> е съобразено с </w:t>
      </w:r>
      <w:r>
        <w:rPr>
          <w:rFonts w:ascii="Times New Roman" w:hAnsi="Times New Roman"/>
        </w:rPr>
        <w:t xml:space="preserve">отмяната на чл. 103а – </w:t>
      </w:r>
      <w:r>
        <w:rPr>
          <w:rFonts w:ascii="Times New Roman" w:eastAsia="Tahoma" w:hAnsi="Times New Roman"/>
          <w:szCs w:val="24"/>
        </w:rPr>
        <w:t>п</w:t>
      </w:r>
      <w:r>
        <w:rPr>
          <w:rFonts w:ascii="Times New Roman" w:eastAsia="Tahoma" w:hAnsi="Times New Roman"/>
          <w:szCs w:val="24"/>
        </w:rPr>
        <w:t xml:space="preserve">ремахване на разделението на пристанищата за обществен транспорт на такива с национално и такива с регионално значение </w:t>
      </w:r>
      <w:r>
        <w:rPr>
          <w:rFonts w:ascii="Times New Roman" w:hAnsi="Times New Roman"/>
        </w:rPr>
        <w:t xml:space="preserve">и разпоредбата на чл. 106а от ЗМПВВППРБ - създаване в глава четвърта „Пристанища“ на ЗМПВВППРБ </w:t>
      </w:r>
      <w:r>
        <w:rPr>
          <w:rFonts w:ascii="Times New Roman" w:hAnsi="Times New Roman"/>
          <w:spacing w:val="2"/>
          <w:szCs w:val="24"/>
        </w:rPr>
        <w:t xml:space="preserve">(обн., ДВ, бр. 104 от 2020 г.) </w:t>
      </w:r>
      <w:r>
        <w:rPr>
          <w:rFonts w:ascii="Times New Roman" w:hAnsi="Times New Roman"/>
        </w:rPr>
        <w:t xml:space="preserve">на раздел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>а „Специални правила за пристанищата за обществен транспорт, по отношение на които се прилага Регламент (ЕС) 2017/352 на Европейския парламент и на Съвета от 15 февруари 2017 г. за създаване на рамка за предоставянето на пристанищни услуги и общите правил</w:t>
      </w:r>
      <w:r>
        <w:rPr>
          <w:rFonts w:ascii="Times New Roman" w:hAnsi="Times New Roman"/>
        </w:rPr>
        <w:t>а за финансовата прозрачност на пристанищата”</w:t>
      </w:r>
      <w:r>
        <w:rPr>
          <w:rFonts w:ascii="Times New Roman" w:hAnsi="Times New Roman"/>
          <w:spacing w:val="2"/>
          <w:szCs w:val="24"/>
        </w:rPr>
        <w:t xml:space="preserve">; с промяната на т. 2, б. „б” се </w:t>
      </w:r>
      <w:r>
        <w:rPr>
          <w:rFonts w:ascii="Times New Roman" w:hAnsi="Times New Roman"/>
        </w:rPr>
        <w:t>отразява действителното актуално наименование на акта, към който нормата препраща; изменението на т. 4 цели прецизиране на текста във връзка с осигуряване безопасността на корабо</w:t>
      </w:r>
      <w:r>
        <w:rPr>
          <w:rFonts w:ascii="Times New Roman" w:hAnsi="Times New Roman"/>
        </w:rPr>
        <w:t>плаването и опазване на околната среда;</w:t>
      </w:r>
    </w:p>
    <w:p w:rsidR="008F3B89" w:rsidRDefault="0083003F">
      <w:pPr>
        <w:ind w:firstLine="700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eastAsia="MS Mincho" w:hAnsi="Times New Roman"/>
          <w:b/>
          <w:bCs/>
          <w:szCs w:val="24"/>
        </w:rPr>
        <w:t xml:space="preserve">8. </w:t>
      </w:r>
      <w:r>
        <w:rPr>
          <w:rFonts w:ascii="Times New Roman" w:eastAsia="MS Mincho" w:hAnsi="Times New Roman"/>
          <w:bCs/>
          <w:szCs w:val="24"/>
        </w:rPr>
        <w:t xml:space="preserve">Изменение на чл. 8 </w:t>
      </w:r>
      <w:r>
        <w:rPr>
          <w:rFonts w:ascii="Times New Roman" w:eastAsia="Tahoma" w:hAnsi="Times New Roman"/>
          <w:szCs w:val="24"/>
        </w:rPr>
        <w:t>от наредбата: предложението</w:t>
      </w:r>
      <w:r>
        <w:rPr>
          <w:rFonts w:ascii="Times New Roman" w:hAnsi="Times New Roman"/>
          <w:szCs w:val="24"/>
        </w:rPr>
        <w:t xml:space="preserve"> е съобразено с </w:t>
      </w:r>
      <w:r>
        <w:rPr>
          <w:rFonts w:ascii="Times New Roman" w:hAnsi="Times New Roman"/>
        </w:rPr>
        <w:t xml:space="preserve">отмяната на чл. 103а и разпоредбата на чл. 106а от ЗМПВВППРБ </w:t>
      </w:r>
      <w:r>
        <w:rPr>
          <w:rFonts w:ascii="Times New Roman" w:hAnsi="Times New Roman"/>
          <w:spacing w:val="2"/>
          <w:szCs w:val="24"/>
        </w:rPr>
        <w:t xml:space="preserve">(обн., ДВ, бр. 104 от 2020 г.), както и с информацията, съдържаща се в изготвен анализ на </w:t>
      </w:r>
      <w:r>
        <w:rPr>
          <w:rFonts w:ascii="Times New Roman" w:hAnsi="Times New Roman"/>
          <w:spacing w:val="2"/>
          <w:szCs w:val="24"/>
        </w:rPr>
        <w:t>наличните данни за минималните дълбочини за периода 2016 - 2020 г., представен за ползване в дирекция „Речен надзор - Русе“ към Изпълнителна агенция „Морска администрация”;</w:t>
      </w:r>
    </w:p>
    <w:p w:rsidR="008F3B89" w:rsidRDefault="0083003F">
      <w:pPr>
        <w:ind w:firstLine="700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hAnsi="Times New Roman"/>
          <w:b/>
          <w:spacing w:val="2"/>
          <w:szCs w:val="24"/>
        </w:rPr>
        <w:t xml:space="preserve">9. </w:t>
      </w:r>
      <w:r>
        <w:rPr>
          <w:rFonts w:ascii="Times New Roman" w:eastAsia="MS Mincho" w:hAnsi="Times New Roman"/>
          <w:bCs/>
          <w:szCs w:val="24"/>
        </w:rPr>
        <w:t xml:space="preserve">Изменение на чл. 10 </w:t>
      </w:r>
      <w:r>
        <w:rPr>
          <w:rFonts w:ascii="Times New Roman" w:eastAsia="Tahoma" w:hAnsi="Times New Roman"/>
          <w:szCs w:val="24"/>
        </w:rPr>
        <w:t>от наредбата: предложението цели регламентиране на изискване</w:t>
      </w:r>
      <w:r>
        <w:rPr>
          <w:rFonts w:ascii="Times New Roman" w:eastAsia="Tahoma" w:hAnsi="Times New Roman"/>
          <w:szCs w:val="24"/>
        </w:rPr>
        <w:t>то с</w:t>
      </w:r>
      <w:r>
        <w:rPr>
          <w:rFonts w:ascii="Times New Roman" w:hAnsi="Times New Roman"/>
        </w:rPr>
        <w:t xml:space="preserve">тационарните хидротехнически съоръжения за приставане, престой и обработка на </w:t>
      </w:r>
      <w:r>
        <w:rPr>
          <w:rFonts w:ascii="Times New Roman" w:eastAsia="Tahoma" w:hAnsi="Times New Roman"/>
          <w:szCs w:val="24"/>
        </w:rPr>
        <w:t>всички кораби</w:t>
      </w:r>
      <w:r>
        <w:rPr>
          <w:rFonts w:ascii="Times New Roman" w:hAnsi="Times New Roman"/>
        </w:rPr>
        <w:t xml:space="preserve"> да бъдат оборудвани с </w:t>
      </w:r>
      <w:r>
        <w:rPr>
          <w:rFonts w:ascii="Times New Roman" w:hAnsi="Times New Roman"/>
          <w:szCs w:val="24"/>
          <w:lang w:eastAsia="en-US"/>
        </w:rPr>
        <w:t>изправни спасителни средства (не по-малко от 2 спасителни кръга на всяко корабно място)</w:t>
      </w:r>
      <w:r>
        <w:rPr>
          <w:rFonts w:ascii="Times New Roman" w:hAnsi="Times New Roman"/>
        </w:rPr>
        <w:t xml:space="preserve">, а </w:t>
      </w:r>
      <w:r>
        <w:rPr>
          <w:rFonts w:ascii="Times New Roman" w:eastAsia="Tahoma" w:hAnsi="Times New Roman"/>
          <w:szCs w:val="24"/>
        </w:rPr>
        <w:t>не само с</w:t>
      </w:r>
      <w:r>
        <w:rPr>
          <w:rFonts w:ascii="Times New Roman" w:hAnsi="Times New Roman"/>
        </w:rPr>
        <w:t>тационарните хидротехнически съоръжени</w:t>
      </w:r>
      <w:r>
        <w:rPr>
          <w:rFonts w:ascii="Times New Roman" w:hAnsi="Times New Roman"/>
        </w:rPr>
        <w:t xml:space="preserve">я за приставане, престой и обслужване на пътническите кораби или яхти, както е уредено в действащата </w:t>
      </w:r>
      <w:r>
        <w:rPr>
          <w:rFonts w:ascii="Times New Roman" w:eastAsia="MS Mincho" w:hAnsi="Times New Roman"/>
          <w:bCs/>
          <w:szCs w:val="24"/>
        </w:rPr>
        <w:t xml:space="preserve">Наредба № 9. </w:t>
      </w:r>
      <w:r>
        <w:rPr>
          <w:rFonts w:ascii="Times New Roman" w:hAnsi="Times New Roman"/>
        </w:rPr>
        <w:t xml:space="preserve">Освен това се предвижда </w:t>
      </w:r>
      <w:r>
        <w:rPr>
          <w:rFonts w:ascii="Times New Roman" w:hAnsi="Times New Roman"/>
          <w:szCs w:val="24"/>
        </w:rPr>
        <w:t>оградителни и ограничителни съоръжения и знаци за регулиране на движението на пътниците да се разполагат единствено пр</w:t>
      </w:r>
      <w:r>
        <w:rPr>
          <w:rFonts w:ascii="Times New Roman" w:hAnsi="Times New Roman"/>
          <w:szCs w:val="24"/>
        </w:rPr>
        <w:t xml:space="preserve">и извършване на пристанищната услуга „обслужване на пътници”, а не както е регламентирано в действащата </w:t>
      </w:r>
      <w:r>
        <w:rPr>
          <w:rFonts w:ascii="Times New Roman" w:eastAsia="MS Mincho" w:hAnsi="Times New Roman"/>
          <w:bCs/>
          <w:szCs w:val="24"/>
        </w:rPr>
        <w:t>Наредба № 9: всички с</w:t>
      </w:r>
      <w:r>
        <w:rPr>
          <w:rFonts w:ascii="Times New Roman" w:hAnsi="Times New Roman"/>
          <w:szCs w:val="24"/>
        </w:rPr>
        <w:t>тационарни хидротехнически съоръжения за приставане, престой и обслужване на пътнически кораби или яхти да бъдат оборудвани с оград</w:t>
      </w:r>
      <w:r>
        <w:rPr>
          <w:rFonts w:ascii="Times New Roman" w:hAnsi="Times New Roman"/>
          <w:szCs w:val="24"/>
        </w:rPr>
        <w:t xml:space="preserve">ителни и ограничителни съоръжения и знаци за регулиране на движението на пътниците. </w:t>
      </w:r>
      <w:r>
        <w:rPr>
          <w:rFonts w:ascii="Times New Roman" w:hAnsi="Times New Roman"/>
        </w:rPr>
        <w:t>Промяната е съобразена с добрите практики за осигуряване на бързи действия при възникване на инциденти;</w:t>
      </w:r>
    </w:p>
    <w:p w:rsidR="008F3B89" w:rsidRDefault="0083003F">
      <w:pPr>
        <w:ind w:firstLine="700"/>
        <w:jc w:val="both"/>
        <w:rPr>
          <w:rFonts w:ascii="Times New Roman" w:eastAsia="Tahoma" w:hAnsi="Times New Roman"/>
          <w:szCs w:val="24"/>
        </w:rPr>
      </w:pPr>
      <w:r>
        <w:rPr>
          <w:rFonts w:ascii="Times New Roman" w:eastAsia="Tahoma" w:hAnsi="Times New Roman"/>
          <w:b/>
          <w:szCs w:val="24"/>
        </w:rPr>
        <w:lastRenderedPageBreak/>
        <w:t xml:space="preserve">10. </w:t>
      </w:r>
      <w:r>
        <w:rPr>
          <w:rFonts w:ascii="Times New Roman" w:eastAsia="MS Mincho" w:hAnsi="Times New Roman"/>
          <w:bCs/>
          <w:szCs w:val="24"/>
        </w:rPr>
        <w:t xml:space="preserve">Изменение на чл. 11 </w:t>
      </w:r>
      <w:r>
        <w:rPr>
          <w:rFonts w:ascii="Times New Roman" w:eastAsia="Tahoma" w:hAnsi="Times New Roman"/>
          <w:szCs w:val="24"/>
        </w:rPr>
        <w:t xml:space="preserve">от наредбата: предложението </w:t>
      </w:r>
      <w:r>
        <w:rPr>
          <w:rFonts w:ascii="Times New Roman" w:hAnsi="Times New Roman"/>
        </w:rPr>
        <w:t>цели прецизиране</w:t>
      </w:r>
      <w:r>
        <w:rPr>
          <w:rFonts w:ascii="Times New Roman" w:hAnsi="Times New Roman"/>
        </w:rPr>
        <w:t xml:space="preserve"> на текста във връзка с контрола, който се осъществява относно техническото състояние на плаващите хидротехнически съоръжения и тяхната безопасна експлоатация (т.е. регламентират се общите и специфичните изисквания, на които трябва да отговарят плаващите х</w:t>
      </w:r>
      <w:r>
        <w:rPr>
          <w:rFonts w:ascii="Times New Roman" w:hAnsi="Times New Roman"/>
        </w:rPr>
        <w:t xml:space="preserve">идротехнически съоръжения); </w:t>
      </w:r>
      <w:r>
        <w:rPr>
          <w:rFonts w:ascii="Times New Roman" w:eastAsia="Tahoma" w:hAnsi="Times New Roman"/>
          <w:szCs w:val="24"/>
        </w:rPr>
        <w:t xml:space="preserve">отмяната на ал. 4 е свързана с отмяната на </w:t>
      </w:r>
      <w:r>
        <w:rPr>
          <w:rFonts w:ascii="Times New Roman" w:hAnsi="Times New Roman"/>
          <w:szCs w:val="24"/>
        </w:rPr>
        <w:t>Наредба № 22 от 2008 г. за техническите изисквания към корабите, плаващи по вътрешните водни пътища (обн., ДВ, бр. 9 от 2009 г., изм., бр. 30 и 49 от 2009 г.);</w:t>
      </w:r>
    </w:p>
    <w:p w:rsidR="008F3B89" w:rsidRDefault="0083003F">
      <w:pPr>
        <w:ind w:firstLine="700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eastAsia="Tahoma" w:hAnsi="Times New Roman"/>
          <w:b/>
          <w:szCs w:val="24"/>
        </w:rPr>
        <w:t xml:space="preserve">11. </w:t>
      </w:r>
      <w:r>
        <w:rPr>
          <w:rFonts w:ascii="Times New Roman" w:eastAsia="MS Mincho" w:hAnsi="Times New Roman"/>
          <w:bCs/>
          <w:szCs w:val="24"/>
        </w:rPr>
        <w:t xml:space="preserve">Изменение на чл. 12 </w:t>
      </w:r>
      <w:r>
        <w:rPr>
          <w:rFonts w:ascii="Times New Roman" w:eastAsia="Tahoma" w:hAnsi="Times New Roman"/>
          <w:szCs w:val="24"/>
        </w:rPr>
        <w:t>о</w:t>
      </w:r>
      <w:r>
        <w:rPr>
          <w:rFonts w:ascii="Times New Roman" w:eastAsia="Tahoma" w:hAnsi="Times New Roman"/>
          <w:szCs w:val="24"/>
        </w:rPr>
        <w:t>т наредбата: предложението</w:t>
      </w:r>
      <w:r>
        <w:rPr>
          <w:rFonts w:ascii="Times New Roman" w:hAnsi="Times New Roman"/>
          <w:szCs w:val="24"/>
        </w:rPr>
        <w:t xml:space="preserve"> е в съответствие с </w:t>
      </w:r>
      <w:r>
        <w:rPr>
          <w:rFonts w:ascii="Times New Roman" w:hAnsi="Times New Roman"/>
        </w:rPr>
        <w:t xml:space="preserve">отмяната на чл. 103а и разпоредбата на чл. 106а от ЗМПВВППРБ </w:t>
      </w:r>
      <w:r>
        <w:rPr>
          <w:rFonts w:ascii="Times New Roman" w:hAnsi="Times New Roman"/>
          <w:spacing w:val="2"/>
          <w:szCs w:val="24"/>
        </w:rPr>
        <w:t>(обн., ДВ, бр. 104 от 2020 г.);</w:t>
      </w:r>
    </w:p>
    <w:p w:rsidR="008F3B89" w:rsidRDefault="0083003F">
      <w:pPr>
        <w:ind w:firstLine="700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hAnsi="Times New Roman"/>
          <w:b/>
          <w:szCs w:val="24"/>
          <w:shd w:val="clear" w:color="auto" w:fill="FFFFFF"/>
        </w:rPr>
        <w:t xml:space="preserve">12. </w:t>
      </w:r>
      <w:r>
        <w:rPr>
          <w:rFonts w:ascii="Times New Roman" w:eastAsia="MS Mincho" w:hAnsi="Times New Roman"/>
          <w:bCs/>
          <w:szCs w:val="24"/>
        </w:rPr>
        <w:t xml:space="preserve">Изменение на чл. 19, 20 и 22 и чл. 24-25 от наредбата във връзка с регламентиране на изискванията за </w:t>
      </w:r>
      <w:r>
        <w:rPr>
          <w:rFonts w:ascii="Times New Roman" w:hAnsi="Times New Roman"/>
          <w:szCs w:val="24"/>
        </w:rPr>
        <w:t>наличие на п</w:t>
      </w:r>
      <w:r>
        <w:rPr>
          <w:rFonts w:ascii="Times New Roman" w:hAnsi="Times New Roman"/>
          <w:szCs w:val="24"/>
        </w:rPr>
        <w:t>одходящи пристанищни приемни съоръжения, които да отговорят на нуждите на корабите, използващи обичайно пристанището без да предизвикват неоправдани забавяния на корабите; определяне на съдържанието на плановете за приемане и обработване на отпадъци от кор</w:t>
      </w:r>
      <w:r>
        <w:rPr>
          <w:rFonts w:ascii="Times New Roman" w:hAnsi="Times New Roman"/>
          <w:szCs w:val="24"/>
        </w:rPr>
        <w:t>аби – редът за тяхното изготвяне и преразглеждане; случаите на освобождаване за м</w:t>
      </w:r>
      <w:r>
        <w:rPr>
          <w:rFonts w:ascii="Times New Roman" w:hAnsi="Times New Roman"/>
          <w:szCs w:val="24"/>
          <w:lang w:eastAsia="en-US"/>
        </w:rPr>
        <w:t>алките нетърговски пристанища, които се характеризират с рядък или слаб трафик само на плавателни съдове за отдих</w:t>
      </w:r>
      <w:r>
        <w:rPr>
          <w:rFonts w:ascii="Times New Roman" w:hAnsi="Times New Roman"/>
          <w:szCs w:val="24"/>
        </w:rPr>
        <w:t xml:space="preserve"> (предложението цели въвеждане изискванията на чл. 4 и 5 на </w:t>
      </w:r>
      <w:r>
        <w:rPr>
          <w:rFonts w:ascii="Times New Roman" w:hAnsi="Times New Roman"/>
          <w:szCs w:val="24"/>
          <w:shd w:val="clear" w:color="auto" w:fill="FFFFFF"/>
        </w:rPr>
        <w:t>Ди</w:t>
      </w:r>
      <w:r>
        <w:rPr>
          <w:rFonts w:ascii="Times New Roman" w:hAnsi="Times New Roman"/>
          <w:szCs w:val="24"/>
          <w:shd w:val="clear" w:color="auto" w:fill="FFFFFF"/>
        </w:rPr>
        <w:t xml:space="preserve">ректива </w:t>
      </w:r>
      <w:r>
        <w:rPr>
          <w:rFonts w:ascii="Times New Roman" w:hAnsi="Times New Roman"/>
          <w:szCs w:val="24"/>
        </w:rPr>
        <w:t>(ЕС) 2019/883</w:t>
      </w:r>
      <w:r>
        <w:rPr>
          <w:rFonts w:ascii="Times New Roman" w:hAnsi="Times New Roman"/>
          <w:szCs w:val="24"/>
          <w:shd w:val="clear" w:color="auto" w:fill="FFFFFF"/>
        </w:rPr>
        <w:t xml:space="preserve">); </w:t>
      </w:r>
      <w:r>
        <w:rPr>
          <w:rFonts w:ascii="Times New Roman" w:eastAsia="Tahoma" w:hAnsi="Times New Roman"/>
          <w:szCs w:val="24"/>
        </w:rPr>
        <w:t>предложението</w:t>
      </w:r>
      <w:r>
        <w:rPr>
          <w:rFonts w:ascii="Times New Roman" w:hAnsi="Times New Roman"/>
          <w:szCs w:val="24"/>
        </w:rPr>
        <w:t xml:space="preserve"> е съобразено и с </w:t>
      </w:r>
      <w:r>
        <w:rPr>
          <w:rFonts w:ascii="Times New Roman" w:hAnsi="Times New Roman"/>
        </w:rPr>
        <w:t xml:space="preserve">отмяната на чл. 103а и разпоредбата на чл. 106а от ЗМПВВППРБ </w:t>
      </w:r>
      <w:r>
        <w:rPr>
          <w:rFonts w:ascii="Times New Roman" w:hAnsi="Times New Roman"/>
          <w:spacing w:val="2"/>
          <w:szCs w:val="24"/>
        </w:rPr>
        <w:t>(обн., ДВ, бр. 104 от 2020 г.);</w:t>
      </w:r>
    </w:p>
    <w:p w:rsidR="008F3B89" w:rsidRDefault="0083003F">
      <w:pPr>
        <w:ind w:firstLine="709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Cs w:val="24"/>
          <w:shd w:val="clear" w:color="auto" w:fill="FFFFFF"/>
        </w:rPr>
        <w:t>13.</w:t>
      </w:r>
      <w:r>
        <w:rPr>
          <w:rFonts w:ascii="Times New Roman" w:hAnsi="Times New Roman"/>
          <w:szCs w:val="24"/>
          <w:shd w:val="clear" w:color="auto" w:fill="FFFFFF"/>
        </w:rPr>
        <w:t xml:space="preserve"> Създаване на нов чл. 20а относно </w:t>
      </w:r>
      <w:r>
        <w:rPr>
          <w:rFonts w:ascii="Times New Roman" w:hAnsi="Times New Roman"/>
          <w:szCs w:val="24"/>
        </w:rPr>
        <w:t xml:space="preserve">устойчивото и съобразено с околната среда управление на отпадъците от кораби (предложението цели въвеждане изискванията на чл. 4, параграф 2, буква „г” на </w:t>
      </w:r>
      <w:r>
        <w:rPr>
          <w:rFonts w:ascii="Times New Roman" w:hAnsi="Times New Roman"/>
          <w:szCs w:val="24"/>
          <w:shd w:val="clear" w:color="auto" w:fill="FFFFFF"/>
        </w:rPr>
        <w:t xml:space="preserve">Директива </w:t>
      </w:r>
      <w:r>
        <w:rPr>
          <w:rFonts w:ascii="Times New Roman" w:hAnsi="Times New Roman"/>
          <w:szCs w:val="24"/>
        </w:rPr>
        <w:t>(ЕС) 2019/883</w:t>
      </w:r>
      <w:r>
        <w:rPr>
          <w:rFonts w:ascii="Times New Roman" w:hAnsi="Times New Roman"/>
          <w:szCs w:val="24"/>
          <w:shd w:val="clear" w:color="auto" w:fill="FFFFFF"/>
        </w:rPr>
        <w:t>);</w:t>
      </w:r>
    </w:p>
    <w:p w:rsidR="008F3B89" w:rsidRDefault="0083003F">
      <w:pPr>
        <w:ind w:firstLine="709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Cs w:val="24"/>
          <w:shd w:val="clear" w:color="auto" w:fill="FFFFFF"/>
        </w:rPr>
        <w:t xml:space="preserve">14. </w:t>
      </w:r>
      <w:r>
        <w:rPr>
          <w:rFonts w:ascii="Times New Roman" w:eastAsia="MS Mincho" w:hAnsi="Times New Roman"/>
          <w:bCs/>
          <w:szCs w:val="24"/>
        </w:rPr>
        <w:t>Изменение</w:t>
      </w:r>
      <w:r>
        <w:rPr>
          <w:rFonts w:ascii="Times New Roman" w:hAnsi="Times New Roman"/>
          <w:szCs w:val="24"/>
          <w:shd w:val="clear" w:color="auto" w:fill="FFFFFF"/>
        </w:rPr>
        <w:t xml:space="preserve"> на чл. 21 от наредбата във връзка с регламентиране на посочен</w:t>
      </w:r>
      <w:r>
        <w:rPr>
          <w:rFonts w:ascii="Times New Roman" w:hAnsi="Times New Roman"/>
          <w:szCs w:val="24"/>
          <w:shd w:val="clear" w:color="auto" w:fill="FFFFFF"/>
        </w:rPr>
        <w:t>ата в плана за приемане и обработване на отпадъци от кораби</w:t>
      </w:r>
      <w:r>
        <w:rPr>
          <w:rFonts w:ascii="Times New Roman" w:hAnsi="Times New Roman"/>
        </w:rPr>
        <w:t xml:space="preserve"> система за покриване на разходите </w:t>
      </w:r>
      <w:r>
        <w:rPr>
          <w:rFonts w:ascii="Times New Roman" w:hAnsi="Times New Roman"/>
          <w:szCs w:val="24"/>
        </w:rPr>
        <w:t xml:space="preserve">(предложението цели въвеждане изискванията на чл. 8 на </w:t>
      </w:r>
      <w:r>
        <w:rPr>
          <w:rFonts w:ascii="Times New Roman" w:hAnsi="Times New Roman"/>
          <w:szCs w:val="24"/>
          <w:shd w:val="clear" w:color="auto" w:fill="FFFFFF"/>
        </w:rPr>
        <w:t xml:space="preserve">Директива </w:t>
      </w:r>
      <w:r>
        <w:rPr>
          <w:rFonts w:ascii="Times New Roman" w:hAnsi="Times New Roman"/>
          <w:szCs w:val="24"/>
        </w:rPr>
        <w:t>(ЕС) 2019/883</w:t>
      </w:r>
      <w:r>
        <w:rPr>
          <w:rFonts w:ascii="Times New Roman" w:hAnsi="Times New Roman"/>
          <w:szCs w:val="24"/>
          <w:shd w:val="clear" w:color="auto" w:fill="FFFFFF"/>
        </w:rPr>
        <w:t>);</w:t>
      </w:r>
    </w:p>
    <w:p w:rsidR="008F3B89" w:rsidRDefault="0083003F">
      <w:pPr>
        <w:ind w:firstLine="709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b/>
          <w:szCs w:val="24"/>
          <w:shd w:val="clear" w:color="auto" w:fill="FFFFFF"/>
        </w:rPr>
        <w:t xml:space="preserve">15. </w:t>
      </w:r>
      <w:r>
        <w:rPr>
          <w:rFonts w:ascii="Times New Roman" w:eastAsia="MS Mincho" w:hAnsi="Times New Roman"/>
          <w:bCs/>
          <w:szCs w:val="24"/>
        </w:rPr>
        <w:t>Изменение</w:t>
      </w:r>
      <w:r>
        <w:rPr>
          <w:rFonts w:ascii="Times New Roman" w:hAnsi="Times New Roman"/>
          <w:szCs w:val="24"/>
          <w:shd w:val="clear" w:color="auto" w:fill="FFFFFF"/>
        </w:rPr>
        <w:t xml:space="preserve"> на чл. 23 от наредбата; предложението е съобразено с обстоятелствот</w:t>
      </w:r>
      <w:r>
        <w:rPr>
          <w:rFonts w:ascii="Times New Roman" w:hAnsi="Times New Roman"/>
          <w:szCs w:val="24"/>
          <w:shd w:val="clear" w:color="auto" w:fill="FFFFFF"/>
        </w:rPr>
        <w:t>о, че в досиетата на пристанищата, които се поддържат в териториалните дирекции на Изпълнителна агенция „Морска администрация”, голяма част от документите, свързани с експлоатационната им годност се съхраняват в оригинал. В тази връзка се предвижда броят н</w:t>
      </w:r>
      <w:r>
        <w:rPr>
          <w:rFonts w:ascii="Times New Roman" w:hAnsi="Times New Roman"/>
          <w:szCs w:val="24"/>
          <w:shd w:val="clear" w:color="auto" w:fill="FFFFFF"/>
        </w:rPr>
        <w:t xml:space="preserve">а изискуемите екземпляри на проект на план за приемане и обработване на отпадъци от кораби, които </w:t>
      </w:r>
      <w:r>
        <w:rPr>
          <w:rFonts w:ascii="Times New Roman" w:hAnsi="Times New Roman"/>
          <w:szCs w:val="24"/>
        </w:rPr>
        <w:t xml:space="preserve">се представят за одобряване от изпълнителния директор на Изпълнителна агенция „Морска администрация” </w:t>
      </w:r>
      <w:r>
        <w:rPr>
          <w:rFonts w:ascii="Times New Roman" w:hAnsi="Times New Roman"/>
          <w:szCs w:val="24"/>
          <w:shd w:val="clear" w:color="auto" w:fill="FFFFFF"/>
        </w:rPr>
        <w:t>да се промени от два на три. По този начин първият одобре</w:t>
      </w:r>
      <w:r>
        <w:rPr>
          <w:rFonts w:ascii="Times New Roman" w:hAnsi="Times New Roman"/>
          <w:szCs w:val="24"/>
          <w:shd w:val="clear" w:color="auto" w:fill="FFFFFF"/>
        </w:rPr>
        <w:t>н екземпляр на план ще се съхранява в съответната териториална дирекция на Изпълнителна агенция „Морска администрация”, вторият – при административния орган, одобрил плана за приемане и обработване на отпадъци от кораби, а третият ще се предава на заявител</w:t>
      </w:r>
      <w:r>
        <w:rPr>
          <w:rFonts w:ascii="Times New Roman" w:hAnsi="Times New Roman"/>
          <w:szCs w:val="24"/>
          <w:shd w:val="clear" w:color="auto" w:fill="FFFFFF"/>
        </w:rPr>
        <w:t>я;</w:t>
      </w:r>
    </w:p>
    <w:p w:rsidR="008F3B89" w:rsidRDefault="0083003F">
      <w:pPr>
        <w:ind w:firstLine="709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Cs w:val="24"/>
          <w:shd w:val="clear" w:color="auto" w:fill="FFFFFF"/>
        </w:rPr>
        <w:t xml:space="preserve">16. </w:t>
      </w:r>
      <w:r>
        <w:rPr>
          <w:rFonts w:ascii="Times New Roman" w:eastAsia="MS Mincho" w:hAnsi="Times New Roman"/>
          <w:bCs/>
          <w:szCs w:val="24"/>
        </w:rPr>
        <w:t>Изменение</w:t>
      </w:r>
      <w:r>
        <w:rPr>
          <w:rFonts w:ascii="Times New Roman" w:hAnsi="Times New Roman"/>
          <w:szCs w:val="24"/>
          <w:shd w:val="clear" w:color="auto" w:fill="FFFFFF"/>
        </w:rPr>
        <w:t xml:space="preserve"> на чл. 26 от наредбата във връзка с докладването и обмена на информация (предложението цели </w:t>
      </w:r>
      <w:r>
        <w:rPr>
          <w:rFonts w:ascii="Times New Roman" w:hAnsi="Times New Roman"/>
          <w:szCs w:val="24"/>
        </w:rPr>
        <w:t xml:space="preserve">въвеждане изискванията на чл. 13 на </w:t>
      </w:r>
      <w:r>
        <w:rPr>
          <w:rFonts w:ascii="Times New Roman" w:hAnsi="Times New Roman"/>
          <w:szCs w:val="24"/>
          <w:shd w:val="clear" w:color="auto" w:fill="FFFFFF"/>
        </w:rPr>
        <w:t xml:space="preserve">Директива </w:t>
      </w:r>
      <w:r>
        <w:rPr>
          <w:rFonts w:ascii="Times New Roman" w:hAnsi="Times New Roman"/>
          <w:szCs w:val="24"/>
        </w:rPr>
        <w:t>(ЕС) 2019/883</w:t>
      </w:r>
      <w:r>
        <w:rPr>
          <w:rFonts w:ascii="Times New Roman" w:hAnsi="Times New Roman"/>
          <w:szCs w:val="24"/>
          <w:shd w:val="clear" w:color="auto" w:fill="FFFFFF"/>
        </w:rPr>
        <w:t>);</w:t>
      </w:r>
    </w:p>
    <w:p w:rsidR="008F3B89" w:rsidRDefault="0083003F">
      <w:pPr>
        <w:ind w:firstLine="700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eastAsia="MS Mincho" w:hAnsi="Times New Roman"/>
          <w:b/>
          <w:bCs/>
          <w:szCs w:val="24"/>
        </w:rPr>
        <w:t>17.</w:t>
      </w:r>
      <w:r>
        <w:rPr>
          <w:rFonts w:ascii="Times New Roman" w:eastAsia="MS Mincho" w:hAnsi="Times New Roman"/>
          <w:bCs/>
          <w:szCs w:val="24"/>
        </w:rPr>
        <w:t xml:space="preserve"> Изменение на чл. 27 и 28 </w:t>
      </w:r>
      <w:r>
        <w:rPr>
          <w:rFonts w:ascii="Times New Roman" w:eastAsia="Tahoma" w:hAnsi="Times New Roman"/>
          <w:szCs w:val="24"/>
        </w:rPr>
        <w:t xml:space="preserve">от наредбата: предложението </w:t>
      </w:r>
      <w:r>
        <w:rPr>
          <w:rFonts w:ascii="Times New Roman" w:hAnsi="Times New Roman"/>
          <w:szCs w:val="24"/>
        </w:rPr>
        <w:t>цели привеждане в съответств</w:t>
      </w:r>
      <w:r>
        <w:rPr>
          <w:rFonts w:ascii="Times New Roman" w:hAnsi="Times New Roman"/>
          <w:szCs w:val="24"/>
        </w:rPr>
        <w:t>ие с</w:t>
      </w:r>
      <w:r>
        <w:rPr>
          <w:rFonts w:ascii="Times New Roman" w:hAnsi="Times New Roman"/>
        </w:rPr>
        <w:t xml:space="preserve"> приетите текстове в ЗМПВВППРБ </w:t>
      </w:r>
      <w:r>
        <w:rPr>
          <w:rFonts w:ascii="Times New Roman" w:hAnsi="Times New Roman"/>
          <w:spacing w:val="2"/>
          <w:szCs w:val="24"/>
        </w:rPr>
        <w:t xml:space="preserve">(обн., ДВ, бр. 104 от 2020 г.), </w:t>
      </w:r>
      <w:r>
        <w:rPr>
          <w:rFonts w:ascii="Times New Roman" w:hAnsi="Times New Roman"/>
        </w:rPr>
        <w:t>чрез които използваното в момента понятие „собственик на пристанище” се заменя с коректния от правна гледна точка израз „собственик на територията и пристанищната инфраструктура на пристани</w:t>
      </w:r>
      <w:r>
        <w:rPr>
          <w:rFonts w:ascii="Times New Roman" w:hAnsi="Times New Roman"/>
        </w:rPr>
        <w:t xml:space="preserve">щето” и отмяната на чл. 103а и разпоредбата на чл. 106а от ЗМПВВППРБ </w:t>
      </w:r>
      <w:r>
        <w:rPr>
          <w:rFonts w:ascii="Times New Roman" w:hAnsi="Times New Roman"/>
          <w:spacing w:val="2"/>
          <w:szCs w:val="24"/>
        </w:rPr>
        <w:t>(обн., ДВ, бр. 104 от 2020 г.);</w:t>
      </w:r>
    </w:p>
    <w:p w:rsidR="008F3B89" w:rsidRDefault="0083003F">
      <w:pPr>
        <w:ind w:firstLine="700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hAnsi="Times New Roman"/>
          <w:b/>
        </w:rPr>
        <w:t xml:space="preserve">18. </w:t>
      </w:r>
      <w:r>
        <w:rPr>
          <w:rFonts w:ascii="Times New Roman" w:hAnsi="Times New Roman"/>
        </w:rPr>
        <w:t>Изменение на чл. 32 от наредбата: предложението цели прецизиране</w:t>
      </w:r>
      <w:r>
        <w:rPr>
          <w:rFonts w:ascii="Times New Roman" w:eastAsia="Tahoma" w:hAnsi="Times New Roman"/>
          <w:szCs w:val="24"/>
        </w:rPr>
        <w:t xml:space="preserve"> на разпоредбата и </w:t>
      </w:r>
      <w:r>
        <w:rPr>
          <w:rFonts w:ascii="Times New Roman" w:hAnsi="Times New Roman"/>
          <w:szCs w:val="24"/>
        </w:rPr>
        <w:t xml:space="preserve">съобразяване с </w:t>
      </w:r>
      <w:r>
        <w:rPr>
          <w:rFonts w:ascii="Times New Roman" w:hAnsi="Times New Roman"/>
        </w:rPr>
        <w:t>отмяната на чл. 103а и разпоредбата на чл. 106а от ЗМ</w:t>
      </w:r>
      <w:r>
        <w:rPr>
          <w:rFonts w:ascii="Times New Roman" w:hAnsi="Times New Roman"/>
        </w:rPr>
        <w:t xml:space="preserve">ПВВППРБ </w:t>
      </w:r>
      <w:r>
        <w:rPr>
          <w:rFonts w:ascii="Times New Roman" w:hAnsi="Times New Roman"/>
          <w:spacing w:val="2"/>
          <w:szCs w:val="24"/>
        </w:rPr>
        <w:t>(обн., ДВ, бр. 104 от 2020 г.);</w:t>
      </w:r>
    </w:p>
    <w:p w:rsidR="008F3B89" w:rsidRDefault="0083003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4"/>
          <w:shd w:val="clear" w:color="auto" w:fill="FFFFFF"/>
        </w:rPr>
        <w:lastRenderedPageBreak/>
        <w:t xml:space="preserve">19. </w:t>
      </w:r>
      <w:r>
        <w:rPr>
          <w:rFonts w:ascii="Times New Roman" w:eastAsia="MS Mincho" w:hAnsi="Times New Roman"/>
          <w:bCs/>
          <w:szCs w:val="24"/>
        </w:rPr>
        <w:t xml:space="preserve">Изменение на чл. 42, ал. 2 </w:t>
      </w:r>
      <w:r>
        <w:rPr>
          <w:rFonts w:ascii="Times New Roman" w:eastAsia="Tahoma" w:hAnsi="Times New Roman"/>
          <w:szCs w:val="24"/>
        </w:rPr>
        <w:t xml:space="preserve">от наредбата: предложението </w:t>
      </w:r>
      <w:r>
        <w:rPr>
          <w:rFonts w:ascii="Times New Roman" w:hAnsi="Times New Roman"/>
          <w:szCs w:val="24"/>
        </w:rPr>
        <w:t>цели привеждане в съответствие с</w:t>
      </w:r>
      <w:r>
        <w:rPr>
          <w:rFonts w:ascii="Times New Roman" w:hAnsi="Times New Roman"/>
        </w:rPr>
        <w:t xml:space="preserve"> приетите текстове в ЗМПВВППРБ </w:t>
      </w:r>
      <w:r>
        <w:rPr>
          <w:rFonts w:ascii="Times New Roman" w:hAnsi="Times New Roman"/>
          <w:spacing w:val="2"/>
          <w:szCs w:val="24"/>
        </w:rPr>
        <w:t xml:space="preserve">(обн., ДВ, бр. 104 от 2020 г.), </w:t>
      </w:r>
      <w:r>
        <w:rPr>
          <w:rFonts w:ascii="Times New Roman" w:hAnsi="Times New Roman"/>
        </w:rPr>
        <w:t xml:space="preserve">чрез които използваното в момента понятие „собственик на </w:t>
      </w:r>
      <w:r>
        <w:rPr>
          <w:rFonts w:ascii="Times New Roman" w:hAnsi="Times New Roman"/>
        </w:rPr>
        <w:t>пристанище” се заменя с коректния от правна гледна точка израз „собственик на територията и пристанищната инфраструктура на пристанището”;</w:t>
      </w:r>
    </w:p>
    <w:p w:rsidR="008F3B89" w:rsidRDefault="0083003F">
      <w:pPr>
        <w:ind w:firstLine="700"/>
        <w:jc w:val="both"/>
        <w:rPr>
          <w:rFonts w:ascii="Times New Roman" w:hAnsi="Times New Roman"/>
          <w:b/>
          <w:bCs/>
          <w:szCs w:val="24"/>
          <w:shd w:val="clear" w:color="auto" w:fill="FFFFFF"/>
        </w:rPr>
      </w:pPr>
      <w:r>
        <w:rPr>
          <w:rFonts w:ascii="Times New Roman" w:hAnsi="Times New Roman"/>
          <w:b/>
        </w:rPr>
        <w:t xml:space="preserve">20. </w:t>
      </w:r>
      <w:r>
        <w:rPr>
          <w:rFonts w:ascii="Times New Roman" w:eastAsia="MS Mincho" w:hAnsi="Times New Roman"/>
          <w:bCs/>
          <w:szCs w:val="24"/>
        </w:rPr>
        <w:t xml:space="preserve">Изменение на чл. 43, ал. 2 </w:t>
      </w:r>
      <w:r>
        <w:rPr>
          <w:rFonts w:ascii="Times New Roman" w:eastAsia="Tahoma" w:hAnsi="Times New Roman"/>
          <w:szCs w:val="24"/>
        </w:rPr>
        <w:t xml:space="preserve">от наредбата: предложението </w:t>
      </w:r>
      <w:r>
        <w:rPr>
          <w:rFonts w:ascii="Times New Roman" w:hAnsi="Times New Roman"/>
          <w:szCs w:val="24"/>
        </w:rPr>
        <w:t>цели привеждане в съответствие с</w:t>
      </w:r>
      <w:r>
        <w:rPr>
          <w:rFonts w:ascii="Times New Roman" w:hAnsi="Times New Roman"/>
        </w:rPr>
        <w:t xml:space="preserve"> разпоредбата на чл. 116 о</w:t>
      </w:r>
      <w:r>
        <w:rPr>
          <w:rFonts w:ascii="Times New Roman" w:hAnsi="Times New Roman"/>
        </w:rPr>
        <w:t xml:space="preserve">т ЗМПВВППРБ </w:t>
      </w:r>
      <w:r>
        <w:rPr>
          <w:rFonts w:ascii="Times New Roman" w:hAnsi="Times New Roman"/>
          <w:spacing w:val="2"/>
          <w:szCs w:val="24"/>
        </w:rPr>
        <w:t>(обн., ДВ, бр. 104 от 2020 г.);</w:t>
      </w:r>
    </w:p>
    <w:p w:rsidR="008F3B89" w:rsidRDefault="0083003F">
      <w:pPr>
        <w:ind w:firstLine="709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Cs w:val="24"/>
          <w:shd w:val="clear" w:color="auto" w:fill="FFFFFF"/>
        </w:rPr>
        <w:t>21.</w:t>
      </w:r>
      <w:r>
        <w:rPr>
          <w:rFonts w:ascii="Times New Roman" w:hAnsi="Times New Roman"/>
          <w:szCs w:val="24"/>
          <w:shd w:val="clear" w:color="auto" w:fill="FFFFFF"/>
        </w:rPr>
        <w:t xml:space="preserve"> Създаване на чл. 43а относно </w:t>
      </w:r>
      <w:r>
        <w:rPr>
          <w:rFonts w:ascii="Times New Roman" w:hAnsi="Times New Roman"/>
        </w:rPr>
        <w:t xml:space="preserve">данните за обема и количеството на пасивно уловените отпадъци и реда за предоставянето им на Европейската комисия. (предложението цели </w:t>
      </w:r>
      <w:r>
        <w:rPr>
          <w:rFonts w:ascii="Times New Roman" w:hAnsi="Times New Roman"/>
          <w:szCs w:val="24"/>
        </w:rPr>
        <w:t xml:space="preserve">въвеждане изискванията на чл. 8, параграф 7 </w:t>
      </w:r>
      <w:r>
        <w:rPr>
          <w:rFonts w:ascii="Times New Roman" w:hAnsi="Times New Roman"/>
          <w:szCs w:val="24"/>
        </w:rPr>
        <w:t xml:space="preserve">на </w:t>
      </w:r>
      <w:r>
        <w:rPr>
          <w:rFonts w:ascii="Times New Roman" w:hAnsi="Times New Roman"/>
          <w:szCs w:val="24"/>
          <w:shd w:val="clear" w:color="auto" w:fill="FFFFFF"/>
        </w:rPr>
        <w:t xml:space="preserve">Директива </w:t>
      </w:r>
      <w:r>
        <w:rPr>
          <w:rFonts w:ascii="Times New Roman" w:hAnsi="Times New Roman"/>
          <w:szCs w:val="24"/>
        </w:rPr>
        <w:t>(ЕС) 2019/883</w:t>
      </w:r>
      <w:r>
        <w:rPr>
          <w:rFonts w:ascii="Times New Roman" w:hAnsi="Times New Roman"/>
          <w:szCs w:val="24"/>
          <w:shd w:val="clear" w:color="auto" w:fill="FFFFFF"/>
        </w:rPr>
        <w:t>);</w:t>
      </w:r>
    </w:p>
    <w:p w:rsidR="008F3B89" w:rsidRDefault="0083003F">
      <w:pPr>
        <w:ind w:firstLine="709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Cs w:val="24"/>
          <w:shd w:val="clear" w:color="auto" w:fill="FFFFFF"/>
        </w:rPr>
        <w:t xml:space="preserve">22. </w:t>
      </w:r>
      <w:r>
        <w:rPr>
          <w:rFonts w:ascii="Times New Roman" w:hAnsi="Times New Roman"/>
          <w:szCs w:val="24"/>
          <w:shd w:val="clear" w:color="auto" w:fill="FFFFFF"/>
        </w:rPr>
        <w:t>Изменение на чл. 44 от наредбата: предложението цели прецизиране на разпоредбата с оглед промяната на чл. 11 от наредбата;</w:t>
      </w:r>
    </w:p>
    <w:p w:rsidR="008F3B89" w:rsidRDefault="0083003F">
      <w:pPr>
        <w:ind w:firstLine="700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hAnsi="Times New Roman"/>
          <w:b/>
          <w:szCs w:val="24"/>
          <w:shd w:val="clear" w:color="auto" w:fill="FFFFFF"/>
        </w:rPr>
        <w:t xml:space="preserve">23. </w:t>
      </w:r>
      <w:r>
        <w:rPr>
          <w:rFonts w:ascii="Times New Roman" w:eastAsia="MS Mincho" w:hAnsi="Times New Roman"/>
          <w:bCs/>
          <w:szCs w:val="24"/>
        </w:rPr>
        <w:t xml:space="preserve">Изменение на чл. 47, ал. 1 </w:t>
      </w:r>
      <w:r>
        <w:rPr>
          <w:rFonts w:ascii="Times New Roman" w:eastAsia="Tahoma" w:hAnsi="Times New Roman"/>
          <w:szCs w:val="24"/>
        </w:rPr>
        <w:t xml:space="preserve">от наредбата: предложението </w:t>
      </w:r>
      <w:r>
        <w:rPr>
          <w:rFonts w:ascii="Times New Roman" w:hAnsi="Times New Roman"/>
          <w:szCs w:val="24"/>
        </w:rPr>
        <w:t>цели привеждане в съответствие с</w:t>
      </w:r>
      <w:r>
        <w:rPr>
          <w:rFonts w:ascii="Times New Roman" w:hAnsi="Times New Roman"/>
        </w:rPr>
        <w:t xml:space="preserve"> разпоредбата на чл. 116 от ЗМПВВППРБ </w:t>
      </w:r>
      <w:r>
        <w:rPr>
          <w:rFonts w:ascii="Times New Roman" w:hAnsi="Times New Roman"/>
          <w:spacing w:val="2"/>
          <w:szCs w:val="24"/>
        </w:rPr>
        <w:t xml:space="preserve">(обн., ДВ, бр. 104 от 2020 г.) и </w:t>
      </w:r>
      <w:r>
        <w:rPr>
          <w:rFonts w:ascii="Times New Roman" w:hAnsi="Times New Roman"/>
          <w:szCs w:val="24"/>
        </w:rPr>
        <w:t xml:space="preserve">съобразяване с </w:t>
      </w:r>
      <w:r>
        <w:rPr>
          <w:rFonts w:ascii="Times New Roman" w:hAnsi="Times New Roman"/>
        </w:rPr>
        <w:t xml:space="preserve">отмяната на чл. 103а и разпоредбата на чл. 106а от ЗМПВВППРБ </w:t>
      </w:r>
      <w:r>
        <w:rPr>
          <w:rFonts w:ascii="Times New Roman" w:hAnsi="Times New Roman"/>
          <w:spacing w:val="2"/>
          <w:szCs w:val="24"/>
        </w:rPr>
        <w:t>(обн., ДВ, бр. 104 от 2020 г.);</w:t>
      </w:r>
    </w:p>
    <w:p w:rsidR="008F3B89" w:rsidRDefault="0083003F">
      <w:pPr>
        <w:ind w:firstLine="7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shd w:val="clear" w:color="auto" w:fill="FFFFFF"/>
        </w:rPr>
        <w:t xml:space="preserve">24. </w:t>
      </w:r>
      <w:r>
        <w:rPr>
          <w:rFonts w:ascii="Times New Roman" w:eastAsia="MS Mincho" w:hAnsi="Times New Roman"/>
          <w:bCs/>
          <w:szCs w:val="24"/>
        </w:rPr>
        <w:t xml:space="preserve">Изменение на чл. 31 и 48 </w:t>
      </w:r>
      <w:r>
        <w:rPr>
          <w:rFonts w:ascii="Times New Roman" w:eastAsia="Tahoma" w:hAnsi="Times New Roman"/>
          <w:szCs w:val="24"/>
        </w:rPr>
        <w:t xml:space="preserve">от наредбата с цел прецизиране на разпоредбите чрез посочване на относимите международни договори в областта на опасните товари, които са приложими във връзка с обучението на </w:t>
      </w:r>
      <w:r>
        <w:rPr>
          <w:rFonts w:ascii="Times New Roman" w:hAnsi="Times New Roman"/>
          <w:szCs w:val="24"/>
        </w:rPr>
        <w:t>персонал</w:t>
      </w:r>
      <w:r>
        <w:rPr>
          <w:rFonts w:ascii="Times New Roman" w:hAnsi="Times New Roman"/>
          <w:szCs w:val="24"/>
          <w:lang w:val="en-US"/>
        </w:rPr>
        <w:t>a</w:t>
      </w:r>
      <w:r>
        <w:rPr>
          <w:rFonts w:ascii="Times New Roman" w:hAnsi="Times New Roman"/>
          <w:szCs w:val="24"/>
        </w:rPr>
        <w:t>, извършващ товарно-разтоварни операции на опасни товари. В допълнение п</w:t>
      </w:r>
      <w:r>
        <w:rPr>
          <w:rFonts w:ascii="Times New Roman" w:hAnsi="Times New Roman"/>
          <w:szCs w:val="24"/>
        </w:rPr>
        <w:t xml:space="preserve">редложението за промяна на  </w:t>
      </w:r>
      <w:r>
        <w:rPr>
          <w:rFonts w:ascii="Times New Roman" w:eastAsia="MS Mincho" w:hAnsi="Times New Roman"/>
          <w:bCs/>
          <w:szCs w:val="24"/>
        </w:rPr>
        <w:t xml:space="preserve">чл. 31 и 48 </w:t>
      </w:r>
      <w:r>
        <w:rPr>
          <w:rFonts w:ascii="Times New Roman" w:hAnsi="Times New Roman"/>
          <w:szCs w:val="24"/>
        </w:rPr>
        <w:t xml:space="preserve">е съобразено с констатациите на Европейската агенция по морска безопасност след извършен предварителен одит на Република България </w:t>
      </w:r>
      <w:r>
        <w:rPr>
          <w:rFonts w:ascii="Times New Roman" w:hAnsi="Times New Roman"/>
          <w:szCs w:val="24"/>
          <w:shd w:val="clear" w:color="auto" w:fill="FFFFFF"/>
        </w:rPr>
        <w:t xml:space="preserve">в периода 12-16 април 2021 г. </w:t>
      </w:r>
      <w:r>
        <w:rPr>
          <w:rFonts w:ascii="Times New Roman" w:hAnsi="Times New Roman"/>
          <w:szCs w:val="24"/>
        </w:rPr>
        <w:t xml:space="preserve">по </w:t>
      </w:r>
      <w:r>
        <w:rPr>
          <w:rFonts w:ascii="Times New Roman" w:hAnsi="Times New Roman"/>
          <w:szCs w:val="24"/>
          <w:shd w:val="clear" w:color="auto" w:fill="FFFFFF"/>
        </w:rPr>
        <w:t>Схемата за </w:t>
      </w:r>
      <w:r>
        <w:rPr>
          <w:rStyle w:val="Emphasis"/>
          <w:rFonts w:ascii="Times New Roman" w:hAnsi="Times New Roman"/>
          <w:bCs/>
          <w:i w:val="0"/>
          <w:iCs w:val="0"/>
          <w:szCs w:val="24"/>
          <w:shd w:val="clear" w:color="auto" w:fill="FFFFFF"/>
        </w:rPr>
        <w:t>одит</w:t>
      </w:r>
      <w:r>
        <w:rPr>
          <w:rFonts w:ascii="Times New Roman" w:hAnsi="Times New Roman"/>
          <w:szCs w:val="24"/>
          <w:shd w:val="clear" w:color="auto" w:fill="FFFFFF"/>
        </w:rPr>
        <w:t> на държава-членка на IMO (</w:t>
      </w:r>
      <w:r>
        <w:rPr>
          <w:rStyle w:val="Emphasis"/>
          <w:rFonts w:ascii="Times New Roman" w:hAnsi="Times New Roman"/>
          <w:bCs/>
          <w:i w:val="0"/>
          <w:iCs w:val="0"/>
          <w:szCs w:val="24"/>
          <w:shd w:val="clear" w:color="auto" w:fill="FFFFFF"/>
        </w:rPr>
        <w:t>IMSAS</w:t>
      </w:r>
      <w:r>
        <w:rPr>
          <w:rFonts w:ascii="Times New Roman" w:hAnsi="Times New Roman"/>
          <w:szCs w:val="24"/>
          <w:shd w:val="clear" w:color="auto" w:fill="FFFFFF"/>
        </w:rPr>
        <w:t>);</w:t>
      </w:r>
    </w:p>
    <w:p w:rsidR="008F3B89" w:rsidRDefault="0083003F">
      <w:pPr>
        <w:ind w:firstLine="700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hAnsi="Times New Roman"/>
          <w:b/>
          <w:szCs w:val="24"/>
        </w:rPr>
        <w:t>25.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eastAsia="MS Mincho" w:hAnsi="Times New Roman"/>
          <w:bCs/>
          <w:szCs w:val="24"/>
        </w:rPr>
        <w:t xml:space="preserve">Изменение на чл. 53, ал. 1 </w:t>
      </w:r>
      <w:r>
        <w:rPr>
          <w:rFonts w:ascii="Times New Roman" w:eastAsia="Tahoma" w:hAnsi="Times New Roman"/>
          <w:szCs w:val="24"/>
        </w:rPr>
        <w:t xml:space="preserve">от наредбата: предложението </w:t>
      </w:r>
      <w:r>
        <w:rPr>
          <w:rFonts w:ascii="Times New Roman" w:hAnsi="Times New Roman"/>
          <w:szCs w:val="24"/>
        </w:rPr>
        <w:t>цели привеждане в съответствие с</w:t>
      </w:r>
      <w:r>
        <w:rPr>
          <w:rFonts w:ascii="Times New Roman" w:hAnsi="Times New Roman"/>
        </w:rPr>
        <w:t xml:space="preserve"> разпоредбата на чл. 116 от ЗМПВВППРБ </w:t>
      </w:r>
      <w:r>
        <w:rPr>
          <w:rFonts w:ascii="Times New Roman" w:hAnsi="Times New Roman"/>
          <w:spacing w:val="2"/>
          <w:szCs w:val="24"/>
        </w:rPr>
        <w:t>(обн., ДВ, бр. 104 от 2020 г.);</w:t>
      </w:r>
    </w:p>
    <w:p w:rsidR="008F3B89" w:rsidRDefault="0083003F">
      <w:pPr>
        <w:ind w:firstLine="7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pacing w:val="2"/>
          <w:szCs w:val="24"/>
        </w:rPr>
        <w:t xml:space="preserve">26. </w:t>
      </w:r>
      <w:r>
        <w:rPr>
          <w:rFonts w:ascii="Times New Roman" w:eastAsia="MS Mincho" w:hAnsi="Times New Roman"/>
          <w:bCs/>
          <w:szCs w:val="24"/>
        </w:rPr>
        <w:t xml:space="preserve">Изменение на чл. 54 </w:t>
      </w:r>
      <w:r>
        <w:rPr>
          <w:rFonts w:ascii="Times New Roman" w:eastAsia="Tahoma" w:hAnsi="Times New Roman"/>
          <w:szCs w:val="24"/>
        </w:rPr>
        <w:t xml:space="preserve">от наредбата: предложението цели привеждане в съответствие с </w:t>
      </w:r>
      <w:r>
        <w:rPr>
          <w:rFonts w:ascii="Times New Roman" w:hAnsi="Times New Roman"/>
        </w:rPr>
        <w:t xml:space="preserve">разпоредбата </w:t>
      </w:r>
      <w:r>
        <w:rPr>
          <w:rFonts w:ascii="Times New Roman" w:hAnsi="Times New Roman"/>
        </w:rPr>
        <w:t xml:space="preserve">на чл. 111а, ал. 1 и 3 от ЗМПВВППРБ </w:t>
      </w:r>
      <w:r>
        <w:rPr>
          <w:rFonts w:ascii="Times New Roman" w:hAnsi="Times New Roman"/>
          <w:spacing w:val="2"/>
          <w:szCs w:val="24"/>
        </w:rPr>
        <w:t>(обн., ДВ, бр. 104 от 2020 г.);</w:t>
      </w:r>
      <w:r>
        <w:rPr>
          <w:rFonts w:ascii="Times New Roman" w:hAnsi="Times New Roman"/>
        </w:rPr>
        <w:t xml:space="preserve"> отмяната на т. 7 в ал. 1 е във връзка с неприложимостта и липсата на необходимост от изискването за поставяне на леерни съоръжения за с</w:t>
      </w:r>
      <w:r>
        <w:rPr>
          <w:rFonts w:ascii="Times New Roman" w:hAnsi="Times New Roman"/>
          <w:szCs w:val="24"/>
        </w:rPr>
        <w:t>тационарните специализирани пристанищни обекти по чл.</w:t>
      </w:r>
      <w:r>
        <w:rPr>
          <w:rFonts w:ascii="Times New Roman" w:hAnsi="Times New Roman"/>
          <w:szCs w:val="24"/>
        </w:rPr>
        <w:t xml:space="preserve"> 111а, ал. 2 и 3 и по чл. 111б, ал. 2 и 3 ЗМПВВППРБ;</w:t>
      </w:r>
    </w:p>
    <w:p w:rsidR="008F3B89" w:rsidRDefault="0083003F">
      <w:pPr>
        <w:ind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27. </w:t>
      </w:r>
      <w:r>
        <w:rPr>
          <w:rFonts w:ascii="Times New Roman" w:hAnsi="Times New Roman"/>
        </w:rPr>
        <w:t xml:space="preserve">Изменение на чл. 55 от наредбата; предложението цели </w:t>
      </w:r>
      <w:r>
        <w:rPr>
          <w:rFonts w:ascii="Times New Roman" w:eastAsia="Tahoma" w:hAnsi="Times New Roman"/>
          <w:szCs w:val="24"/>
        </w:rPr>
        <w:t xml:space="preserve">привеждане в съответствие с </w:t>
      </w:r>
      <w:r>
        <w:rPr>
          <w:rFonts w:ascii="Times New Roman" w:hAnsi="Times New Roman"/>
        </w:rPr>
        <w:t xml:space="preserve">разпоредбата на чл. 111а от ЗМПВВППРБ </w:t>
      </w:r>
      <w:r>
        <w:rPr>
          <w:rFonts w:ascii="Times New Roman" w:hAnsi="Times New Roman"/>
          <w:spacing w:val="2"/>
          <w:szCs w:val="24"/>
        </w:rPr>
        <w:t>(обн., ДВ, бр. 104 от 2020 г.);</w:t>
      </w:r>
      <w:r>
        <w:rPr>
          <w:rFonts w:ascii="Times New Roman" w:hAnsi="Times New Roman"/>
        </w:rPr>
        <w:t xml:space="preserve"> регламентиране на вида документ и лицето, което </w:t>
      </w:r>
      <w:r>
        <w:rPr>
          <w:rFonts w:ascii="Times New Roman" w:hAnsi="Times New Roman"/>
        </w:rPr>
        <w:t>го издава в случаите, когато се определят изискванията, на които трябва да отговарят п</w:t>
      </w:r>
      <w:r>
        <w:rPr>
          <w:rFonts w:ascii="Times New Roman" w:hAnsi="Times New Roman"/>
          <w:szCs w:val="24"/>
        </w:rPr>
        <w:t xml:space="preserve">лаващите специализирани пристанищни обекти по чл. 111а, ал. 2 и ал. 3 и по чл. 111б, ал. 2 и ал. 3 от ЗМПВВППРБ; </w:t>
      </w:r>
      <w:r>
        <w:rPr>
          <w:rFonts w:ascii="Times New Roman" w:eastAsia="Tahoma" w:hAnsi="Times New Roman"/>
          <w:szCs w:val="24"/>
        </w:rPr>
        <w:t xml:space="preserve">отпадането на ал. 4 е свързано с отмяната на </w:t>
      </w:r>
      <w:r>
        <w:rPr>
          <w:rFonts w:ascii="Times New Roman" w:hAnsi="Times New Roman"/>
          <w:szCs w:val="24"/>
        </w:rPr>
        <w:t>Наредба № 22</w:t>
      </w:r>
      <w:r>
        <w:rPr>
          <w:rFonts w:ascii="Times New Roman" w:hAnsi="Times New Roman"/>
          <w:szCs w:val="24"/>
        </w:rPr>
        <w:t xml:space="preserve"> от 2008 г. за техническите изисквания към корабите, плаващи по вътрешните водни пътища (обн., ДВ, бр. 9 от 2009 г., изм., бр. 30 и 49 от 2009 г.);</w:t>
      </w:r>
    </w:p>
    <w:p w:rsidR="008F3B89" w:rsidRDefault="0083003F">
      <w:pPr>
        <w:ind w:firstLine="700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hAnsi="Times New Roman"/>
          <w:b/>
          <w:szCs w:val="24"/>
        </w:rPr>
        <w:t xml:space="preserve">28. </w:t>
      </w:r>
      <w:r>
        <w:rPr>
          <w:rFonts w:ascii="Times New Roman" w:eastAsia="MS Mincho" w:hAnsi="Times New Roman"/>
          <w:bCs/>
          <w:szCs w:val="24"/>
        </w:rPr>
        <w:t xml:space="preserve">Изменение на чл. 57 </w:t>
      </w:r>
      <w:r>
        <w:rPr>
          <w:rFonts w:ascii="Times New Roman" w:eastAsia="Tahoma" w:hAnsi="Times New Roman"/>
          <w:szCs w:val="24"/>
        </w:rPr>
        <w:t xml:space="preserve">от наредбата: предложението </w:t>
      </w:r>
      <w:r>
        <w:rPr>
          <w:rFonts w:ascii="Times New Roman" w:hAnsi="Times New Roman"/>
        </w:rPr>
        <w:t xml:space="preserve">цели прецизиране на текста във връзка с осигуряване на </w:t>
      </w:r>
      <w:r>
        <w:rPr>
          <w:rFonts w:ascii="Times New Roman" w:hAnsi="Times New Roman"/>
        </w:rPr>
        <w:t>безопасната експлоатация и упражняване на контрол относно техническото състояние на плаващите хидротехнически съоръжения;</w:t>
      </w:r>
      <w:r>
        <w:rPr>
          <w:rFonts w:ascii="Times New Roman" w:eastAsia="Tahoma" w:hAnsi="Times New Roman"/>
          <w:szCs w:val="24"/>
        </w:rPr>
        <w:t xml:space="preserve"> промяната на основния текст на ал. 1 </w:t>
      </w:r>
      <w:r>
        <w:rPr>
          <w:rFonts w:ascii="Times New Roman" w:hAnsi="Times New Roman"/>
        </w:rPr>
        <w:t xml:space="preserve">цели </w:t>
      </w:r>
      <w:r>
        <w:rPr>
          <w:rFonts w:ascii="Times New Roman" w:eastAsia="Tahoma" w:hAnsi="Times New Roman"/>
          <w:szCs w:val="24"/>
        </w:rPr>
        <w:t xml:space="preserve">привеждане в съответствие с </w:t>
      </w:r>
      <w:r>
        <w:rPr>
          <w:rFonts w:ascii="Times New Roman" w:hAnsi="Times New Roman"/>
        </w:rPr>
        <w:t xml:space="preserve">разпоредбата на чл. 111а, ал. 1 и 3 от ЗМПВВППРБ </w:t>
      </w:r>
      <w:r>
        <w:rPr>
          <w:rFonts w:ascii="Times New Roman" w:hAnsi="Times New Roman"/>
          <w:spacing w:val="2"/>
          <w:szCs w:val="24"/>
        </w:rPr>
        <w:t xml:space="preserve">(обн., ДВ, бр. </w:t>
      </w:r>
      <w:r>
        <w:rPr>
          <w:rFonts w:ascii="Times New Roman" w:hAnsi="Times New Roman"/>
          <w:spacing w:val="2"/>
          <w:szCs w:val="24"/>
        </w:rPr>
        <w:t>104 от 2020 г.);</w:t>
      </w:r>
    </w:p>
    <w:p w:rsidR="008F3B89" w:rsidRDefault="0083003F">
      <w:pPr>
        <w:ind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 xml:space="preserve">29. </w:t>
      </w:r>
      <w:r>
        <w:rPr>
          <w:rFonts w:ascii="Times New Roman" w:eastAsia="MS Mincho" w:hAnsi="Times New Roman"/>
          <w:bCs/>
          <w:szCs w:val="24"/>
        </w:rPr>
        <w:t xml:space="preserve">Изменение на чл. 59 </w:t>
      </w:r>
      <w:r>
        <w:rPr>
          <w:rFonts w:ascii="Times New Roman" w:eastAsia="Tahoma" w:hAnsi="Times New Roman"/>
          <w:szCs w:val="24"/>
        </w:rPr>
        <w:t xml:space="preserve">от наредбата: предложението </w:t>
      </w:r>
      <w:r>
        <w:rPr>
          <w:rFonts w:ascii="Times New Roman" w:hAnsi="Times New Roman"/>
        </w:rPr>
        <w:t xml:space="preserve">цели </w:t>
      </w:r>
      <w:r>
        <w:rPr>
          <w:rFonts w:ascii="Times New Roman" w:eastAsia="Tahoma" w:hAnsi="Times New Roman"/>
          <w:szCs w:val="24"/>
        </w:rPr>
        <w:t xml:space="preserve">привеждане в съответствие с </w:t>
      </w:r>
      <w:r>
        <w:rPr>
          <w:rFonts w:ascii="Times New Roman" w:hAnsi="Times New Roman"/>
        </w:rPr>
        <w:t xml:space="preserve">разпоредбата на чл. 111а, ал. 1 и 3 от ЗМПВВППРБ </w:t>
      </w:r>
      <w:r>
        <w:rPr>
          <w:rFonts w:ascii="Times New Roman" w:hAnsi="Times New Roman"/>
          <w:spacing w:val="2"/>
          <w:szCs w:val="24"/>
        </w:rPr>
        <w:t>(обн., ДВ, бр. 104 от 2020 г.) и е съобразено с информацията, съдържаща се в изготвен анализ на наличните</w:t>
      </w:r>
      <w:r>
        <w:rPr>
          <w:rFonts w:ascii="Times New Roman" w:hAnsi="Times New Roman"/>
          <w:spacing w:val="2"/>
          <w:szCs w:val="24"/>
        </w:rPr>
        <w:t xml:space="preserve"> данни за минималните дълбочини за периода 2016 - 2020 г., представен за ползване в дирекция „Речен надзор - Русе“ към Изпълнителна агенция „Морска администрация”; </w:t>
      </w:r>
      <w:r>
        <w:rPr>
          <w:rFonts w:ascii="Times New Roman" w:hAnsi="Times New Roman"/>
        </w:rPr>
        <w:t xml:space="preserve">предложението за изменение на ал. 5 цели прецизиране на текста във </w:t>
      </w:r>
      <w:r>
        <w:rPr>
          <w:rFonts w:ascii="Times New Roman" w:hAnsi="Times New Roman"/>
        </w:rPr>
        <w:lastRenderedPageBreak/>
        <w:t>връзка с осигуряване на т</w:t>
      </w:r>
      <w:r>
        <w:rPr>
          <w:rFonts w:ascii="Times New Roman" w:hAnsi="Times New Roman"/>
        </w:rPr>
        <w:t>очна и коректна информация за безопасната експлоатация на специализираните пристанищни обекти;</w:t>
      </w:r>
    </w:p>
    <w:p w:rsidR="008F3B89" w:rsidRDefault="0083003F">
      <w:pPr>
        <w:ind w:firstLine="7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shd w:val="clear" w:color="auto" w:fill="FFFFFF"/>
        </w:rPr>
        <w:t xml:space="preserve">30. </w:t>
      </w:r>
      <w:r>
        <w:rPr>
          <w:rFonts w:ascii="Times New Roman" w:eastAsia="MS Mincho" w:hAnsi="Times New Roman"/>
          <w:bCs/>
          <w:szCs w:val="24"/>
        </w:rPr>
        <w:t xml:space="preserve">Изменение на чл. 62, 63, 65, 67, 69-72 </w:t>
      </w:r>
      <w:r>
        <w:rPr>
          <w:rFonts w:ascii="Times New Roman" w:eastAsia="Tahoma" w:hAnsi="Times New Roman"/>
          <w:szCs w:val="24"/>
        </w:rPr>
        <w:t xml:space="preserve">от наредбата; предложенията </w:t>
      </w:r>
      <w:r>
        <w:rPr>
          <w:rFonts w:ascii="Times New Roman" w:hAnsi="Times New Roman"/>
          <w:szCs w:val="24"/>
        </w:rPr>
        <w:t>целят привеждане в съответствие с</w:t>
      </w:r>
      <w:r>
        <w:rPr>
          <w:rFonts w:ascii="Times New Roman" w:hAnsi="Times New Roman"/>
        </w:rPr>
        <w:t xml:space="preserve"> разпоредбата на чл. 116 от ЗМПВВППРБ </w:t>
      </w:r>
      <w:r>
        <w:rPr>
          <w:rFonts w:ascii="Times New Roman" w:hAnsi="Times New Roman"/>
          <w:spacing w:val="2"/>
          <w:szCs w:val="24"/>
        </w:rPr>
        <w:t xml:space="preserve">(обн., ДВ, бр. 104 </w:t>
      </w:r>
      <w:r>
        <w:rPr>
          <w:rFonts w:ascii="Times New Roman" w:hAnsi="Times New Roman"/>
          <w:spacing w:val="2"/>
          <w:szCs w:val="24"/>
        </w:rPr>
        <w:t xml:space="preserve">от 2020 г.) и </w:t>
      </w:r>
      <w:r>
        <w:rPr>
          <w:rFonts w:ascii="Times New Roman" w:hAnsi="Times New Roman"/>
          <w:szCs w:val="24"/>
        </w:rPr>
        <w:t xml:space="preserve">съобразяване с </w:t>
      </w:r>
      <w:r>
        <w:rPr>
          <w:rFonts w:ascii="Times New Roman" w:hAnsi="Times New Roman"/>
        </w:rPr>
        <w:t xml:space="preserve">отмяната на чл. 103а и разпоредбата на чл. 106а от ЗМПВВППРБ </w:t>
      </w:r>
      <w:r>
        <w:rPr>
          <w:rFonts w:ascii="Times New Roman" w:hAnsi="Times New Roman"/>
          <w:spacing w:val="2"/>
          <w:szCs w:val="24"/>
        </w:rPr>
        <w:t xml:space="preserve">(обн., ДВ, бр. 104 от 2020 г.); промяната на чл. 72 е в </w:t>
      </w:r>
      <w:r>
        <w:rPr>
          <w:rFonts w:ascii="Times New Roman" w:hAnsi="Times New Roman"/>
          <w:szCs w:val="24"/>
        </w:rPr>
        <w:t xml:space="preserve">изпълнение на мерките от Решение № 704 на Министерския съвет от 2018 г. за приемане на мерки за трансформация </w:t>
      </w:r>
      <w:r>
        <w:rPr>
          <w:rFonts w:ascii="Times New Roman" w:hAnsi="Times New Roman"/>
          <w:szCs w:val="24"/>
        </w:rPr>
        <w:t xml:space="preserve">на модела на административно обслужване и Решение № 411 на Министерския съвет от 2016 г. за приемане на План за действие с мерки, адресиращи основните проблемни области, възпрепятстващи нарастването на инвестициите (по-конкретно мерките от компетентността </w:t>
      </w:r>
      <w:r>
        <w:rPr>
          <w:rFonts w:ascii="Times New Roman" w:hAnsi="Times New Roman"/>
          <w:szCs w:val="24"/>
        </w:rPr>
        <w:t>на Изпълнителна агенция „Морска администрация”, посочени в Приложение № 5);</w:t>
      </w:r>
    </w:p>
    <w:p w:rsidR="008F3B89" w:rsidRDefault="0083003F">
      <w:pPr>
        <w:ind w:firstLine="700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hAnsi="Times New Roman"/>
          <w:b/>
          <w:bCs/>
          <w:szCs w:val="24"/>
          <w:shd w:val="clear" w:color="auto" w:fill="FFFFFF"/>
        </w:rPr>
        <w:t xml:space="preserve">31. </w:t>
      </w:r>
      <w:r>
        <w:rPr>
          <w:rFonts w:ascii="Times New Roman" w:eastAsia="MS Mincho" w:hAnsi="Times New Roman"/>
          <w:bCs/>
          <w:szCs w:val="24"/>
        </w:rPr>
        <w:t xml:space="preserve">Изменение на чл. 74 </w:t>
      </w:r>
      <w:r>
        <w:rPr>
          <w:rFonts w:ascii="Times New Roman" w:eastAsia="Tahoma" w:hAnsi="Times New Roman"/>
          <w:szCs w:val="24"/>
        </w:rPr>
        <w:t xml:space="preserve">от наредбата: предложението </w:t>
      </w:r>
      <w:r>
        <w:rPr>
          <w:rFonts w:ascii="Times New Roman" w:hAnsi="Times New Roman"/>
        </w:rPr>
        <w:t xml:space="preserve">цели изпълнение на мерките от Решение № 704 на Министерския съвет от 2018 г. за приемане на мерки за трансформация на модела на </w:t>
      </w:r>
      <w:r>
        <w:rPr>
          <w:rFonts w:ascii="Times New Roman" w:hAnsi="Times New Roman"/>
        </w:rPr>
        <w:t>административно обслужване и Решение № 411 на Министерския съвет от 2016 г. за приемане на План за действие с мерки, адресиращи основните проблемни области, възпрепятстващи нарастването на инвестициите (по-конкретно мерките от компетентността на Изпълнител</w:t>
      </w:r>
      <w:r>
        <w:rPr>
          <w:rFonts w:ascii="Times New Roman" w:hAnsi="Times New Roman"/>
        </w:rPr>
        <w:t>на агенция „Морска администрация”, посочени в Приложение № 5) и прецизиране на текста във връзка с осигуряване на безопасната експлоатация на плаващите хидротехнически съоръжения и предотвратяване на възникване на инциденти в следствие на лошо техническо с</w:t>
      </w:r>
      <w:r>
        <w:rPr>
          <w:rFonts w:ascii="Times New Roman" w:hAnsi="Times New Roman"/>
        </w:rPr>
        <w:t xml:space="preserve">ъстояние на плаващите хидротехнически съоръжения; </w:t>
      </w:r>
      <w:r>
        <w:rPr>
          <w:rFonts w:ascii="Times New Roman" w:eastAsia="Tahoma" w:hAnsi="Times New Roman"/>
          <w:szCs w:val="24"/>
        </w:rPr>
        <w:t xml:space="preserve">съответно отмяната на ал. 5, т. 3 е във връзка с </w:t>
      </w:r>
      <w:r>
        <w:rPr>
          <w:rFonts w:ascii="Times New Roman" w:hAnsi="Times New Roman"/>
        </w:rPr>
        <w:t>отмяната на Наредба № 22 от 2008 г. за техническите изисквания към корабите, плаващи по вътрешните водни пътища (обн., ДВ, бр. 9 от 2009 г., изм., бр. 30 и 4</w:t>
      </w:r>
      <w:r>
        <w:rPr>
          <w:rFonts w:ascii="Times New Roman" w:hAnsi="Times New Roman"/>
        </w:rPr>
        <w:t>9 от 2009 г.);</w:t>
      </w:r>
    </w:p>
    <w:p w:rsidR="008F3B89" w:rsidRDefault="0083003F">
      <w:pPr>
        <w:ind w:firstLine="700"/>
        <w:jc w:val="both"/>
        <w:rPr>
          <w:rFonts w:ascii="Times New Roman" w:eastAsia="MS Mincho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  <w:shd w:val="clear" w:color="auto" w:fill="FFFFFF"/>
        </w:rPr>
        <w:t xml:space="preserve">32. </w:t>
      </w:r>
      <w:r>
        <w:rPr>
          <w:rFonts w:ascii="Times New Roman" w:eastAsia="MS Mincho" w:hAnsi="Times New Roman"/>
          <w:bCs/>
          <w:szCs w:val="24"/>
        </w:rPr>
        <w:t>Изменение на чл. 76, ал. 2 т. 1 е във връзка с отпадане основанието за събиране на държавна такса за съгласуване на изработените правила за сигурност на пристанището (терминала) съгласно Тарифа № 5 за таксите, които се събират в системат</w:t>
      </w:r>
      <w:r>
        <w:rPr>
          <w:rFonts w:ascii="Times New Roman" w:eastAsia="MS Mincho" w:hAnsi="Times New Roman"/>
          <w:bCs/>
          <w:szCs w:val="24"/>
        </w:rPr>
        <w:t>а на Министерството на транспорта, информационните технологии и съобщенията;</w:t>
      </w:r>
    </w:p>
    <w:p w:rsidR="008F3B89" w:rsidRDefault="0083003F">
      <w:pPr>
        <w:ind w:firstLine="700"/>
        <w:jc w:val="both"/>
        <w:rPr>
          <w:rFonts w:ascii="Times New Roman" w:hAnsi="Times New Roman"/>
        </w:rPr>
      </w:pPr>
      <w:r>
        <w:rPr>
          <w:rFonts w:ascii="Times New Roman" w:eastAsia="MS Mincho" w:hAnsi="Times New Roman"/>
          <w:b/>
          <w:szCs w:val="24"/>
        </w:rPr>
        <w:t>33.</w:t>
      </w:r>
      <w:r>
        <w:rPr>
          <w:rFonts w:ascii="Times New Roman" w:eastAsia="MS Mincho" w:hAnsi="Times New Roman"/>
          <w:bCs/>
          <w:szCs w:val="24"/>
        </w:rPr>
        <w:t xml:space="preserve"> Изменение на чл. 77 </w:t>
      </w:r>
      <w:r>
        <w:rPr>
          <w:rFonts w:ascii="Times New Roman" w:eastAsia="Tahoma" w:hAnsi="Times New Roman"/>
          <w:szCs w:val="24"/>
        </w:rPr>
        <w:t xml:space="preserve">от наредбата: предложението </w:t>
      </w:r>
      <w:r>
        <w:rPr>
          <w:rFonts w:ascii="Times New Roman" w:hAnsi="Times New Roman"/>
          <w:szCs w:val="24"/>
        </w:rPr>
        <w:t>цели привеждане в съответствие с</w:t>
      </w:r>
      <w:r>
        <w:rPr>
          <w:rFonts w:ascii="Times New Roman" w:hAnsi="Times New Roman"/>
        </w:rPr>
        <w:t xml:space="preserve"> приетите текстове в ЗМПВВППРБ </w:t>
      </w:r>
      <w:r>
        <w:rPr>
          <w:rFonts w:ascii="Times New Roman" w:hAnsi="Times New Roman"/>
          <w:spacing w:val="2"/>
          <w:szCs w:val="24"/>
        </w:rPr>
        <w:t xml:space="preserve">(обн., ДВ, бр. 104 от 2020 г.), </w:t>
      </w:r>
      <w:r>
        <w:rPr>
          <w:rFonts w:ascii="Times New Roman" w:hAnsi="Times New Roman"/>
        </w:rPr>
        <w:t>чрез които използваното в момент</w:t>
      </w:r>
      <w:r>
        <w:rPr>
          <w:rFonts w:ascii="Times New Roman" w:hAnsi="Times New Roman"/>
        </w:rPr>
        <w:t>а понятие „собственик на пристанище” се заменя с коректния от правна гледна точка израз „собственик на територията и пристанищната инфраструктура на пристанището”;</w:t>
      </w:r>
    </w:p>
    <w:p w:rsidR="008F3B89" w:rsidRDefault="0083003F">
      <w:pPr>
        <w:ind w:firstLine="700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hAnsi="Times New Roman"/>
          <w:b/>
          <w:bCs/>
          <w:szCs w:val="24"/>
          <w:shd w:val="clear" w:color="auto" w:fill="FFFFFF"/>
        </w:rPr>
        <w:t xml:space="preserve">34. </w:t>
      </w:r>
      <w:r>
        <w:rPr>
          <w:rFonts w:ascii="Times New Roman" w:eastAsia="MS Mincho" w:hAnsi="Times New Roman"/>
          <w:bCs/>
          <w:szCs w:val="24"/>
        </w:rPr>
        <w:t xml:space="preserve">Изменение на чл. 78 и 79 </w:t>
      </w:r>
      <w:r>
        <w:rPr>
          <w:rFonts w:ascii="Times New Roman" w:eastAsia="Tahoma" w:hAnsi="Times New Roman"/>
          <w:szCs w:val="24"/>
        </w:rPr>
        <w:t xml:space="preserve">от наредбата: предложението </w:t>
      </w:r>
      <w:r>
        <w:rPr>
          <w:rFonts w:ascii="Times New Roman" w:hAnsi="Times New Roman"/>
        </w:rPr>
        <w:t>цели усъвършенстване на разпоредбит</w:t>
      </w:r>
      <w:r>
        <w:rPr>
          <w:rFonts w:ascii="Times New Roman" w:hAnsi="Times New Roman"/>
        </w:rPr>
        <w:t xml:space="preserve">е във връзка с необходимостта в комисиите, определени със заповед на </w:t>
      </w:r>
      <w:r>
        <w:rPr>
          <w:rFonts w:ascii="Times New Roman" w:hAnsi="Times New Roman"/>
          <w:szCs w:val="24"/>
        </w:rPr>
        <w:t>директора на съответната териториална дирекция на Изпълнителна агенция „Морска администрация”, в чийто район се намира пристанището, пристанищният терминал или специализираният пристанище</w:t>
      </w:r>
      <w:r>
        <w:rPr>
          <w:rFonts w:ascii="Times New Roman" w:hAnsi="Times New Roman"/>
          <w:szCs w:val="24"/>
        </w:rPr>
        <w:t xml:space="preserve">н обект </w:t>
      </w:r>
      <w:r>
        <w:rPr>
          <w:rFonts w:ascii="Times New Roman" w:hAnsi="Times New Roman"/>
        </w:rPr>
        <w:t>да участват и служители, които нямат контролни функции; по този начин се постига гъвкавост и се създава възможност да не бъдат възпрепятствани дейностите, свързани с издаването на удостоверения за експлоатационна годност, поради липса на достатъчен</w:t>
      </w:r>
      <w:r>
        <w:rPr>
          <w:rFonts w:ascii="Times New Roman" w:hAnsi="Times New Roman"/>
        </w:rPr>
        <w:t xml:space="preserve"> брой инспектори, които изпълняват функции по контрол на експлоатационната годност;</w:t>
      </w:r>
    </w:p>
    <w:p w:rsidR="008F3B89" w:rsidRDefault="0083003F">
      <w:pPr>
        <w:ind w:firstLine="700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hAnsi="Times New Roman"/>
          <w:b/>
          <w:bCs/>
          <w:szCs w:val="24"/>
          <w:shd w:val="clear" w:color="auto" w:fill="FFFFFF"/>
        </w:rPr>
        <w:t xml:space="preserve">35. </w:t>
      </w:r>
      <w:r>
        <w:rPr>
          <w:rFonts w:ascii="Times New Roman" w:eastAsia="MS Mincho" w:hAnsi="Times New Roman"/>
          <w:bCs/>
          <w:szCs w:val="24"/>
        </w:rPr>
        <w:t xml:space="preserve">Изменение на чл. 81, 83, 88 и 91 </w:t>
      </w:r>
      <w:r>
        <w:rPr>
          <w:rFonts w:ascii="Times New Roman" w:eastAsia="Tahoma" w:hAnsi="Times New Roman"/>
          <w:szCs w:val="24"/>
        </w:rPr>
        <w:t xml:space="preserve">от наредбата: предложението цели </w:t>
      </w:r>
      <w:r>
        <w:rPr>
          <w:rFonts w:ascii="Times New Roman" w:hAnsi="Times New Roman"/>
          <w:szCs w:val="24"/>
        </w:rPr>
        <w:t>привеждане в съответствие с</w:t>
      </w:r>
      <w:r>
        <w:rPr>
          <w:rFonts w:ascii="Times New Roman" w:hAnsi="Times New Roman"/>
        </w:rPr>
        <w:t xml:space="preserve"> разпоредбата на чл. 116 от ЗМПВВППРБ </w:t>
      </w:r>
      <w:r>
        <w:rPr>
          <w:rFonts w:ascii="Times New Roman" w:hAnsi="Times New Roman"/>
          <w:spacing w:val="2"/>
          <w:szCs w:val="24"/>
        </w:rPr>
        <w:t xml:space="preserve">(обн., ДВ, бр. 104 от 2020 г.) и </w:t>
      </w:r>
      <w:r>
        <w:rPr>
          <w:rFonts w:ascii="Times New Roman" w:hAnsi="Times New Roman"/>
          <w:szCs w:val="24"/>
        </w:rPr>
        <w:t xml:space="preserve">съобразяване с </w:t>
      </w:r>
      <w:r>
        <w:rPr>
          <w:rFonts w:ascii="Times New Roman" w:hAnsi="Times New Roman"/>
        </w:rPr>
        <w:t xml:space="preserve">отмяната на чл. 103а и разпоредбата на чл. 106а от ЗМПВВППРБ </w:t>
      </w:r>
      <w:r>
        <w:rPr>
          <w:rFonts w:ascii="Times New Roman" w:hAnsi="Times New Roman"/>
          <w:spacing w:val="2"/>
          <w:szCs w:val="24"/>
        </w:rPr>
        <w:t>(обн., ДВ, бр. 104 от 2020 г.);</w:t>
      </w:r>
    </w:p>
    <w:p w:rsidR="008F3B89" w:rsidRDefault="0083003F">
      <w:pPr>
        <w:ind w:firstLine="7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shd w:val="clear" w:color="auto" w:fill="FFFFFF"/>
        </w:rPr>
        <w:t xml:space="preserve">36. </w:t>
      </w:r>
      <w:r>
        <w:rPr>
          <w:rFonts w:ascii="Times New Roman" w:hAnsi="Times New Roman"/>
          <w:szCs w:val="24"/>
          <w:shd w:val="clear" w:color="auto" w:fill="FFFFFF"/>
        </w:rPr>
        <w:t>Изменение на чл. 97, 99 и 103 от наредбата: предложението предвижда прецизиране на текста и уеднаквяване на терминологията в наредбата по отноше</w:t>
      </w:r>
      <w:r>
        <w:rPr>
          <w:rFonts w:ascii="Times New Roman" w:hAnsi="Times New Roman"/>
          <w:szCs w:val="24"/>
          <w:shd w:val="clear" w:color="auto" w:fill="FFFFFF"/>
        </w:rPr>
        <w:t xml:space="preserve">ние на </w:t>
      </w:r>
      <w:r>
        <w:rPr>
          <w:rFonts w:ascii="Times New Roman" w:hAnsi="Times New Roman"/>
          <w:szCs w:val="24"/>
          <w:shd w:val="clear" w:color="auto" w:fill="FFFFFF"/>
        </w:rPr>
        <w:lastRenderedPageBreak/>
        <w:t>израза</w:t>
      </w:r>
      <w:r>
        <w:rPr>
          <w:rFonts w:ascii="Times New Roman" w:eastAsia="Arial" w:hAnsi="Times New Roman"/>
          <w:color w:val="222222"/>
          <w:szCs w:val="24"/>
          <w:shd w:val="clear" w:color="auto" w:fill="FFFFFF"/>
        </w:rPr>
        <w:t xml:space="preserve"> „отпадъци от кораби” и </w:t>
      </w:r>
      <w:r>
        <w:rPr>
          <w:rFonts w:ascii="Times New Roman" w:hAnsi="Times New Roman"/>
          <w:szCs w:val="24"/>
        </w:rPr>
        <w:t xml:space="preserve">съобразяване с </w:t>
      </w:r>
      <w:r>
        <w:rPr>
          <w:rFonts w:ascii="Times New Roman" w:hAnsi="Times New Roman"/>
        </w:rPr>
        <w:t xml:space="preserve">отмяната на чл. 103а и разпоредбата на чл. 106а от ЗМПВВППРБ </w:t>
      </w:r>
      <w:r>
        <w:rPr>
          <w:rFonts w:ascii="Times New Roman" w:hAnsi="Times New Roman"/>
          <w:spacing w:val="2"/>
          <w:szCs w:val="24"/>
        </w:rPr>
        <w:t>(обн., ДВ, бр. 104 от 2020 г.)</w:t>
      </w:r>
      <w:r>
        <w:rPr>
          <w:rFonts w:ascii="Times New Roman" w:eastAsia="Arial" w:hAnsi="Times New Roman"/>
          <w:color w:val="222222"/>
          <w:szCs w:val="24"/>
          <w:shd w:val="clear" w:color="auto" w:fill="FFFFFF"/>
        </w:rPr>
        <w:t xml:space="preserve">; предложението за добавяне на нова т. 11 в ал. 3 на чл. 103 цели да бъде </w:t>
      </w:r>
      <w:r>
        <w:rPr>
          <w:rFonts w:ascii="Times New Roman" w:hAnsi="Times New Roman"/>
          <w:szCs w:val="24"/>
        </w:rPr>
        <w:t>въведен контрол за спазване изискваният</w:t>
      </w:r>
      <w:r>
        <w:rPr>
          <w:rFonts w:ascii="Times New Roman" w:hAnsi="Times New Roman"/>
          <w:szCs w:val="24"/>
        </w:rPr>
        <w:t>а на Наредба № 8 от 27 април 2020 г. за преместваемите обекти и за информационните, рекламните и монументално-декоративните елементи на територията на пристанищата;</w:t>
      </w:r>
    </w:p>
    <w:p w:rsidR="008F3B89" w:rsidRDefault="0083003F">
      <w:pPr>
        <w:ind w:firstLine="700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hAnsi="Times New Roman"/>
          <w:b/>
          <w:bCs/>
          <w:szCs w:val="24"/>
          <w:shd w:val="clear" w:color="auto" w:fill="FFFFFF"/>
        </w:rPr>
        <w:t xml:space="preserve">37. </w:t>
      </w:r>
      <w:r>
        <w:rPr>
          <w:rFonts w:ascii="Times New Roman" w:eastAsia="MS Mincho" w:hAnsi="Times New Roman"/>
          <w:bCs/>
          <w:szCs w:val="24"/>
        </w:rPr>
        <w:t xml:space="preserve">Изменение на чл. 102 </w:t>
      </w:r>
      <w:r>
        <w:rPr>
          <w:rFonts w:ascii="Times New Roman" w:eastAsia="Tahoma" w:hAnsi="Times New Roman"/>
          <w:szCs w:val="24"/>
        </w:rPr>
        <w:t xml:space="preserve">от наредбата: предложението </w:t>
      </w:r>
      <w:r>
        <w:rPr>
          <w:rFonts w:ascii="Times New Roman" w:hAnsi="Times New Roman"/>
        </w:rPr>
        <w:t>цели усъвършенстване на разпоредбата в</w:t>
      </w:r>
      <w:r>
        <w:rPr>
          <w:rFonts w:ascii="Times New Roman" w:hAnsi="Times New Roman"/>
        </w:rPr>
        <w:t>ъв връзка с необходимостта в комисиите, определени със заповед</w:t>
      </w:r>
      <w:r>
        <w:rPr>
          <w:rFonts w:ascii="Times New Roman" w:hAnsi="Times New Roman"/>
          <w:szCs w:val="24"/>
        </w:rPr>
        <w:t xml:space="preserve"> на директора на съответната териториална дирекция на Изпълнителна агенция „Морска администрация” и капитан на пристанището, да извършат целева проверка на експлоатационната годност на пристанищ</w:t>
      </w:r>
      <w:r>
        <w:rPr>
          <w:rFonts w:ascii="Times New Roman" w:hAnsi="Times New Roman"/>
          <w:szCs w:val="24"/>
        </w:rPr>
        <w:t xml:space="preserve">е, пристанищен терминал или специализиран пристанищен обект, </w:t>
      </w:r>
      <w:r>
        <w:rPr>
          <w:rFonts w:ascii="Times New Roman" w:hAnsi="Times New Roman"/>
        </w:rPr>
        <w:t>да участват и служители, които нямат контролни функции; по този начин се постига гъвкавост и се създава възможност да не бъдат възпрепятствани дейностите, свързани с извършването на целевата пров</w:t>
      </w:r>
      <w:r>
        <w:rPr>
          <w:rFonts w:ascii="Times New Roman" w:hAnsi="Times New Roman"/>
        </w:rPr>
        <w:t>ерка;</w:t>
      </w:r>
    </w:p>
    <w:p w:rsidR="008F3B89" w:rsidRDefault="0083003F">
      <w:pPr>
        <w:ind w:firstLine="700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hAnsi="Times New Roman"/>
          <w:b/>
          <w:bCs/>
          <w:szCs w:val="24"/>
          <w:shd w:val="clear" w:color="auto" w:fill="FFFFFF"/>
        </w:rPr>
        <w:t xml:space="preserve">38. </w:t>
      </w:r>
      <w:r>
        <w:rPr>
          <w:rFonts w:ascii="Times New Roman" w:eastAsia="MS Mincho" w:hAnsi="Times New Roman"/>
          <w:bCs/>
          <w:szCs w:val="24"/>
        </w:rPr>
        <w:t xml:space="preserve">Изменение на чл. 106 и 109 </w:t>
      </w:r>
      <w:r>
        <w:rPr>
          <w:rFonts w:ascii="Times New Roman" w:eastAsia="Tahoma" w:hAnsi="Times New Roman"/>
          <w:szCs w:val="24"/>
        </w:rPr>
        <w:t xml:space="preserve">от наредбата: предложението е във връзка с </w:t>
      </w:r>
      <w:r>
        <w:rPr>
          <w:rFonts w:ascii="Times New Roman" w:hAnsi="Times New Roman"/>
          <w:szCs w:val="24"/>
        </w:rPr>
        <w:t>привеждане в съответствие с</w:t>
      </w:r>
      <w:r>
        <w:rPr>
          <w:rFonts w:ascii="Times New Roman" w:hAnsi="Times New Roman"/>
        </w:rPr>
        <w:t xml:space="preserve"> разпоредбата на чл. 116 от ЗМПВВППРБ </w:t>
      </w:r>
      <w:r>
        <w:rPr>
          <w:rFonts w:ascii="Times New Roman" w:hAnsi="Times New Roman"/>
          <w:spacing w:val="2"/>
          <w:szCs w:val="24"/>
        </w:rPr>
        <w:t xml:space="preserve">(обн., ДВ, бр. 104 от 2020 г.) и </w:t>
      </w:r>
      <w:r>
        <w:rPr>
          <w:rFonts w:ascii="Times New Roman" w:hAnsi="Times New Roman"/>
          <w:szCs w:val="24"/>
        </w:rPr>
        <w:t xml:space="preserve">съобразяване с </w:t>
      </w:r>
      <w:r>
        <w:rPr>
          <w:rFonts w:ascii="Times New Roman" w:hAnsi="Times New Roman"/>
        </w:rPr>
        <w:t xml:space="preserve">отмяната на чл. 103а и разпоредбата на чл. 106а от ЗМПВВППРБ </w:t>
      </w:r>
      <w:r>
        <w:rPr>
          <w:rFonts w:ascii="Times New Roman" w:hAnsi="Times New Roman"/>
          <w:spacing w:val="2"/>
          <w:szCs w:val="24"/>
        </w:rPr>
        <w:t>(о</w:t>
      </w:r>
      <w:r>
        <w:rPr>
          <w:rFonts w:ascii="Times New Roman" w:hAnsi="Times New Roman"/>
          <w:spacing w:val="2"/>
          <w:szCs w:val="24"/>
        </w:rPr>
        <w:t>бн., ДВ, бр. 104 от 2020 г.);</w:t>
      </w:r>
    </w:p>
    <w:p w:rsidR="008F3B89" w:rsidRDefault="0083003F">
      <w:pPr>
        <w:ind w:firstLine="708"/>
        <w:jc w:val="both"/>
        <w:rPr>
          <w:rFonts w:ascii="Times New Roman" w:eastAsia="Arial" w:hAnsi="Times New Roman"/>
          <w:color w:val="222222"/>
          <w:szCs w:val="24"/>
          <w:shd w:val="clear" w:color="auto" w:fill="FFFFFF"/>
        </w:rPr>
      </w:pPr>
      <w:r>
        <w:rPr>
          <w:rFonts w:ascii="Times New Roman" w:eastAsia="Arial" w:hAnsi="Times New Roman"/>
          <w:b/>
          <w:bCs/>
          <w:color w:val="222222"/>
          <w:szCs w:val="24"/>
          <w:shd w:val="clear" w:color="auto" w:fill="FFFFFF"/>
        </w:rPr>
        <w:t>39.</w:t>
      </w:r>
      <w:r>
        <w:rPr>
          <w:rFonts w:ascii="Times New Roman" w:eastAsia="Arial" w:hAnsi="Times New Roman"/>
          <w:color w:val="222222"/>
          <w:szCs w:val="24"/>
          <w:shd w:val="clear" w:color="auto" w:fill="FFFFFF"/>
        </w:rPr>
        <w:t xml:space="preserve"> Отмяна на чл. 112 от наредбата: предложението е съобразено с обстоятелството, че </w:t>
      </w:r>
      <w:r>
        <w:rPr>
          <w:rFonts w:ascii="Times New Roman" w:hAnsi="Times New Roman"/>
          <w:szCs w:val="24"/>
          <w:shd w:val="clear" w:color="auto" w:fill="FFFFFF"/>
        </w:rPr>
        <w:t xml:space="preserve">Директива </w:t>
      </w:r>
      <w:r>
        <w:rPr>
          <w:rFonts w:ascii="Times New Roman" w:hAnsi="Times New Roman"/>
          <w:szCs w:val="24"/>
        </w:rPr>
        <w:t xml:space="preserve">(ЕС) 2019/883 не регламентира </w:t>
      </w:r>
      <w:r>
        <w:rPr>
          <w:rFonts w:ascii="Times New Roman" w:eastAsia="Arial" w:hAnsi="Times New Roman"/>
          <w:color w:val="222222"/>
          <w:szCs w:val="24"/>
          <w:shd w:val="clear" w:color="auto" w:fill="FFFFFF"/>
        </w:rPr>
        <w:t xml:space="preserve">изискването за ежегодно представяне на Европейската комисия на информацията за случаите на освобождаване от заплащане на такси за приемане и обработване на отпадъци - резултат от корабоплавателна дейност (такова изискване беше определено в </w:t>
      </w:r>
      <w:r>
        <w:rPr>
          <w:rStyle w:val="Hyperlink"/>
          <w:rFonts w:ascii="Times New Roman" w:eastAsia="Arial" w:hAnsi="Times New Roman"/>
          <w:color w:val="auto"/>
          <w:szCs w:val="24"/>
          <w:u w:val="none"/>
          <w:shd w:val="clear" w:color="auto" w:fill="FFFFFF"/>
        </w:rPr>
        <w:t xml:space="preserve">чл. </w:t>
      </w:r>
      <w:r>
        <w:rPr>
          <w:rFonts w:ascii="Times New Roman" w:hAnsi="Times New Roman"/>
        </w:rPr>
        <w:t xml:space="preserve">9, параграф </w:t>
      </w:r>
      <w:r>
        <w:rPr>
          <w:rFonts w:ascii="Times New Roman" w:hAnsi="Times New Roman"/>
        </w:rPr>
        <w:t xml:space="preserve">2 от отменената Директива 2000/59/ЕО </w:t>
      </w:r>
      <w:r>
        <w:rPr>
          <w:rFonts w:ascii="Times New Roman" w:eastAsia="Arial" w:hAnsi="Times New Roman"/>
          <w:szCs w:val="24"/>
          <w:shd w:val="clear" w:color="auto" w:fill="FFFFFF"/>
        </w:rPr>
        <w:t>на Европейския парламент и на Съвета от 27 ноември 2000 г. относно пристанищните приемни съоръжения за отпадъци от експлоа</w:t>
      </w:r>
      <w:r>
        <w:rPr>
          <w:rFonts w:ascii="Times New Roman" w:eastAsia="Arial" w:hAnsi="Times New Roman"/>
          <w:color w:val="222222"/>
          <w:szCs w:val="24"/>
          <w:shd w:val="clear" w:color="auto" w:fill="FFFFFF"/>
        </w:rPr>
        <w:t>тацията на корабите и на остатъци от товари);</w:t>
      </w:r>
    </w:p>
    <w:p w:rsidR="008F3B89" w:rsidRDefault="0083003F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eastAsia="Arial" w:hAnsi="Times New Roman"/>
          <w:b/>
          <w:bCs/>
          <w:color w:val="222222"/>
          <w:szCs w:val="24"/>
          <w:shd w:val="clear" w:color="auto" w:fill="FFFFFF"/>
        </w:rPr>
        <w:t>40.</w:t>
      </w:r>
      <w:r>
        <w:rPr>
          <w:rFonts w:ascii="Times New Roman" w:eastAsia="Arial" w:hAnsi="Times New Roman"/>
          <w:color w:val="222222"/>
          <w:szCs w:val="24"/>
          <w:shd w:val="clear" w:color="auto" w:fill="FFFFFF"/>
        </w:rPr>
        <w:t xml:space="preserve"> Отмяна на чл. 113 от наредбата: предложението е</w:t>
      </w:r>
      <w:r>
        <w:rPr>
          <w:rFonts w:ascii="Times New Roman" w:eastAsia="Arial" w:hAnsi="Times New Roman"/>
          <w:color w:val="222222"/>
          <w:szCs w:val="24"/>
          <w:shd w:val="clear" w:color="auto" w:fill="FFFFFF"/>
        </w:rPr>
        <w:t xml:space="preserve"> свързано с отмяната на </w:t>
      </w:r>
      <w:r>
        <w:rPr>
          <w:rFonts w:ascii="Times New Roman" w:hAnsi="Times New Roman"/>
          <w:szCs w:val="24"/>
        </w:rPr>
        <w:t>Директива 2000/59/ЕО на Европейския парламент и на Съвета от 27 ноември 2000 г. относно пристанищните приемни съоръжения за отпадъци от експлоатацията на корабите и на остатъци от товари (ОВ, L 332 от 28.12.2000 г.), изменена с Дире</w:t>
      </w:r>
      <w:r>
        <w:rPr>
          <w:rFonts w:ascii="Times New Roman" w:hAnsi="Times New Roman"/>
          <w:szCs w:val="24"/>
        </w:rPr>
        <w:t>ктива 2002/84/ЕО на Европейския парламент и на Съвета от 5 ноември 2002 г. (ОВ, L 324 от 29.11.2002 г.), Директива 2007/71/ЕО на Комисията от 13 декември 2007 г. (ОВ, L 329 от 14.12.2007 г.) и Регламент (ЕО) № 1137/2008 на Европейския парламент и на Съвета</w:t>
      </w:r>
      <w:r>
        <w:rPr>
          <w:rFonts w:ascii="Times New Roman" w:hAnsi="Times New Roman"/>
          <w:szCs w:val="24"/>
        </w:rPr>
        <w:t xml:space="preserve"> от 22 октомври 2008 г. (ОВ, L 311 от 21.11.2008 г.) и по-конкретно липсата на идентичен текст относно докладване по чл. 17, параграф 1 от Директива 2000/59/ЕО в </w:t>
      </w:r>
      <w:r>
        <w:rPr>
          <w:rFonts w:ascii="Times New Roman" w:hAnsi="Times New Roman"/>
          <w:szCs w:val="24"/>
          <w:shd w:val="clear" w:color="auto" w:fill="FFFFFF"/>
        </w:rPr>
        <w:t xml:space="preserve">Директива </w:t>
      </w:r>
      <w:r>
        <w:rPr>
          <w:rFonts w:ascii="Times New Roman" w:hAnsi="Times New Roman"/>
          <w:szCs w:val="24"/>
        </w:rPr>
        <w:t>(ЕС) 2019/883;</w:t>
      </w:r>
    </w:p>
    <w:p w:rsidR="008F3B89" w:rsidRDefault="0083003F">
      <w:pPr>
        <w:ind w:firstLine="700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eastAsia="Arial" w:hAnsi="Times New Roman"/>
          <w:b/>
          <w:color w:val="222222"/>
          <w:szCs w:val="24"/>
          <w:shd w:val="clear" w:color="auto" w:fill="FFFFFF"/>
        </w:rPr>
        <w:t xml:space="preserve">41. </w:t>
      </w:r>
      <w:r>
        <w:rPr>
          <w:rFonts w:ascii="Times New Roman" w:eastAsia="MS Mincho" w:hAnsi="Times New Roman"/>
          <w:bCs/>
          <w:szCs w:val="24"/>
        </w:rPr>
        <w:t>Изменение</w:t>
      </w:r>
      <w:r>
        <w:rPr>
          <w:rFonts w:ascii="Times New Roman" w:hAnsi="Times New Roman"/>
          <w:szCs w:val="24"/>
          <w:shd w:val="clear" w:color="auto" w:fill="FFFFFF"/>
        </w:rPr>
        <w:t xml:space="preserve"> на чл. 115-123 от наредбата (</w:t>
      </w:r>
      <w:r>
        <w:rPr>
          <w:rFonts w:ascii="Times New Roman" w:hAnsi="Times New Roman"/>
          <w:szCs w:val="24"/>
        </w:rPr>
        <w:t xml:space="preserve">Раздел </w:t>
      </w:r>
      <w:r>
        <w:rPr>
          <w:rFonts w:ascii="Times New Roman" w:hAnsi="Times New Roman"/>
          <w:szCs w:val="24"/>
          <w:lang w:val="en-US"/>
        </w:rPr>
        <w:t>IX</w:t>
      </w:r>
      <w:r>
        <w:rPr>
          <w:rFonts w:ascii="Times New Roman" w:hAnsi="Times New Roman"/>
          <w:szCs w:val="24"/>
        </w:rPr>
        <w:t>. „Административн</w:t>
      </w:r>
      <w:r>
        <w:rPr>
          <w:rFonts w:ascii="Times New Roman" w:hAnsi="Times New Roman"/>
          <w:szCs w:val="24"/>
        </w:rPr>
        <w:t xml:space="preserve">онаказателни разпоредби“) с оглед </w:t>
      </w:r>
      <w:r>
        <w:rPr>
          <w:rFonts w:ascii="Times New Roman" w:hAnsi="Times New Roman"/>
          <w:szCs w:val="24"/>
          <w:lang w:eastAsia="en-US"/>
        </w:rPr>
        <w:t>определяне правилата относно санкциите, приложими при нарушения на националните разпоредби, приети съгласно директивата (предложението</w:t>
      </w:r>
      <w:r>
        <w:rPr>
          <w:rFonts w:ascii="Times New Roman" w:hAnsi="Times New Roman"/>
          <w:szCs w:val="24"/>
        </w:rPr>
        <w:t xml:space="preserve"> цели въвеждане изискванията на чл. 16 на </w:t>
      </w:r>
      <w:r>
        <w:rPr>
          <w:rFonts w:ascii="Times New Roman" w:hAnsi="Times New Roman"/>
          <w:szCs w:val="24"/>
          <w:shd w:val="clear" w:color="auto" w:fill="FFFFFF"/>
        </w:rPr>
        <w:t xml:space="preserve">Директива </w:t>
      </w:r>
      <w:r>
        <w:rPr>
          <w:rFonts w:ascii="Times New Roman" w:hAnsi="Times New Roman"/>
          <w:szCs w:val="24"/>
        </w:rPr>
        <w:t>(ЕС) 2019/883</w:t>
      </w:r>
      <w:r>
        <w:rPr>
          <w:rFonts w:ascii="Times New Roman" w:hAnsi="Times New Roman"/>
          <w:szCs w:val="24"/>
          <w:shd w:val="clear" w:color="auto" w:fill="FFFFFF"/>
        </w:rPr>
        <w:t xml:space="preserve">); </w:t>
      </w:r>
      <w:r>
        <w:rPr>
          <w:rFonts w:ascii="Times New Roman" w:hAnsi="Times New Roman"/>
          <w:szCs w:val="24"/>
        </w:rPr>
        <w:t>привеждане в съответ</w:t>
      </w:r>
      <w:r>
        <w:rPr>
          <w:rFonts w:ascii="Times New Roman" w:hAnsi="Times New Roman"/>
          <w:szCs w:val="24"/>
        </w:rPr>
        <w:t>ствие с</w:t>
      </w:r>
      <w:r>
        <w:rPr>
          <w:rFonts w:ascii="Times New Roman" w:hAnsi="Times New Roman"/>
        </w:rPr>
        <w:t xml:space="preserve"> разпоредбата на чл. 116 ЗМПВВППРБ </w:t>
      </w:r>
      <w:r>
        <w:rPr>
          <w:rFonts w:ascii="Times New Roman" w:hAnsi="Times New Roman"/>
          <w:spacing w:val="2"/>
          <w:szCs w:val="24"/>
        </w:rPr>
        <w:t xml:space="preserve">(обн., ДВ, бр. 104 от 2020 г.); </w:t>
      </w:r>
      <w:r>
        <w:rPr>
          <w:rFonts w:ascii="Times New Roman" w:hAnsi="Times New Roman"/>
          <w:szCs w:val="24"/>
        </w:rPr>
        <w:t>привеждане в съответствие с</w:t>
      </w:r>
      <w:r>
        <w:rPr>
          <w:rFonts w:ascii="Times New Roman" w:hAnsi="Times New Roman"/>
        </w:rPr>
        <w:t xml:space="preserve"> приетите текстове в ЗМПВВППРБ </w:t>
      </w:r>
      <w:r>
        <w:rPr>
          <w:rFonts w:ascii="Times New Roman" w:hAnsi="Times New Roman"/>
          <w:spacing w:val="2"/>
          <w:szCs w:val="24"/>
        </w:rPr>
        <w:t xml:space="preserve">(обн., ДВ, бр. 104 от 2020 г.), </w:t>
      </w:r>
      <w:r>
        <w:rPr>
          <w:rFonts w:ascii="Times New Roman" w:hAnsi="Times New Roman"/>
        </w:rPr>
        <w:t xml:space="preserve">чрез които използваното в момента понятие „собственик на пристанище“ се заменя с коректния от правна гледна точка израз „собственик на територията и пристанищната инфраструктура на пристанището“ </w:t>
      </w:r>
      <w:r>
        <w:rPr>
          <w:rFonts w:ascii="Times New Roman" w:hAnsi="Times New Roman"/>
          <w:spacing w:val="2"/>
          <w:szCs w:val="24"/>
        </w:rPr>
        <w:t xml:space="preserve">и </w:t>
      </w:r>
      <w:r>
        <w:rPr>
          <w:rFonts w:ascii="Times New Roman" w:hAnsi="Times New Roman"/>
          <w:szCs w:val="24"/>
        </w:rPr>
        <w:t>съобразяване с</w:t>
      </w:r>
      <w:r>
        <w:rPr>
          <w:rFonts w:ascii="Times New Roman" w:hAnsi="Times New Roman"/>
        </w:rPr>
        <w:t xml:space="preserve"> текста на чл. 103а и чл. 106а ЗМПВВППРБ </w:t>
      </w:r>
      <w:r>
        <w:rPr>
          <w:rFonts w:ascii="Times New Roman" w:hAnsi="Times New Roman"/>
          <w:spacing w:val="2"/>
          <w:szCs w:val="24"/>
        </w:rPr>
        <w:t>(обн</w:t>
      </w:r>
      <w:r>
        <w:rPr>
          <w:rFonts w:ascii="Times New Roman" w:hAnsi="Times New Roman"/>
          <w:spacing w:val="2"/>
          <w:szCs w:val="24"/>
        </w:rPr>
        <w:t xml:space="preserve">., ДВ, бр. 104 от 2020 г.); </w:t>
      </w:r>
    </w:p>
    <w:p w:rsidR="008F3B89" w:rsidRDefault="0083003F">
      <w:pPr>
        <w:ind w:firstLine="709"/>
        <w:jc w:val="both"/>
        <w:rPr>
          <w:rFonts w:ascii="Times New Roman" w:eastAsia="MS Mincho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  <w:lang w:eastAsia="en-US"/>
        </w:rPr>
        <w:t>42</w:t>
      </w:r>
      <w:r>
        <w:rPr>
          <w:rFonts w:ascii="Times New Roman" w:hAnsi="Times New Roman"/>
          <w:b/>
          <w:bCs/>
          <w:szCs w:val="24"/>
          <w:shd w:val="clear" w:color="auto" w:fill="FFFFFF"/>
        </w:rPr>
        <w:t>.</w:t>
      </w:r>
      <w:r>
        <w:rPr>
          <w:rFonts w:ascii="Times New Roman" w:hAnsi="Times New Roman"/>
          <w:szCs w:val="24"/>
          <w:shd w:val="clear" w:color="auto" w:fill="FFFFFF"/>
        </w:rPr>
        <w:t xml:space="preserve"> Въвеждане на определения за </w:t>
      </w:r>
      <w:r>
        <w:rPr>
          <w:rFonts w:ascii="Times New Roman" w:hAnsi="Times New Roman"/>
          <w:szCs w:val="24"/>
        </w:rPr>
        <w:t>„п</w:t>
      </w:r>
      <w:r>
        <w:rPr>
          <w:rFonts w:ascii="Times New Roman" w:hAnsi="Times New Roman"/>
          <w:szCs w:val="24"/>
          <w:lang w:eastAsia="en-US"/>
        </w:rPr>
        <w:t xml:space="preserve">ристанищно приемно съоръжение”, „плавателен съд за отдих” и </w:t>
      </w:r>
      <w:r>
        <w:rPr>
          <w:rFonts w:ascii="Times New Roman" w:hAnsi="Times New Roman"/>
          <w:szCs w:val="24"/>
        </w:rPr>
        <w:t xml:space="preserve">„непряка такса” </w:t>
      </w:r>
      <w:r>
        <w:rPr>
          <w:rFonts w:ascii="Times New Roman" w:hAnsi="Times New Roman"/>
          <w:szCs w:val="24"/>
          <w:shd w:val="clear" w:color="auto" w:fill="FFFFFF"/>
        </w:rPr>
        <w:t xml:space="preserve">в Допълнителните разпоредби на Наредба </w:t>
      </w:r>
      <w:r>
        <w:rPr>
          <w:rFonts w:ascii="Times New Roman" w:eastAsia="MS Mincho" w:hAnsi="Times New Roman"/>
          <w:bCs/>
          <w:szCs w:val="24"/>
        </w:rPr>
        <w:t>№ 9;</w:t>
      </w:r>
    </w:p>
    <w:p w:rsidR="008F3B89" w:rsidRDefault="0083003F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eastAsia="MS Mincho" w:hAnsi="Times New Roman"/>
          <w:b/>
          <w:szCs w:val="24"/>
        </w:rPr>
        <w:t>43.</w:t>
      </w:r>
      <w:r>
        <w:rPr>
          <w:rFonts w:ascii="Times New Roman" w:eastAsia="MS Mincho" w:hAnsi="Times New Roman"/>
          <w:bCs/>
          <w:szCs w:val="24"/>
        </w:rPr>
        <w:t xml:space="preserve"> Изменение</w:t>
      </w:r>
      <w:r>
        <w:rPr>
          <w:rFonts w:ascii="Times New Roman" w:hAnsi="Times New Roman"/>
          <w:szCs w:val="24"/>
        </w:rPr>
        <w:t xml:space="preserve"> на Приложение № 1</w:t>
      </w:r>
      <w:r>
        <w:rPr>
          <w:rFonts w:ascii="Times New Roman" w:eastAsia="Arial" w:hAnsi="Times New Roman"/>
          <w:szCs w:val="24"/>
          <w:shd w:val="clear" w:color="auto" w:fill="FFFFFF"/>
        </w:rPr>
        <w:t xml:space="preserve"> към чл. 20, ал. 3 от </w:t>
      </w:r>
      <w:r>
        <w:rPr>
          <w:rFonts w:ascii="Times New Roman" w:hAnsi="Times New Roman"/>
          <w:szCs w:val="24"/>
        </w:rPr>
        <w:t>Наредба № 9 (предлож</w:t>
      </w:r>
      <w:r>
        <w:rPr>
          <w:rFonts w:ascii="Times New Roman" w:hAnsi="Times New Roman"/>
          <w:szCs w:val="24"/>
        </w:rPr>
        <w:t>ението цели въвеждане на „П</w:t>
      </w:r>
      <w:r>
        <w:rPr>
          <w:rFonts w:ascii="Times New Roman" w:hAnsi="Times New Roman"/>
          <w:szCs w:val="24"/>
          <w:lang w:eastAsia="en-US"/>
        </w:rPr>
        <w:t>риложение 1: Изисквания за плановете за приемане и обработка на отпадъците” на директивата</w:t>
      </w:r>
      <w:r>
        <w:rPr>
          <w:rStyle w:val="bold"/>
          <w:rFonts w:ascii="Times New Roman" w:hAnsi="Times New Roman"/>
          <w:szCs w:val="24"/>
        </w:rPr>
        <w:t>);</w:t>
      </w:r>
    </w:p>
    <w:p w:rsidR="008F3B89" w:rsidRDefault="0083003F">
      <w:pPr>
        <w:ind w:firstLine="709"/>
        <w:jc w:val="both"/>
        <w:rPr>
          <w:rStyle w:val="bold"/>
          <w:rFonts w:ascii="Times New Roman" w:hAnsi="Times New Roman"/>
          <w:bCs/>
          <w:szCs w:val="24"/>
        </w:rPr>
      </w:pPr>
      <w:r>
        <w:rPr>
          <w:rFonts w:ascii="Times New Roman" w:eastAsia="Tahoma" w:hAnsi="Times New Roman"/>
          <w:b/>
          <w:color w:val="333333"/>
          <w:szCs w:val="24"/>
        </w:rPr>
        <w:lastRenderedPageBreak/>
        <w:t>44.</w:t>
      </w:r>
      <w:r>
        <w:rPr>
          <w:rFonts w:ascii="Times New Roman" w:eastAsia="Tahoma" w:hAnsi="Times New Roman"/>
          <w:color w:val="333333"/>
          <w:szCs w:val="24"/>
        </w:rPr>
        <w:t xml:space="preserve"> Създаване на </w:t>
      </w:r>
      <w:r>
        <w:rPr>
          <w:rFonts w:ascii="Times New Roman" w:hAnsi="Times New Roman"/>
          <w:szCs w:val="24"/>
        </w:rPr>
        <w:t xml:space="preserve">Приложение № </w:t>
      </w:r>
      <w:r>
        <w:rPr>
          <w:rFonts w:ascii="Times New Roman" w:hAnsi="Times New Roman"/>
        </w:rPr>
        <w:t xml:space="preserve">1а към чл. 21, ал. 4, т. 3 </w:t>
      </w:r>
      <w:r>
        <w:rPr>
          <w:rFonts w:ascii="Times New Roman" w:eastAsia="Arial" w:hAnsi="Times New Roman"/>
          <w:szCs w:val="24"/>
          <w:shd w:val="clear" w:color="auto" w:fill="FFFFFF"/>
        </w:rPr>
        <w:t xml:space="preserve">от </w:t>
      </w:r>
      <w:r>
        <w:rPr>
          <w:rFonts w:ascii="Times New Roman" w:hAnsi="Times New Roman"/>
          <w:szCs w:val="24"/>
        </w:rPr>
        <w:t>Наредба № 9 (предложението цели въвеждане на „</w:t>
      </w:r>
      <w:r>
        <w:rPr>
          <w:rFonts w:ascii="Times New Roman" w:hAnsi="Times New Roman"/>
          <w:bCs/>
          <w:iCs/>
          <w:color w:val="000000"/>
        </w:rPr>
        <w:t>Приложение 4: К</w:t>
      </w:r>
      <w:r>
        <w:rPr>
          <w:rFonts w:ascii="Times New Roman" w:hAnsi="Times New Roman"/>
          <w:bCs/>
          <w:color w:val="000000"/>
        </w:rPr>
        <w:t xml:space="preserve">атегории </w:t>
      </w:r>
      <w:r>
        <w:rPr>
          <w:rFonts w:ascii="Times New Roman" w:hAnsi="Times New Roman"/>
          <w:bCs/>
          <w:color w:val="000000"/>
        </w:rPr>
        <w:t>разходи и нетни приходи, свързани с експлоатацията и управлението на пристанищните приемни съоръжения”</w:t>
      </w:r>
      <w:r>
        <w:rPr>
          <w:rStyle w:val="bold"/>
          <w:rFonts w:ascii="Times New Roman" w:hAnsi="Times New Roman"/>
          <w:bCs/>
          <w:szCs w:val="24"/>
        </w:rPr>
        <w:t xml:space="preserve"> на директивата);</w:t>
      </w:r>
    </w:p>
    <w:p w:rsidR="008F3B89" w:rsidRDefault="0083003F">
      <w:pPr>
        <w:ind w:firstLine="709"/>
        <w:jc w:val="both"/>
        <w:rPr>
          <w:rFonts w:ascii="Times New Roman" w:hAnsi="Times New Roman"/>
          <w:bCs/>
          <w:szCs w:val="24"/>
        </w:rPr>
      </w:pPr>
      <w:r>
        <w:rPr>
          <w:rStyle w:val="bold"/>
          <w:rFonts w:ascii="Times New Roman" w:hAnsi="Times New Roman"/>
          <w:b/>
          <w:bCs/>
          <w:szCs w:val="24"/>
        </w:rPr>
        <w:t xml:space="preserve">45. </w:t>
      </w:r>
      <w:r>
        <w:rPr>
          <w:rFonts w:ascii="Times New Roman" w:eastAsia="Arial" w:hAnsi="Times New Roman"/>
          <w:szCs w:val="24"/>
          <w:shd w:val="clear" w:color="auto" w:fill="FFFFFF"/>
        </w:rPr>
        <w:t xml:space="preserve">Изменение на </w:t>
      </w:r>
      <w:r>
        <w:rPr>
          <w:rFonts w:ascii="Times New Roman" w:hAnsi="Times New Roman"/>
          <w:szCs w:val="24"/>
        </w:rPr>
        <w:t>Приложение № 2</w:t>
      </w:r>
      <w:r>
        <w:rPr>
          <w:rFonts w:ascii="Times New Roman" w:hAnsi="Times New Roman"/>
          <w:szCs w:val="24"/>
          <w:lang w:eastAsia="zh-CN"/>
        </w:rPr>
        <w:t xml:space="preserve"> към чл. 62, ал. 1</w:t>
      </w:r>
      <w:r>
        <w:rPr>
          <w:rFonts w:ascii="Times New Roman" w:hAnsi="Times New Roman"/>
          <w:szCs w:val="24"/>
        </w:rPr>
        <w:t xml:space="preserve"> от наредбата: </w:t>
      </w:r>
      <w:r>
        <w:rPr>
          <w:rFonts w:ascii="Times New Roman" w:hAnsi="Times New Roman"/>
          <w:szCs w:val="24"/>
          <w:lang w:eastAsia="zh-CN"/>
        </w:rPr>
        <w:t xml:space="preserve">съдържанието на приложението е съобразено с изменението на чл. 116, ал. </w:t>
      </w:r>
      <w:r>
        <w:rPr>
          <w:rFonts w:ascii="Times New Roman" w:hAnsi="Times New Roman"/>
          <w:szCs w:val="24"/>
          <w:lang w:eastAsia="zh-CN"/>
        </w:rPr>
        <w:t xml:space="preserve">2 от ЗМПВВППРБ </w:t>
      </w:r>
      <w:r>
        <w:rPr>
          <w:rFonts w:ascii="Times New Roman" w:hAnsi="Times New Roman"/>
          <w:szCs w:val="24"/>
          <w:shd w:val="clear" w:color="auto" w:fill="FFFFFF"/>
        </w:rPr>
        <w:t>(</w:t>
      </w:r>
      <w:r>
        <w:rPr>
          <w:rFonts w:ascii="Times New Roman" w:hAnsi="Times New Roman"/>
          <w:spacing w:val="2"/>
          <w:szCs w:val="24"/>
        </w:rPr>
        <w:t>обн., ДВ, бр. 104 от 2020 г.</w:t>
      </w:r>
      <w:r>
        <w:rPr>
          <w:rFonts w:ascii="Times New Roman" w:hAnsi="Times New Roman"/>
          <w:szCs w:val="24"/>
          <w:shd w:val="clear" w:color="auto" w:fill="FFFFFF"/>
        </w:rPr>
        <w:t>)</w:t>
      </w:r>
      <w:r>
        <w:rPr>
          <w:rFonts w:ascii="Times New Roman" w:hAnsi="Times New Roman"/>
          <w:szCs w:val="24"/>
        </w:rPr>
        <w:t>.</w:t>
      </w:r>
    </w:p>
    <w:p w:rsidR="008F3B89" w:rsidRDefault="0083003F">
      <w:pPr>
        <w:ind w:firstLine="709"/>
        <w:jc w:val="both"/>
        <w:rPr>
          <w:rFonts w:ascii="Times New Roman" w:eastAsia="LucidaGrande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Проектът на нормативен акт по отношение на промените, свързани с транспонирането на </w:t>
      </w:r>
      <w:r>
        <w:rPr>
          <w:rFonts w:ascii="Times New Roman" w:hAnsi="Times New Roman"/>
        </w:rPr>
        <w:t xml:space="preserve">Директива </w:t>
      </w:r>
      <w:r>
        <w:rPr>
          <w:rFonts w:ascii="Times New Roman" w:hAnsi="Times New Roman"/>
          <w:szCs w:val="24"/>
        </w:rPr>
        <w:t xml:space="preserve">(ЕС) 2019/883, е изготвен в изпълнение на </w:t>
      </w:r>
      <w:r>
        <w:rPr>
          <w:rFonts w:ascii="Times New Roman" w:hAnsi="Times New Roman"/>
          <w:bCs/>
          <w:szCs w:val="24"/>
        </w:rPr>
        <w:t>мярка          № 87 от Плана за действие за 2021 г. с мерките, произтичащ</w:t>
      </w:r>
      <w:r>
        <w:rPr>
          <w:rFonts w:ascii="Times New Roman" w:hAnsi="Times New Roman"/>
          <w:bCs/>
          <w:szCs w:val="24"/>
        </w:rPr>
        <w:t>и от членството на Република България в Европейския съюз, приет с Решение № 30 на Министерския съвет от 14 януари 2021 г.</w:t>
      </w:r>
    </w:p>
    <w:p w:rsidR="008F3B89" w:rsidRDefault="0083003F">
      <w:pPr>
        <w:ind w:firstLine="697"/>
        <w:jc w:val="both"/>
        <w:rPr>
          <w:rFonts w:ascii="Times New Roman" w:hAnsi="Times New Roman"/>
          <w:szCs w:val="24"/>
        </w:rPr>
      </w:pPr>
      <w:r>
        <w:rPr>
          <w:rFonts w:ascii="Times New Roman" w:eastAsia="Tahoma" w:hAnsi="Times New Roman"/>
          <w:szCs w:val="24"/>
        </w:rPr>
        <w:t xml:space="preserve">В изпълнение на изискванията на чл. 3, ал. 4, т. 1 от Постановление № 85 на Министерския съвет от 2007 г. за координация по въпросите </w:t>
      </w:r>
      <w:r>
        <w:rPr>
          <w:rFonts w:ascii="Times New Roman" w:eastAsia="Tahoma" w:hAnsi="Times New Roman"/>
          <w:szCs w:val="24"/>
        </w:rPr>
        <w:t>на Европейския съюз (обн., ДВ, бр. 35 от 2007 г., изм., бр. 53 и 64 от 2008 г., бр. 34, 71, 78 и 83 от 2009 г., бр. 4, 5, 19 и 65 от 2010 г., попр., бр. 66 от 2010 г., изм., бр. 2 и 105 от 2011 г., доп., бр. 68 от 2012 г., изм., бр. 62, 65 и 80 от 2013 г.,</w:t>
      </w:r>
      <w:r>
        <w:rPr>
          <w:rFonts w:ascii="Times New Roman" w:eastAsia="Tahoma" w:hAnsi="Times New Roman"/>
          <w:szCs w:val="24"/>
        </w:rPr>
        <w:t xml:space="preserve"> изм. и доп., бр. 53 от 2014 г., изм., бр. 76 от 2014 г., изм. и доп., бр. 94 от 2014 г., изм., бр. 101 от 2014 г., изм. и доп., бр. 6 от 2015 г., изм., бр. 36 от 2016 г., изм. и доп., бр. 79 от 2016 г., изм., бр. 7 и 12 от 2017 г., изм. и доп., бр. 39 от </w:t>
      </w:r>
      <w:r>
        <w:rPr>
          <w:rFonts w:ascii="Times New Roman" w:eastAsia="Tahoma" w:hAnsi="Times New Roman"/>
          <w:szCs w:val="24"/>
        </w:rPr>
        <w:t>2017 г., бр. 3 от 2019 г.</w:t>
      </w:r>
      <w:r>
        <w:rPr>
          <w:rFonts w:eastAsia="Tahoma"/>
        </w:rPr>
        <w:t xml:space="preserve">, </w:t>
      </w:r>
      <w:r>
        <w:rPr>
          <w:rFonts w:ascii="Times New Roman" w:eastAsia="Tahoma" w:hAnsi="Times New Roman"/>
        </w:rPr>
        <w:t>изм. бр. 41 от 2021 г.</w:t>
      </w:r>
      <w:r>
        <w:rPr>
          <w:rFonts w:ascii="Times New Roman" w:eastAsia="Tahoma" w:hAnsi="Times New Roman"/>
          <w:szCs w:val="24"/>
        </w:rPr>
        <w:t xml:space="preserve">) е изготвена Таблица за съответствие с </w:t>
      </w:r>
      <w:r>
        <w:rPr>
          <w:rFonts w:ascii="Times New Roman" w:hAnsi="Times New Roman"/>
          <w:szCs w:val="24"/>
        </w:rPr>
        <w:t>Директива (ЕС) 2019/883. Таблицата за съответствие съдържа анализ за съответствие на проекта на наредба с относимото право на Европейския съюз – Директива (ЕС) 2019/88</w:t>
      </w:r>
      <w:r>
        <w:rPr>
          <w:rFonts w:ascii="Times New Roman" w:hAnsi="Times New Roman"/>
          <w:szCs w:val="24"/>
        </w:rPr>
        <w:t>3 и е публикувана на интернет страницата на Министерството на транспорта, информационните технологии и съобщенията и на Портала за обществени консултации</w:t>
      </w:r>
      <w:r>
        <w:rPr>
          <w:rFonts w:ascii="Times New Roman" w:eastAsia="Tahoma" w:hAnsi="Times New Roman"/>
          <w:szCs w:val="24"/>
        </w:rPr>
        <w:t xml:space="preserve">. Проектът на наредба е съгласуван и в рамките на Работна група 9 „Транспортна политика” към Съвета по </w:t>
      </w:r>
      <w:r>
        <w:rPr>
          <w:rFonts w:ascii="Times New Roman" w:eastAsia="Tahoma" w:hAnsi="Times New Roman"/>
          <w:szCs w:val="24"/>
        </w:rPr>
        <w:t>европейските въпроси.</w:t>
      </w:r>
    </w:p>
    <w:p w:rsidR="008F3B89" w:rsidRDefault="0083003F">
      <w:pPr>
        <w:ind w:firstLine="709"/>
        <w:jc w:val="both"/>
        <w:rPr>
          <w:rFonts w:ascii="Times New Roman" w:hAnsi="Times New Roman"/>
          <w:color w:val="000000"/>
          <w:szCs w:val="24"/>
          <w:lang w:val="en-US" w:eastAsia="en-US"/>
        </w:rPr>
      </w:pPr>
      <w:r>
        <w:rPr>
          <w:rFonts w:ascii="Times New Roman" w:hAnsi="Times New Roman"/>
          <w:color w:val="000000"/>
          <w:szCs w:val="24"/>
          <w:lang w:eastAsia="en-US"/>
        </w:rPr>
        <w:t xml:space="preserve">В изпълнение на изискванията на чл. 5 „Планове за приемане и обработка на отпадъците”, параграф 2, буква „д” – изречение второ от Директива (ЕС) 2019/883, предложени за въвеждане с промяната на чл. 26, ал. 2 на Наредба № 9, конкретни </w:t>
      </w:r>
      <w:r>
        <w:rPr>
          <w:rFonts w:ascii="Times New Roman" w:hAnsi="Times New Roman"/>
          <w:color w:val="000000"/>
          <w:szCs w:val="24"/>
          <w:lang w:eastAsia="en-US"/>
        </w:rPr>
        <w:t>данни за пристанищните приемни съоръжения трябва да се предоставят на корабните оператори и на обществеността, както и да се актуализират, чрез националната система, част от Европейска платформа за обмен на морска информация между морските администрации на</w:t>
      </w:r>
      <w:r>
        <w:rPr>
          <w:rFonts w:ascii="Times New Roman" w:hAnsi="Times New Roman"/>
          <w:color w:val="000000"/>
          <w:szCs w:val="24"/>
          <w:lang w:eastAsia="en-US"/>
        </w:rPr>
        <w:t xml:space="preserve"> държавите-членки на ЕС (</w:t>
      </w:r>
      <w:r>
        <w:rPr>
          <w:rFonts w:ascii="Times New Roman" w:hAnsi="Times New Roman"/>
          <w:color w:val="000000"/>
          <w:szCs w:val="24"/>
          <w:lang w:val="en-US" w:eastAsia="en-US"/>
        </w:rPr>
        <w:t>SafeSeaNet</w:t>
      </w:r>
      <w:r>
        <w:rPr>
          <w:rFonts w:ascii="Times New Roman" w:hAnsi="Times New Roman"/>
          <w:color w:val="000000"/>
          <w:szCs w:val="24"/>
          <w:lang w:eastAsia="en-US"/>
        </w:rPr>
        <w:t xml:space="preserve">). В националната система </w:t>
      </w:r>
      <w:r>
        <w:rPr>
          <w:rFonts w:ascii="Times New Roman" w:hAnsi="Times New Roman"/>
          <w:color w:val="000000"/>
          <w:szCs w:val="24"/>
          <w:lang w:val="en-US" w:eastAsia="en-US"/>
        </w:rPr>
        <w:t>SafeSeaNet</w:t>
      </w:r>
      <w:r>
        <w:rPr>
          <w:rFonts w:ascii="Times New Roman" w:hAnsi="Times New Roman"/>
          <w:color w:val="000000"/>
          <w:szCs w:val="24"/>
          <w:lang w:eastAsia="en-US"/>
        </w:rPr>
        <w:t xml:space="preserve"> понастоящем не съществува нарочен модул за целта. Такъв трябва да бъде разработен по хармонизиран за държавите-членки начин, за което ще е необходим финансов ресурс от държавния бюджет</w:t>
      </w:r>
      <w:r>
        <w:rPr>
          <w:rFonts w:ascii="Times New Roman" w:hAnsi="Times New Roman"/>
          <w:color w:val="000000"/>
          <w:szCs w:val="24"/>
          <w:lang w:eastAsia="en-US"/>
        </w:rPr>
        <w:t xml:space="preserve">. Конкретният финансов разчет на нужните средства за разработването на модула ще бъде съобразен с техническите насоки на Европейската комисия към държавите-членки. </w:t>
      </w:r>
    </w:p>
    <w:p w:rsidR="008F3B89" w:rsidRDefault="0083003F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 основание чл. 26, ал. 2-4 от Закона за нормативните актове проектът на наредба заедно с </w:t>
      </w:r>
      <w:r>
        <w:rPr>
          <w:rFonts w:ascii="Times New Roman" w:hAnsi="Times New Roman"/>
          <w:szCs w:val="24"/>
        </w:rPr>
        <w:t xml:space="preserve">доклада към него е публикуван за </w:t>
      </w:r>
      <w:r>
        <w:rPr>
          <w:rStyle w:val="hllightgreen"/>
          <w:rFonts w:ascii="Times New Roman" w:hAnsi="Times New Roman"/>
          <w:szCs w:val="24"/>
        </w:rPr>
        <w:t xml:space="preserve">обществено </w:t>
      </w:r>
      <w:r>
        <w:rPr>
          <w:rStyle w:val="hlyellow"/>
          <w:rFonts w:ascii="Times New Roman" w:hAnsi="Times New Roman"/>
          <w:szCs w:val="24"/>
        </w:rPr>
        <w:t>обсъждане</w:t>
      </w:r>
      <w:r>
        <w:rPr>
          <w:rFonts w:ascii="Times New Roman" w:hAnsi="Times New Roman"/>
          <w:szCs w:val="24"/>
        </w:rPr>
        <w:t xml:space="preserve"> на страницата на Министерството на транспорта, информационните технологии и съобщенията и на Портала за обществени консултации на Министерски съвет. На заинтересованите лица е предоставена възможност да</w:t>
      </w:r>
      <w:r>
        <w:rPr>
          <w:rFonts w:ascii="Times New Roman" w:hAnsi="Times New Roman"/>
          <w:szCs w:val="24"/>
        </w:rPr>
        <w:t xml:space="preserve"> се запознаят с проекта на Н</w:t>
      </w:r>
      <w:r>
        <w:rPr>
          <w:rFonts w:ascii="Times New Roman" w:eastAsia="MS Mincho" w:hAnsi="Times New Roman"/>
          <w:szCs w:val="24"/>
        </w:rPr>
        <w:t xml:space="preserve">аредба за изменение и допълнение на </w:t>
      </w:r>
      <w:r>
        <w:rPr>
          <w:rFonts w:ascii="Times New Roman" w:hAnsi="Times New Roman"/>
        </w:rPr>
        <w:t>Наредба № 9 от 17.10.2013 г. за изискванията за експлоатационна годност на пристанищата и специализираните пристанищни обекти</w:t>
      </w:r>
      <w:r>
        <w:rPr>
          <w:rFonts w:ascii="Times New Roman" w:hAnsi="Times New Roman"/>
          <w:szCs w:val="24"/>
        </w:rPr>
        <w:t xml:space="preserve"> и доклада към него и да представят писмени предложения или станови</w:t>
      </w:r>
      <w:r>
        <w:rPr>
          <w:rFonts w:ascii="Times New Roman" w:hAnsi="Times New Roman"/>
          <w:szCs w:val="24"/>
        </w:rPr>
        <w:t>ща в 30-дневен срок от публикуването им. Резултатите от проведеното обществено обсъждане са отразени в приложената към този доклад справка.</w:t>
      </w:r>
    </w:p>
    <w:p w:rsidR="008F3B89" w:rsidRDefault="008F3B89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8F3B89" w:rsidRDefault="008F3B89">
      <w:pPr>
        <w:jc w:val="both"/>
        <w:rPr>
          <w:rFonts w:ascii="Times New Roman" w:hAnsi="Times New Roman"/>
          <w:szCs w:val="24"/>
        </w:rPr>
      </w:pPr>
    </w:p>
    <w:p w:rsidR="008F3B89" w:rsidRDefault="008F3B89">
      <w:pPr>
        <w:jc w:val="both"/>
        <w:rPr>
          <w:rFonts w:ascii="Times New Roman" w:hAnsi="Times New Roman"/>
          <w:szCs w:val="24"/>
        </w:rPr>
      </w:pPr>
    </w:p>
    <w:p w:rsidR="008F3B89" w:rsidRDefault="0083003F">
      <w:pPr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УВАЖАЕМИ ГОСПОДИН ТОДОРОВ,</w:t>
      </w:r>
    </w:p>
    <w:p w:rsidR="008F3B89" w:rsidRDefault="008F3B89">
      <w:pPr>
        <w:ind w:firstLine="709"/>
        <w:jc w:val="both"/>
        <w:rPr>
          <w:rFonts w:ascii="Times New Roman" w:hAnsi="Times New Roman"/>
          <w:szCs w:val="24"/>
        </w:rPr>
      </w:pPr>
    </w:p>
    <w:p w:rsidR="008F3B89" w:rsidRDefault="0083003F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Предвид изложеното предлагам да подпишете приложената към настоящия доклад Н</w:t>
      </w:r>
      <w:r>
        <w:rPr>
          <w:rFonts w:ascii="Times New Roman" w:eastAsia="MS Mincho" w:hAnsi="Times New Roman"/>
          <w:szCs w:val="24"/>
        </w:rPr>
        <w:t>аредба за</w:t>
      </w:r>
      <w:r>
        <w:rPr>
          <w:rFonts w:ascii="Times New Roman" w:eastAsia="MS Mincho" w:hAnsi="Times New Roman"/>
          <w:szCs w:val="24"/>
        </w:rPr>
        <w:t xml:space="preserve"> изменение и допълнение на </w:t>
      </w:r>
      <w:r>
        <w:rPr>
          <w:rFonts w:ascii="Times New Roman" w:hAnsi="Times New Roman"/>
        </w:rPr>
        <w:t>Наредба № 9 от 17.10.2013 г. за изискванията за експлоатационна годност на пристанищата и специализираните пристанищни обекти.</w:t>
      </w:r>
    </w:p>
    <w:p w:rsidR="008F3B89" w:rsidRDefault="008F3B89">
      <w:pPr>
        <w:jc w:val="both"/>
        <w:rPr>
          <w:rFonts w:ascii="Times New Roman" w:hAnsi="Times New Roman"/>
          <w:szCs w:val="24"/>
        </w:rPr>
      </w:pPr>
    </w:p>
    <w:p w:rsidR="008F3B89" w:rsidRDefault="0083003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ПРИЛОЖЕНИЕ:</w:t>
      </w:r>
      <w:r>
        <w:rPr>
          <w:rFonts w:ascii="Times New Roman" w:hAnsi="Times New Roman"/>
          <w:szCs w:val="24"/>
        </w:rPr>
        <w:t xml:space="preserve"> съгласно текста.</w:t>
      </w:r>
    </w:p>
    <w:p w:rsidR="008F3B89" w:rsidRDefault="008F3B89">
      <w:pPr>
        <w:jc w:val="both"/>
        <w:rPr>
          <w:rFonts w:ascii="Times New Roman" w:hAnsi="Times New Roman"/>
          <w:szCs w:val="24"/>
        </w:rPr>
      </w:pPr>
    </w:p>
    <w:p w:rsidR="008F3B89" w:rsidRDefault="008F3B89">
      <w:pPr>
        <w:jc w:val="both"/>
        <w:rPr>
          <w:rFonts w:ascii="Times New Roman" w:hAnsi="Times New Roman"/>
          <w:szCs w:val="24"/>
        </w:rPr>
      </w:pPr>
    </w:p>
    <w:p w:rsidR="008F3B89" w:rsidRDefault="0083003F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 уважение,</w:t>
      </w:r>
    </w:p>
    <w:p w:rsidR="008F3B89" w:rsidRDefault="008F3B89">
      <w:pPr>
        <w:jc w:val="both"/>
        <w:rPr>
          <w:rFonts w:ascii="Times New Roman" w:hAnsi="Times New Roman"/>
          <w:b/>
          <w:szCs w:val="24"/>
        </w:rPr>
      </w:pPr>
    </w:p>
    <w:p w:rsidR="008F3B89" w:rsidRDefault="008F3B89">
      <w:pPr>
        <w:jc w:val="both"/>
        <w:rPr>
          <w:rFonts w:ascii="Times New Roman" w:hAnsi="Times New Roman"/>
          <w:b/>
          <w:szCs w:val="24"/>
        </w:rPr>
      </w:pPr>
    </w:p>
    <w:p w:rsidR="008F3B89" w:rsidRDefault="008F3B89">
      <w:pPr>
        <w:jc w:val="both"/>
        <w:rPr>
          <w:rFonts w:ascii="Times New Roman" w:hAnsi="Times New Roman"/>
          <w:b/>
          <w:szCs w:val="24"/>
        </w:rPr>
      </w:pPr>
    </w:p>
    <w:p w:rsidR="008F3B89" w:rsidRDefault="0083003F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Нели Андреева</w:t>
      </w:r>
    </w:p>
    <w:p w:rsidR="008F3B89" w:rsidRDefault="0083003F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Заместник-министър на транспорта, </w:t>
      </w:r>
    </w:p>
    <w:p w:rsidR="008F3B89" w:rsidRDefault="0083003F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информ</w:t>
      </w:r>
      <w:r>
        <w:rPr>
          <w:rFonts w:ascii="Times New Roman" w:hAnsi="Times New Roman"/>
          <w:i/>
          <w:szCs w:val="24"/>
        </w:rPr>
        <w:t>ационните технологии и съобщенията</w:t>
      </w:r>
    </w:p>
    <w:p w:rsidR="008F3B89" w:rsidRDefault="008F3B89">
      <w:pPr>
        <w:rPr>
          <w:rFonts w:ascii="Times New Roman" w:hAnsi="Times New Roman"/>
          <w:i/>
          <w:szCs w:val="24"/>
        </w:rPr>
      </w:pPr>
    </w:p>
    <w:p w:rsidR="008F3B89" w:rsidRDefault="008F3B89">
      <w:pPr>
        <w:rPr>
          <w:rFonts w:ascii="Times New Roman" w:hAnsi="Times New Roman"/>
          <w:i/>
          <w:szCs w:val="24"/>
        </w:rPr>
      </w:pPr>
    </w:p>
    <w:p w:rsidR="008F3B89" w:rsidRDefault="0083003F">
      <w:pPr>
        <w:shd w:val="clear" w:color="auto" w:fill="FFFFFF"/>
        <w:jc w:val="both"/>
        <w:textAlignment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Съгласувано с:</w:t>
      </w:r>
    </w:p>
    <w:p w:rsidR="008F3B89" w:rsidRDefault="008F3B89">
      <w:pPr>
        <w:shd w:val="clear" w:color="auto" w:fill="FFFFFF"/>
        <w:jc w:val="both"/>
        <w:textAlignment w:val="center"/>
        <w:rPr>
          <w:rFonts w:ascii="Times New Roman" w:hAnsi="Times New Roman"/>
          <w:i/>
          <w:iCs/>
          <w:sz w:val="20"/>
        </w:rPr>
      </w:pPr>
    </w:p>
    <w:p w:rsidR="008F3B89" w:rsidRDefault="008F3B89">
      <w:pPr>
        <w:shd w:val="clear" w:color="auto" w:fill="FFFFFF"/>
        <w:jc w:val="both"/>
        <w:textAlignment w:val="center"/>
        <w:rPr>
          <w:rFonts w:ascii="Times New Roman" w:hAnsi="Times New Roman"/>
          <w:i/>
          <w:iCs/>
          <w:sz w:val="20"/>
        </w:rPr>
      </w:pPr>
    </w:p>
    <w:p w:rsidR="008F3B89" w:rsidRDefault="0083003F">
      <w:pPr>
        <w:pStyle w:val="BodyTextIndent"/>
        <w:spacing w:after="0"/>
        <w:ind w:left="0"/>
        <w:jc w:val="both"/>
      </w:pPr>
      <w:r>
        <w:rPr>
          <w:b/>
          <w:bCs/>
        </w:rPr>
        <w:t>к.д.п. инж. ЖИВКО ПЕТРОВ</w:t>
      </w:r>
    </w:p>
    <w:p w:rsidR="008F3B89" w:rsidRDefault="0083003F">
      <w:pPr>
        <w:pStyle w:val="BodyTextIndent"/>
        <w:spacing w:after="0"/>
        <w:ind w:left="0"/>
        <w:jc w:val="both"/>
        <w:rPr>
          <w:i/>
          <w:iCs/>
        </w:rPr>
      </w:pPr>
      <w:r>
        <w:rPr>
          <w:i/>
          <w:iCs/>
        </w:rPr>
        <w:t>Изпълнителен директор на</w:t>
      </w:r>
    </w:p>
    <w:p w:rsidR="008F3B89" w:rsidRDefault="0083003F">
      <w:pPr>
        <w:pStyle w:val="BodyTextIndent"/>
        <w:spacing w:after="0"/>
        <w:ind w:left="0"/>
        <w:jc w:val="both"/>
        <w:rPr>
          <w:i/>
          <w:iCs/>
        </w:rPr>
      </w:pPr>
      <w:r>
        <w:rPr>
          <w:i/>
          <w:iCs/>
        </w:rPr>
        <w:t>ИА „Морска администрация”</w:t>
      </w:r>
    </w:p>
    <w:p w:rsidR="008F3B89" w:rsidRDefault="008F3B89">
      <w:pPr>
        <w:shd w:val="clear" w:color="auto" w:fill="FFFFFF"/>
        <w:jc w:val="both"/>
        <w:textAlignment w:val="center"/>
        <w:rPr>
          <w:rFonts w:ascii="Times New Roman" w:hAnsi="Times New Roman"/>
          <w:i/>
          <w:iCs/>
          <w:sz w:val="20"/>
        </w:rPr>
      </w:pPr>
    </w:p>
    <w:p w:rsidR="008F3B89" w:rsidRDefault="008F3B89">
      <w:pPr>
        <w:shd w:val="clear" w:color="auto" w:fill="FFFFFF"/>
        <w:jc w:val="both"/>
        <w:textAlignment w:val="center"/>
        <w:rPr>
          <w:rFonts w:ascii="Times New Roman" w:hAnsi="Times New Roman"/>
          <w:i/>
          <w:iCs/>
          <w:sz w:val="20"/>
        </w:rPr>
      </w:pPr>
    </w:p>
    <w:p w:rsidR="008F3B89" w:rsidRDefault="0083003F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bCs/>
          <w:sz w:val="20"/>
        </w:rPr>
        <w:t>Красимира Стоянова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</w:p>
    <w:p w:rsidR="008F3B89" w:rsidRDefault="0083003F">
      <w:pPr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>Директор на дирекция „Правна”, МТИТС</w:t>
      </w:r>
      <w:r>
        <w:rPr>
          <w:rFonts w:ascii="Times New Roman" w:hAnsi="Times New Roman"/>
          <w:i/>
          <w:iCs/>
          <w:sz w:val="20"/>
        </w:rPr>
        <w:tab/>
      </w:r>
    </w:p>
    <w:p w:rsidR="008F3B89" w:rsidRDefault="008F3B89">
      <w:pPr>
        <w:jc w:val="both"/>
        <w:rPr>
          <w:rFonts w:ascii="Times New Roman" w:hAnsi="Times New Roman"/>
          <w:b/>
          <w:sz w:val="20"/>
        </w:rPr>
      </w:pPr>
    </w:p>
    <w:p w:rsidR="008F3B89" w:rsidRDefault="0083003F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Стефан Янков</w:t>
      </w:r>
    </w:p>
    <w:p w:rsidR="008F3B89" w:rsidRDefault="0083003F">
      <w:pPr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Директор на дирекция ППУ, ИАМА </w:t>
      </w:r>
    </w:p>
    <w:p w:rsidR="008F3B89" w:rsidRDefault="008F3B89">
      <w:pPr>
        <w:jc w:val="both"/>
        <w:rPr>
          <w:rFonts w:ascii="Times New Roman" w:hAnsi="Times New Roman"/>
          <w:i/>
          <w:sz w:val="20"/>
        </w:rPr>
      </w:pPr>
    </w:p>
    <w:p w:rsidR="008F3B89" w:rsidRDefault="0083003F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Мария Калева</w:t>
      </w:r>
    </w:p>
    <w:p w:rsidR="008F3B89" w:rsidRDefault="0083003F">
      <w:pPr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Началник на отдел „МПН”, дирекция „Правна” </w:t>
      </w:r>
    </w:p>
    <w:p w:rsidR="008F3B89" w:rsidRDefault="008F3B89">
      <w:pPr>
        <w:jc w:val="both"/>
        <w:rPr>
          <w:rFonts w:ascii="Times New Roman" w:hAnsi="Times New Roman"/>
          <w:i/>
          <w:sz w:val="20"/>
        </w:rPr>
      </w:pPr>
    </w:p>
    <w:p w:rsidR="008F3B89" w:rsidRDefault="008F3B89">
      <w:pPr>
        <w:jc w:val="both"/>
        <w:rPr>
          <w:rFonts w:ascii="Times New Roman" w:hAnsi="Times New Roman"/>
          <w:i/>
          <w:sz w:val="20"/>
        </w:rPr>
      </w:pPr>
    </w:p>
    <w:p w:rsidR="008F3B89" w:rsidRDefault="0083003F">
      <w:pPr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sz w:val="20"/>
        </w:rPr>
        <w:t>Илия Йорданов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b/>
          <w:sz w:val="20"/>
        </w:rPr>
        <w:t>Бисер Петров</w:t>
      </w:r>
    </w:p>
    <w:p w:rsidR="008F3B89" w:rsidRDefault="0083003F">
      <w:pPr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Държавен експерт в дирекция „Правна”,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>Държавен експерт в дирекция „Правна</w:t>
      </w:r>
    </w:p>
    <w:p w:rsidR="008F3B89" w:rsidRDefault="008F3B89">
      <w:pPr>
        <w:jc w:val="both"/>
        <w:rPr>
          <w:rFonts w:ascii="Times New Roman" w:hAnsi="Times New Roman"/>
          <w:i/>
          <w:sz w:val="20"/>
        </w:rPr>
      </w:pPr>
    </w:p>
    <w:p w:rsidR="008F3B89" w:rsidRDefault="0083003F">
      <w:pPr>
        <w:pStyle w:val="BodyTextIndent"/>
        <w:spacing w:after="0"/>
        <w:ind w:left="0"/>
        <w:jc w:val="both"/>
        <w:rPr>
          <w:b/>
        </w:rPr>
      </w:pPr>
      <w:r>
        <w:rPr>
          <w:b/>
        </w:rPr>
        <w:t xml:space="preserve">Изготвил: </w:t>
      </w:r>
    </w:p>
    <w:p w:rsidR="008F3B89" w:rsidRDefault="008F3B89">
      <w:pPr>
        <w:pStyle w:val="BodyTextIndent"/>
        <w:spacing w:after="0"/>
        <w:ind w:left="0"/>
        <w:jc w:val="both"/>
        <w:rPr>
          <w:b/>
        </w:rPr>
      </w:pPr>
    </w:p>
    <w:p w:rsidR="008F3B89" w:rsidRDefault="008F3B89">
      <w:pPr>
        <w:pStyle w:val="BodyTextIndent"/>
        <w:spacing w:after="0"/>
        <w:ind w:left="0"/>
        <w:jc w:val="both"/>
        <w:rPr>
          <w:b/>
        </w:rPr>
      </w:pPr>
    </w:p>
    <w:p w:rsidR="008F3B89" w:rsidRDefault="0083003F">
      <w:pPr>
        <w:pStyle w:val="BodyTextIndent"/>
        <w:spacing w:after="0"/>
        <w:ind w:left="0"/>
        <w:jc w:val="both"/>
      </w:pPr>
      <w:r>
        <w:rPr>
          <w:b/>
        </w:rPr>
        <w:t>Силвина Бакърджиева</w:t>
      </w:r>
    </w:p>
    <w:p w:rsidR="008F3B89" w:rsidRDefault="0083003F">
      <w:pPr>
        <w:pStyle w:val="BodyTextIndent"/>
        <w:spacing w:after="0"/>
        <w:ind w:left="0"/>
        <w:jc w:val="both"/>
        <w:rPr>
          <w:b/>
        </w:rPr>
      </w:pPr>
      <w:r>
        <w:rPr>
          <w:i/>
        </w:rPr>
        <w:t>Главен експерт в дирекция ППУ, ИАМА</w:t>
      </w:r>
    </w:p>
    <w:p w:rsidR="008F3B89" w:rsidRDefault="008F3B89">
      <w:pPr>
        <w:rPr>
          <w:rFonts w:ascii="Times New Roman" w:hAnsi="Times New Roman"/>
          <w:i/>
          <w:szCs w:val="24"/>
        </w:rPr>
      </w:pPr>
    </w:p>
    <w:p w:rsidR="008F3B89" w:rsidRDefault="008F3B8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Cs w:val="24"/>
        </w:rPr>
        <w:sectPr w:rsidR="008F3B89">
          <w:footerReference w:type="default" r:id="rId7"/>
          <w:headerReference w:type="first" r:id="rId8"/>
          <w:footerReference w:type="first" r:id="rId9"/>
          <w:pgSz w:w="11906" w:h="16838"/>
          <w:pgMar w:top="1134" w:right="1134" w:bottom="567" w:left="1701" w:header="709" w:footer="284" w:gutter="0"/>
          <w:pgNumType w:start="1"/>
          <w:cols w:space="720"/>
          <w:titlePg/>
          <w:docGrid w:linePitch="360"/>
        </w:sectPr>
      </w:pPr>
    </w:p>
    <w:p w:rsidR="008F3B89" w:rsidRDefault="008F3B89">
      <w:pPr>
        <w:jc w:val="both"/>
        <w:rPr>
          <w:rFonts w:ascii="Times New Roman" w:hAnsi="Times New Roman"/>
          <w:sz w:val="20"/>
        </w:rPr>
      </w:pPr>
    </w:p>
    <w:sectPr w:rsidR="008F3B89" w:rsidSect="008F3B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851" w:right="1133" w:bottom="794" w:left="1560" w:header="720" w:footer="709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03F" w:rsidRDefault="0083003F" w:rsidP="008F3B89">
      <w:r>
        <w:separator/>
      </w:r>
    </w:p>
  </w:endnote>
  <w:endnote w:type="continuationSeparator" w:id="0">
    <w:p w:rsidR="0083003F" w:rsidRDefault="0083003F" w:rsidP="008F3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UAlbertin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Grande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B89" w:rsidRDefault="008F3B89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83003F"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7B2FFB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  <w:p w:rsidR="008F3B89" w:rsidRDefault="0083003F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София 1000 ул. „Дякон Игнатий” № 9</w:t>
    </w:r>
  </w:p>
  <w:p w:rsidR="008F3B89" w:rsidRDefault="0083003F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color w:val="333333"/>
        <w:sz w:val="20"/>
        <w:szCs w:val="17"/>
        <w:shd w:val="clear" w:color="auto" w:fill="FFFFFF"/>
      </w:rPr>
      <w:t xml:space="preserve"> Тел. 02/940 9771, Факс: 02/988 5094</w:t>
    </w:r>
    <w:r>
      <w:rPr>
        <w:rFonts w:ascii="Times New Roman" w:hAnsi="Times New Roman"/>
        <w:sz w:val="20"/>
      </w:rPr>
      <w:t xml:space="preserve">, </w:t>
    </w:r>
    <w:hyperlink r:id="rId1" w:history="1">
      <w:r>
        <w:rPr>
          <w:rStyle w:val="Hyperlink"/>
          <w:rFonts w:ascii="Times New Roman" w:hAnsi="Times New Roman"/>
          <w:sz w:val="20"/>
          <w:lang w:val="en-US"/>
        </w:rPr>
        <w:t>www</w:t>
      </w:r>
      <w:r>
        <w:rPr>
          <w:rStyle w:val="Hyperlink"/>
          <w:rFonts w:ascii="Times New Roman" w:hAnsi="Times New Roman"/>
          <w:sz w:val="20"/>
        </w:rPr>
        <w:t>.</w:t>
      </w:r>
      <w:r>
        <w:rPr>
          <w:rStyle w:val="Hyperlink"/>
          <w:rFonts w:ascii="Times New Roman" w:hAnsi="Times New Roman"/>
          <w:sz w:val="20"/>
          <w:lang w:val="en-US"/>
        </w:rPr>
        <w:t>mti</w:t>
      </w:r>
      <w:r>
        <w:rPr>
          <w:rStyle w:val="Hyperlink"/>
          <w:rFonts w:ascii="Times New Roman" w:hAnsi="Times New Roman"/>
          <w:sz w:val="20"/>
          <w:lang w:val="en-US"/>
        </w:rPr>
        <w:t>tc</w:t>
      </w:r>
      <w:r>
        <w:rPr>
          <w:rStyle w:val="Hyperlink"/>
          <w:rFonts w:ascii="Times New Roman" w:hAnsi="Times New Roman"/>
          <w:sz w:val="20"/>
        </w:rPr>
        <w:t>.</w:t>
      </w:r>
      <w:r>
        <w:rPr>
          <w:rStyle w:val="Hyperlink"/>
          <w:rFonts w:ascii="Times New Roman" w:hAnsi="Times New Roman"/>
          <w:sz w:val="20"/>
          <w:lang w:val="en-US"/>
        </w:rPr>
        <w:t>government</w:t>
      </w:r>
      <w:r>
        <w:rPr>
          <w:rStyle w:val="Hyperlink"/>
          <w:rFonts w:ascii="Times New Roman" w:hAnsi="Times New Roman"/>
          <w:sz w:val="20"/>
        </w:rPr>
        <w:t>.</w:t>
      </w:r>
      <w:r>
        <w:rPr>
          <w:rStyle w:val="Hyperlink"/>
          <w:rFonts w:ascii="Times New Roman" w:hAnsi="Times New Roman"/>
          <w:sz w:val="20"/>
          <w:lang w:val="en-US"/>
        </w:rPr>
        <w:t>bg</w:t>
      </w:r>
    </w:hyperlink>
  </w:p>
  <w:p w:rsidR="008F3B89" w:rsidRDefault="008F3B89">
    <w:pPr>
      <w:pStyle w:val="Footer"/>
    </w:pPr>
  </w:p>
  <w:p w:rsidR="008F3B89" w:rsidRDefault="008F3B89">
    <w:pPr>
      <w:pStyle w:val="Footer"/>
      <w:jc w:val="right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B89" w:rsidRDefault="008F3B89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83003F"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7B2FF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B89" w:rsidRDefault="008F3B89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B89" w:rsidRDefault="008F3B89">
    <w:pPr>
      <w:pStyle w:val="Footer"/>
      <w:jc w:val="right"/>
    </w:pPr>
    <w:r>
      <w:fldChar w:fldCharType="begin"/>
    </w:r>
    <w:r w:rsidR="0083003F">
      <w:instrText xml:space="preserve"> PAGE </w:instrText>
    </w:r>
    <w:r>
      <w:fldChar w:fldCharType="separate"/>
    </w:r>
    <w:r w:rsidR="0083003F">
      <w:t>9</w:t>
    </w:r>
    <w:r>
      <w:fldChar w:fldCharType="end"/>
    </w:r>
  </w:p>
  <w:p w:rsidR="008F3B89" w:rsidRDefault="008F3B89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B89" w:rsidRDefault="008F3B8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03F" w:rsidRDefault="0083003F" w:rsidP="008F3B89">
      <w:r>
        <w:separator/>
      </w:r>
    </w:p>
  </w:footnote>
  <w:footnote w:type="continuationSeparator" w:id="0">
    <w:p w:rsidR="0083003F" w:rsidRDefault="0083003F" w:rsidP="008F3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B89" w:rsidRDefault="0083003F">
    <w:pPr>
      <w:pStyle w:val="Header"/>
      <w:spacing w:line="360" w:lineRule="auto"/>
      <w:rPr>
        <w:lang w:val="be-BY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2308860</wp:posOffset>
          </wp:positionH>
          <wp:positionV relativeFrom="paragraph">
            <wp:posOffset>-113665</wp:posOffset>
          </wp:positionV>
          <wp:extent cx="1184275" cy="1031875"/>
          <wp:effectExtent l="0" t="0" r="15875" b="15875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4275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F3B89" w:rsidRDefault="008F3B89">
    <w:pPr>
      <w:pStyle w:val="Header"/>
      <w:spacing w:line="360" w:lineRule="auto"/>
      <w:jc w:val="center"/>
      <w:rPr>
        <w:sz w:val="20"/>
        <w:lang w:val="en-US"/>
      </w:rPr>
    </w:pPr>
  </w:p>
  <w:p w:rsidR="008F3B89" w:rsidRDefault="008F3B89">
    <w:pPr>
      <w:pStyle w:val="Header"/>
      <w:spacing w:line="360" w:lineRule="auto"/>
      <w:jc w:val="center"/>
      <w:rPr>
        <w:sz w:val="20"/>
        <w:lang w:val="en-US"/>
      </w:rPr>
    </w:pPr>
  </w:p>
  <w:p w:rsidR="008F3B89" w:rsidRDefault="008F3B89">
    <w:pPr>
      <w:pStyle w:val="Header"/>
      <w:spacing w:line="360" w:lineRule="auto"/>
      <w:rPr>
        <w:sz w:val="20"/>
      </w:rPr>
    </w:pPr>
  </w:p>
  <w:p w:rsidR="008F3B89" w:rsidRDefault="0083003F">
    <w:pPr>
      <w:pStyle w:val="Header"/>
      <w:spacing w:line="360" w:lineRule="auto"/>
      <w:jc w:val="center"/>
      <w:rPr>
        <w:rFonts w:ascii="Times New Roman" w:hAnsi="Times New Roman"/>
        <w:b/>
        <w:lang w:val="be-BY"/>
      </w:rPr>
    </w:pPr>
    <w:r>
      <w:rPr>
        <w:rFonts w:ascii="Times New Roman" w:hAnsi="Times New Roman"/>
        <w:b/>
        <w:lang w:val="be-BY"/>
      </w:rPr>
      <w:t>РЕПУБЛИКА БЪЛГАРИЯ</w:t>
    </w:r>
  </w:p>
  <w:p w:rsidR="008F3B89" w:rsidRDefault="0083003F">
    <w:pPr>
      <w:pStyle w:val="Header"/>
      <w:jc w:val="center"/>
    </w:pPr>
    <w:r>
      <w:rPr>
        <w:rFonts w:ascii="Times New Roman" w:hAnsi="Times New Roman"/>
        <w:b/>
        <w:lang w:val="be-BY"/>
      </w:rPr>
      <w:t>ЗАМЕСТНИК-МИНИСТ</w:t>
    </w:r>
    <w:r>
      <w:rPr>
        <w:rFonts w:ascii="Times New Roman" w:hAnsi="Times New Roman"/>
        <w:b/>
      </w:rPr>
      <w:t>Ъ</w:t>
    </w:r>
    <w:r>
      <w:rPr>
        <w:rFonts w:ascii="Times New Roman" w:hAnsi="Times New Roman"/>
        <w:b/>
        <w:lang w:val="be-BY"/>
      </w:rPr>
      <w:t xml:space="preserve">Р НА </w:t>
    </w:r>
    <w:r>
      <w:rPr>
        <w:rFonts w:ascii="Times New Roman" w:hAnsi="Times New Roman"/>
        <w:b/>
        <w:lang w:val="ru-RU"/>
      </w:rPr>
      <w:t>ТРАНСПОРТА, ИНФОРМАЦИОННИТЕ ТЕХНОЛОГИИ И СЪОБЩЕНИЯТА</w:t>
    </w:r>
  </w:p>
  <w:p w:rsidR="008F3B89" w:rsidRDefault="008F3B89">
    <w:pPr>
      <w:pStyle w:val="Header"/>
    </w:pPr>
  </w:p>
  <w:p w:rsidR="008F3B89" w:rsidRDefault="008F3B89">
    <w:pPr>
      <w:pStyle w:val="Header"/>
      <w:jc w:val="center"/>
      <w:rPr>
        <w:rFonts w:ascii="Times New Roman" w:hAnsi="Times New Roman"/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B89" w:rsidRDefault="008F3B8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B89" w:rsidRDefault="008F3B89">
    <w:pPr>
      <w:rPr>
        <w:lang w:val="en-US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B89" w:rsidRDefault="008F3B8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trackRevisions/>
  <w:defaultTabStop w:val="709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</w:compat>
  <w:rsids>
    <w:rsidRoot w:val="00A56504"/>
    <w:rsid w:val="00002316"/>
    <w:rsid w:val="00011B1E"/>
    <w:rsid w:val="00011EAB"/>
    <w:rsid w:val="00020AC1"/>
    <w:rsid w:val="00022473"/>
    <w:rsid w:val="000233F2"/>
    <w:rsid w:val="00023DC6"/>
    <w:rsid w:val="00032F4C"/>
    <w:rsid w:val="00033713"/>
    <w:rsid w:val="00033C7E"/>
    <w:rsid w:val="0003401B"/>
    <w:rsid w:val="00034956"/>
    <w:rsid w:val="00043A6A"/>
    <w:rsid w:val="0004436E"/>
    <w:rsid w:val="00046261"/>
    <w:rsid w:val="00046796"/>
    <w:rsid w:val="000476C1"/>
    <w:rsid w:val="00054B72"/>
    <w:rsid w:val="00055666"/>
    <w:rsid w:val="00061525"/>
    <w:rsid w:val="000741EC"/>
    <w:rsid w:val="00080311"/>
    <w:rsid w:val="00082A0F"/>
    <w:rsid w:val="0008513C"/>
    <w:rsid w:val="000919E8"/>
    <w:rsid w:val="0009396B"/>
    <w:rsid w:val="000950D4"/>
    <w:rsid w:val="00096456"/>
    <w:rsid w:val="000C65FC"/>
    <w:rsid w:val="000D65B7"/>
    <w:rsid w:val="000D6D2A"/>
    <w:rsid w:val="000E0149"/>
    <w:rsid w:val="000E23A4"/>
    <w:rsid w:val="000E76D0"/>
    <w:rsid w:val="000F32AE"/>
    <w:rsid w:val="000F663C"/>
    <w:rsid w:val="000F6811"/>
    <w:rsid w:val="001029E8"/>
    <w:rsid w:val="00103555"/>
    <w:rsid w:val="00115617"/>
    <w:rsid w:val="001368A4"/>
    <w:rsid w:val="001429BE"/>
    <w:rsid w:val="001446FE"/>
    <w:rsid w:val="00155293"/>
    <w:rsid w:val="00167BCE"/>
    <w:rsid w:val="0017196A"/>
    <w:rsid w:val="00175BA2"/>
    <w:rsid w:val="00176A8C"/>
    <w:rsid w:val="00190135"/>
    <w:rsid w:val="00195149"/>
    <w:rsid w:val="001A40B3"/>
    <w:rsid w:val="001A5B9C"/>
    <w:rsid w:val="001B429E"/>
    <w:rsid w:val="001B5FE2"/>
    <w:rsid w:val="001D3BD0"/>
    <w:rsid w:val="001D491A"/>
    <w:rsid w:val="001E1870"/>
    <w:rsid w:val="001E19B2"/>
    <w:rsid w:val="001E3C62"/>
    <w:rsid w:val="001F550E"/>
    <w:rsid w:val="001F5BEB"/>
    <w:rsid w:val="002007F8"/>
    <w:rsid w:val="00211E2B"/>
    <w:rsid w:val="00213950"/>
    <w:rsid w:val="00224BFD"/>
    <w:rsid w:val="00224C07"/>
    <w:rsid w:val="00225B63"/>
    <w:rsid w:val="00232090"/>
    <w:rsid w:val="00237CB3"/>
    <w:rsid w:val="00240762"/>
    <w:rsid w:val="00244F69"/>
    <w:rsid w:val="002454BC"/>
    <w:rsid w:val="00246101"/>
    <w:rsid w:val="002468F2"/>
    <w:rsid w:val="00262593"/>
    <w:rsid w:val="00271324"/>
    <w:rsid w:val="00273236"/>
    <w:rsid w:val="002756EE"/>
    <w:rsid w:val="0028631B"/>
    <w:rsid w:val="00287CEC"/>
    <w:rsid w:val="00297EDC"/>
    <w:rsid w:val="002A11B6"/>
    <w:rsid w:val="002A6582"/>
    <w:rsid w:val="002B3501"/>
    <w:rsid w:val="002B6523"/>
    <w:rsid w:val="002B7885"/>
    <w:rsid w:val="002C44DC"/>
    <w:rsid w:val="002D38B0"/>
    <w:rsid w:val="002E1186"/>
    <w:rsid w:val="002E177B"/>
    <w:rsid w:val="002E2B51"/>
    <w:rsid w:val="002F47F8"/>
    <w:rsid w:val="002F5A3A"/>
    <w:rsid w:val="002F67E8"/>
    <w:rsid w:val="00337FA2"/>
    <w:rsid w:val="00340643"/>
    <w:rsid w:val="00350387"/>
    <w:rsid w:val="00353EC7"/>
    <w:rsid w:val="00361252"/>
    <w:rsid w:val="00362E80"/>
    <w:rsid w:val="0037244A"/>
    <w:rsid w:val="00372F16"/>
    <w:rsid w:val="00372F5C"/>
    <w:rsid w:val="003806DD"/>
    <w:rsid w:val="00394BA5"/>
    <w:rsid w:val="003A2065"/>
    <w:rsid w:val="003A4E85"/>
    <w:rsid w:val="003B5762"/>
    <w:rsid w:val="003C5F4F"/>
    <w:rsid w:val="003D0421"/>
    <w:rsid w:val="003D1D0A"/>
    <w:rsid w:val="003D5D6F"/>
    <w:rsid w:val="003E2E6C"/>
    <w:rsid w:val="003E31B8"/>
    <w:rsid w:val="003E775D"/>
    <w:rsid w:val="003F074C"/>
    <w:rsid w:val="003F14E4"/>
    <w:rsid w:val="003F55DF"/>
    <w:rsid w:val="004054F6"/>
    <w:rsid w:val="00417420"/>
    <w:rsid w:val="00420F3B"/>
    <w:rsid w:val="00426BF0"/>
    <w:rsid w:val="00427B71"/>
    <w:rsid w:val="00427F3F"/>
    <w:rsid w:val="0043377E"/>
    <w:rsid w:val="00433ACF"/>
    <w:rsid w:val="00442081"/>
    <w:rsid w:val="00446BA2"/>
    <w:rsid w:val="00451BED"/>
    <w:rsid w:val="00464A48"/>
    <w:rsid w:val="00465ACD"/>
    <w:rsid w:val="00467C9E"/>
    <w:rsid w:val="00475D52"/>
    <w:rsid w:val="00480090"/>
    <w:rsid w:val="00483810"/>
    <w:rsid w:val="00492A6B"/>
    <w:rsid w:val="00493008"/>
    <w:rsid w:val="0049516E"/>
    <w:rsid w:val="004956B7"/>
    <w:rsid w:val="00495E6E"/>
    <w:rsid w:val="004A16C9"/>
    <w:rsid w:val="004A16D6"/>
    <w:rsid w:val="004A1ACF"/>
    <w:rsid w:val="004A2C35"/>
    <w:rsid w:val="004A6D4E"/>
    <w:rsid w:val="004B7560"/>
    <w:rsid w:val="004C46C8"/>
    <w:rsid w:val="004C6531"/>
    <w:rsid w:val="004D1A9A"/>
    <w:rsid w:val="004D49C2"/>
    <w:rsid w:val="004D53D4"/>
    <w:rsid w:val="004E61D9"/>
    <w:rsid w:val="004E6451"/>
    <w:rsid w:val="004E75FA"/>
    <w:rsid w:val="00501BF6"/>
    <w:rsid w:val="00504CA5"/>
    <w:rsid w:val="00504F79"/>
    <w:rsid w:val="005103E9"/>
    <w:rsid w:val="005160E5"/>
    <w:rsid w:val="00527A28"/>
    <w:rsid w:val="005332E2"/>
    <w:rsid w:val="005336D0"/>
    <w:rsid w:val="00542C1F"/>
    <w:rsid w:val="00550920"/>
    <w:rsid w:val="00556C37"/>
    <w:rsid w:val="00572029"/>
    <w:rsid w:val="0057332C"/>
    <w:rsid w:val="00577B64"/>
    <w:rsid w:val="0058184F"/>
    <w:rsid w:val="00582EDD"/>
    <w:rsid w:val="00585182"/>
    <w:rsid w:val="005877D7"/>
    <w:rsid w:val="005A6DDC"/>
    <w:rsid w:val="005B44B9"/>
    <w:rsid w:val="005B6B5C"/>
    <w:rsid w:val="005C0A4C"/>
    <w:rsid w:val="005C0AC1"/>
    <w:rsid w:val="005C4D04"/>
    <w:rsid w:val="005C59E5"/>
    <w:rsid w:val="005D4B42"/>
    <w:rsid w:val="005E2A33"/>
    <w:rsid w:val="005E3671"/>
    <w:rsid w:val="005E6F1C"/>
    <w:rsid w:val="005E70A7"/>
    <w:rsid w:val="00602716"/>
    <w:rsid w:val="00604209"/>
    <w:rsid w:val="00613ACD"/>
    <w:rsid w:val="0062240F"/>
    <w:rsid w:val="00630E1B"/>
    <w:rsid w:val="00634BB8"/>
    <w:rsid w:val="00636BE9"/>
    <w:rsid w:val="00651385"/>
    <w:rsid w:val="00652387"/>
    <w:rsid w:val="00654382"/>
    <w:rsid w:val="00657940"/>
    <w:rsid w:val="00660C18"/>
    <w:rsid w:val="00664C43"/>
    <w:rsid w:val="00665B8F"/>
    <w:rsid w:val="006663F8"/>
    <w:rsid w:val="006738B4"/>
    <w:rsid w:val="00675F7F"/>
    <w:rsid w:val="00683301"/>
    <w:rsid w:val="006913AF"/>
    <w:rsid w:val="006A4A10"/>
    <w:rsid w:val="006A5BD5"/>
    <w:rsid w:val="006B7F91"/>
    <w:rsid w:val="006C03A0"/>
    <w:rsid w:val="006C66E1"/>
    <w:rsid w:val="006D3731"/>
    <w:rsid w:val="006D537E"/>
    <w:rsid w:val="006D78C8"/>
    <w:rsid w:val="006E2BFB"/>
    <w:rsid w:val="006E4577"/>
    <w:rsid w:val="006E4E98"/>
    <w:rsid w:val="006E5F0C"/>
    <w:rsid w:val="006F0B70"/>
    <w:rsid w:val="00705FF3"/>
    <w:rsid w:val="00707030"/>
    <w:rsid w:val="007245C6"/>
    <w:rsid w:val="00731E46"/>
    <w:rsid w:val="00740617"/>
    <w:rsid w:val="0074182A"/>
    <w:rsid w:val="00745EA5"/>
    <w:rsid w:val="00753087"/>
    <w:rsid w:val="00754A9C"/>
    <w:rsid w:val="00754D9D"/>
    <w:rsid w:val="0076146E"/>
    <w:rsid w:val="00761C11"/>
    <w:rsid w:val="007620BA"/>
    <w:rsid w:val="00763AB3"/>
    <w:rsid w:val="00773444"/>
    <w:rsid w:val="007746DE"/>
    <w:rsid w:val="00793CBC"/>
    <w:rsid w:val="007A26D0"/>
    <w:rsid w:val="007B21FD"/>
    <w:rsid w:val="007B2FFB"/>
    <w:rsid w:val="007B3947"/>
    <w:rsid w:val="007B505A"/>
    <w:rsid w:val="007C6239"/>
    <w:rsid w:val="007D1DC3"/>
    <w:rsid w:val="007D45FE"/>
    <w:rsid w:val="007D6B97"/>
    <w:rsid w:val="007E33E8"/>
    <w:rsid w:val="007E504C"/>
    <w:rsid w:val="007E628B"/>
    <w:rsid w:val="00801ACA"/>
    <w:rsid w:val="00822281"/>
    <w:rsid w:val="0083003F"/>
    <w:rsid w:val="008418A5"/>
    <w:rsid w:val="00861EE8"/>
    <w:rsid w:val="00866788"/>
    <w:rsid w:val="0087415D"/>
    <w:rsid w:val="00874565"/>
    <w:rsid w:val="00874966"/>
    <w:rsid w:val="00880701"/>
    <w:rsid w:val="008826DF"/>
    <w:rsid w:val="00884AA5"/>
    <w:rsid w:val="0089760C"/>
    <w:rsid w:val="008A0F04"/>
    <w:rsid w:val="008A3C77"/>
    <w:rsid w:val="008A3DCA"/>
    <w:rsid w:val="008A4F8B"/>
    <w:rsid w:val="008B0255"/>
    <w:rsid w:val="008B3BBD"/>
    <w:rsid w:val="008B404A"/>
    <w:rsid w:val="008C3A53"/>
    <w:rsid w:val="008C3B78"/>
    <w:rsid w:val="008D70A2"/>
    <w:rsid w:val="008E7722"/>
    <w:rsid w:val="008F08CA"/>
    <w:rsid w:val="008F3B89"/>
    <w:rsid w:val="008F4FEB"/>
    <w:rsid w:val="00912DAB"/>
    <w:rsid w:val="00913044"/>
    <w:rsid w:val="00921840"/>
    <w:rsid w:val="009238D6"/>
    <w:rsid w:val="00945767"/>
    <w:rsid w:val="00950B88"/>
    <w:rsid w:val="00957243"/>
    <w:rsid w:val="00964C26"/>
    <w:rsid w:val="00975E37"/>
    <w:rsid w:val="00976154"/>
    <w:rsid w:val="009839D1"/>
    <w:rsid w:val="0098786E"/>
    <w:rsid w:val="00993A05"/>
    <w:rsid w:val="009A6959"/>
    <w:rsid w:val="009B08DF"/>
    <w:rsid w:val="009B3334"/>
    <w:rsid w:val="009B589D"/>
    <w:rsid w:val="009B7B62"/>
    <w:rsid w:val="009C75AD"/>
    <w:rsid w:val="009E385D"/>
    <w:rsid w:val="009E78C1"/>
    <w:rsid w:val="009E7B00"/>
    <w:rsid w:val="009F18D1"/>
    <w:rsid w:val="009F2864"/>
    <w:rsid w:val="00A11AA3"/>
    <w:rsid w:val="00A13428"/>
    <w:rsid w:val="00A13E81"/>
    <w:rsid w:val="00A1592E"/>
    <w:rsid w:val="00A15C47"/>
    <w:rsid w:val="00A17B2D"/>
    <w:rsid w:val="00A231D1"/>
    <w:rsid w:val="00A30D86"/>
    <w:rsid w:val="00A43A6A"/>
    <w:rsid w:val="00A45278"/>
    <w:rsid w:val="00A503EB"/>
    <w:rsid w:val="00A558FB"/>
    <w:rsid w:val="00A55BB1"/>
    <w:rsid w:val="00A56504"/>
    <w:rsid w:val="00A656CA"/>
    <w:rsid w:val="00A70054"/>
    <w:rsid w:val="00A7048C"/>
    <w:rsid w:val="00A75BC9"/>
    <w:rsid w:val="00A86CE8"/>
    <w:rsid w:val="00AA1151"/>
    <w:rsid w:val="00AA4276"/>
    <w:rsid w:val="00AB1E08"/>
    <w:rsid w:val="00AB673B"/>
    <w:rsid w:val="00AB7B49"/>
    <w:rsid w:val="00AC11D5"/>
    <w:rsid w:val="00AC33B2"/>
    <w:rsid w:val="00AC5F08"/>
    <w:rsid w:val="00AD4562"/>
    <w:rsid w:val="00AE5E67"/>
    <w:rsid w:val="00AF1573"/>
    <w:rsid w:val="00AF588D"/>
    <w:rsid w:val="00B02F4A"/>
    <w:rsid w:val="00B12E52"/>
    <w:rsid w:val="00B24D46"/>
    <w:rsid w:val="00B25A64"/>
    <w:rsid w:val="00B36A21"/>
    <w:rsid w:val="00B45E0A"/>
    <w:rsid w:val="00B46430"/>
    <w:rsid w:val="00B520DB"/>
    <w:rsid w:val="00B6110C"/>
    <w:rsid w:val="00B71AE0"/>
    <w:rsid w:val="00B81465"/>
    <w:rsid w:val="00B905B0"/>
    <w:rsid w:val="00B91358"/>
    <w:rsid w:val="00B94134"/>
    <w:rsid w:val="00BA7B65"/>
    <w:rsid w:val="00BB3DA8"/>
    <w:rsid w:val="00BC2D7E"/>
    <w:rsid w:val="00BC7F5B"/>
    <w:rsid w:val="00BD00B3"/>
    <w:rsid w:val="00BD50C0"/>
    <w:rsid w:val="00BE590C"/>
    <w:rsid w:val="00BE7E3B"/>
    <w:rsid w:val="00BF21C5"/>
    <w:rsid w:val="00BF39BB"/>
    <w:rsid w:val="00BF48F1"/>
    <w:rsid w:val="00C0030D"/>
    <w:rsid w:val="00C05D78"/>
    <w:rsid w:val="00C12762"/>
    <w:rsid w:val="00C12D10"/>
    <w:rsid w:val="00C15534"/>
    <w:rsid w:val="00C336EB"/>
    <w:rsid w:val="00C42B4C"/>
    <w:rsid w:val="00C45B84"/>
    <w:rsid w:val="00C50DDF"/>
    <w:rsid w:val="00C53DBD"/>
    <w:rsid w:val="00C546B6"/>
    <w:rsid w:val="00C55B7C"/>
    <w:rsid w:val="00C60E66"/>
    <w:rsid w:val="00C6554E"/>
    <w:rsid w:val="00C6690D"/>
    <w:rsid w:val="00C66D20"/>
    <w:rsid w:val="00C77771"/>
    <w:rsid w:val="00CA1820"/>
    <w:rsid w:val="00CA4813"/>
    <w:rsid w:val="00CA6A90"/>
    <w:rsid w:val="00CA7C3C"/>
    <w:rsid w:val="00CB3F5A"/>
    <w:rsid w:val="00CB5ECB"/>
    <w:rsid w:val="00CD2386"/>
    <w:rsid w:val="00CE1B57"/>
    <w:rsid w:val="00CE6B03"/>
    <w:rsid w:val="00CF5B53"/>
    <w:rsid w:val="00CF73A5"/>
    <w:rsid w:val="00D01835"/>
    <w:rsid w:val="00D06F01"/>
    <w:rsid w:val="00D34E68"/>
    <w:rsid w:val="00D40ABF"/>
    <w:rsid w:val="00D458EE"/>
    <w:rsid w:val="00D50114"/>
    <w:rsid w:val="00D519E1"/>
    <w:rsid w:val="00D53831"/>
    <w:rsid w:val="00D55A2B"/>
    <w:rsid w:val="00D7633B"/>
    <w:rsid w:val="00D76A25"/>
    <w:rsid w:val="00D82745"/>
    <w:rsid w:val="00D87031"/>
    <w:rsid w:val="00D915A9"/>
    <w:rsid w:val="00DA2F5D"/>
    <w:rsid w:val="00DA4422"/>
    <w:rsid w:val="00DB235F"/>
    <w:rsid w:val="00DB7202"/>
    <w:rsid w:val="00DC3AE4"/>
    <w:rsid w:val="00DD3DFE"/>
    <w:rsid w:val="00DD7ED2"/>
    <w:rsid w:val="00DE497E"/>
    <w:rsid w:val="00DF1136"/>
    <w:rsid w:val="00DF1680"/>
    <w:rsid w:val="00DF1A82"/>
    <w:rsid w:val="00DF2FD9"/>
    <w:rsid w:val="00E257AB"/>
    <w:rsid w:val="00E30B62"/>
    <w:rsid w:val="00E37EFA"/>
    <w:rsid w:val="00E4146E"/>
    <w:rsid w:val="00E44649"/>
    <w:rsid w:val="00E5726D"/>
    <w:rsid w:val="00E61DBC"/>
    <w:rsid w:val="00E76352"/>
    <w:rsid w:val="00E80298"/>
    <w:rsid w:val="00E85B65"/>
    <w:rsid w:val="00E86009"/>
    <w:rsid w:val="00E94009"/>
    <w:rsid w:val="00E94A6E"/>
    <w:rsid w:val="00E96F33"/>
    <w:rsid w:val="00EB53E3"/>
    <w:rsid w:val="00EB568E"/>
    <w:rsid w:val="00EB73A2"/>
    <w:rsid w:val="00EC7AA9"/>
    <w:rsid w:val="00ED6053"/>
    <w:rsid w:val="00EE19F6"/>
    <w:rsid w:val="00EF3208"/>
    <w:rsid w:val="00EF7EC0"/>
    <w:rsid w:val="00F025FC"/>
    <w:rsid w:val="00F0643A"/>
    <w:rsid w:val="00F10EBF"/>
    <w:rsid w:val="00F272E6"/>
    <w:rsid w:val="00F32F0A"/>
    <w:rsid w:val="00F33388"/>
    <w:rsid w:val="00F414BC"/>
    <w:rsid w:val="00F448A6"/>
    <w:rsid w:val="00F46F28"/>
    <w:rsid w:val="00F60D6E"/>
    <w:rsid w:val="00F60F76"/>
    <w:rsid w:val="00F66529"/>
    <w:rsid w:val="00F724A5"/>
    <w:rsid w:val="00F800AB"/>
    <w:rsid w:val="00F82E30"/>
    <w:rsid w:val="00F8368A"/>
    <w:rsid w:val="00FA4AF2"/>
    <w:rsid w:val="00FB01B5"/>
    <w:rsid w:val="00FB19CF"/>
    <w:rsid w:val="00FB34F2"/>
    <w:rsid w:val="00FB7F66"/>
    <w:rsid w:val="00FC01EE"/>
    <w:rsid w:val="00FD2D16"/>
    <w:rsid w:val="00FE1341"/>
    <w:rsid w:val="00FE2F0B"/>
    <w:rsid w:val="00FF19C7"/>
    <w:rsid w:val="00FF2657"/>
    <w:rsid w:val="00FF7AD4"/>
    <w:rsid w:val="05E54663"/>
    <w:rsid w:val="0D5767BB"/>
    <w:rsid w:val="12B60BEE"/>
    <w:rsid w:val="1FC67FB8"/>
    <w:rsid w:val="2ADE0CE9"/>
    <w:rsid w:val="2FDD4B3C"/>
    <w:rsid w:val="3D643742"/>
    <w:rsid w:val="3F3A33CA"/>
    <w:rsid w:val="418625C6"/>
    <w:rsid w:val="4C9816D9"/>
    <w:rsid w:val="54641DA5"/>
    <w:rsid w:val="566C4BE7"/>
    <w:rsid w:val="584D7CA0"/>
    <w:rsid w:val="5B3D0953"/>
    <w:rsid w:val="7EFD4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Body Text Indent" w:uiPriority="99" w:unhideWhenUsed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B89"/>
    <w:rPr>
      <w:rFonts w:ascii="Arial" w:hAnsi="Arial"/>
      <w:sz w:val="24"/>
      <w:lang w:val="bg-BG" w:eastAsia="bg-BG"/>
    </w:rPr>
  </w:style>
  <w:style w:type="paragraph" w:styleId="Heading1">
    <w:name w:val="heading 1"/>
    <w:basedOn w:val="Normal"/>
    <w:next w:val="Normal"/>
    <w:qFormat/>
    <w:rsid w:val="008F3B89"/>
    <w:pPr>
      <w:keepNext/>
      <w:jc w:val="center"/>
      <w:outlineLvl w:val="0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F3B89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8F3B89"/>
    <w:pPr>
      <w:suppressAutoHyphens/>
      <w:spacing w:after="120"/>
      <w:ind w:left="360"/>
    </w:pPr>
    <w:rPr>
      <w:rFonts w:ascii="Times New Roman" w:hAnsi="Times New Roman"/>
      <w:sz w:val="20"/>
      <w:lang w:eastAsia="ar-SA"/>
    </w:rPr>
  </w:style>
  <w:style w:type="character" w:styleId="CommentReference">
    <w:name w:val="annotation reference"/>
    <w:rsid w:val="008F3B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3B8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8F3B89"/>
    <w:rPr>
      <w:b/>
      <w:bCs/>
    </w:rPr>
  </w:style>
  <w:style w:type="character" w:styleId="Emphasis">
    <w:name w:val="Emphasis"/>
    <w:uiPriority w:val="20"/>
    <w:qFormat/>
    <w:rsid w:val="008F3B89"/>
    <w:rPr>
      <w:i/>
      <w:iCs/>
    </w:rPr>
  </w:style>
  <w:style w:type="paragraph" w:styleId="Footer">
    <w:name w:val="footer"/>
    <w:basedOn w:val="Normal"/>
    <w:link w:val="FooterChar"/>
    <w:uiPriority w:val="99"/>
    <w:rsid w:val="008F3B8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qFormat/>
    <w:rsid w:val="008F3B89"/>
    <w:pPr>
      <w:tabs>
        <w:tab w:val="center" w:pos="4536"/>
        <w:tab w:val="right" w:pos="9072"/>
      </w:tabs>
    </w:pPr>
  </w:style>
  <w:style w:type="character" w:styleId="Hyperlink">
    <w:name w:val="Hyperlink"/>
    <w:rsid w:val="008F3B89"/>
    <w:rPr>
      <w:color w:val="0000FF"/>
      <w:u w:val="single"/>
    </w:rPr>
  </w:style>
  <w:style w:type="paragraph" w:styleId="NormalWeb">
    <w:name w:val="Normal (Web)"/>
    <w:basedOn w:val="Normal"/>
    <w:uiPriority w:val="99"/>
    <w:rsid w:val="008F3B8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PageNumber">
    <w:name w:val="page number"/>
    <w:rsid w:val="008F3B89"/>
  </w:style>
  <w:style w:type="character" w:styleId="Strong">
    <w:name w:val="Strong"/>
    <w:uiPriority w:val="22"/>
    <w:qFormat/>
    <w:rsid w:val="008F3B89"/>
    <w:rPr>
      <w:b/>
      <w:bCs/>
    </w:rPr>
  </w:style>
  <w:style w:type="character" w:customStyle="1" w:styleId="BalloonTextChar">
    <w:name w:val="Balloon Text Char"/>
    <w:link w:val="BalloonText"/>
    <w:rsid w:val="008F3B89"/>
    <w:rPr>
      <w:rFonts w:ascii="Tahoma" w:hAnsi="Tahoma" w:cs="Tahoma"/>
      <w:sz w:val="16"/>
      <w:szCs w:val="16"/>
      <w:lang w:val="bg-BG" w:eastAsia="bg-BG"/>
    </w:rPr>
  </w:style>
  <w:style w:type="character" w:customStyle="1" w:styleId="BodyTextIndentChar">
    <w:name w:val="Body Text Indent Char"/>
    <w:link w:val="BodyTextIndent"/>
    <w:uiPriority w:val="99"/>
    <w:rsid w:val="008F3B89"/>
    <w:rPr>
      <w:rFonts w:eastAsia="SimSun"/>
      <w:lang w:val="bg-BG" w:eastAsia="ar-SA"/>
    </w:rPr>
  </w:style>
  <w:style w:type="character" w:customStyle="1" w:styleId="CommentTextChar">
    <w:name w:val="Comment Text Char"/>
    <w:link w:val="CommentText"/>
    <w:rsid w:val="008F3B89"/>
    <w:rPr>
      <w:rFonts w:ascii="Arial" w:hAnsi="Arial"/>
    </w:rPr>
  </w:style>
  <w:style w:type="character" w:customStyle="1" w:styleId="CommentSubjectChar">
    <w:name w:val="Comment Subject Char"/>
    <w:link w:val="CommentSubject"/>
    <w:rsid w:val="008F3B89"/>
    <w:rPr>
      <w:rFonts w:ascii="Arial" w:hAnsi="Arial"/>
      <w:b/>
      <w:bCs/>
    </w:rPr>
  </w:style>
  <w:style w:type="character" w:customStyle="1" w:styleId="FooterChar">
    <w:name w:val="Footer Char"/>
    <w:link w:val="Footer"/>
    <w:uiPriority w:val="99"/>
    <w:rsid w:val="008F3B89"/>
    <w:rPr>
      <w:rFonts w:ascii="Arial" w:hAnsi="Arial"/>
      <w:sz w:val="24"/>
    </w:rPr>
  </w:style>
  <w:style w:type="character" w:customStyle="1" w:styleId="HeaderChar">
    <w:name w:val="Header Char"/>
    <w:link w:val="Header"/>
    <w:uiPriority w:val="99"/>
    <w:rsid w:val="008F3B89"/>
    <w:rPr>
      <w:rFonts w:ascii="Arial" w:hAnsi="Arial"/>
      <w:sz w:val="24"/>
      <w:lang w:val="bg-BG" w:eastAsia="bg-BG"/>
    </w:rPr>
  </w:style>
  <w:style w:type="paragraph" w:customStyle="1" w:styleId="Default">
    <w:name w:val="Default"/>
    <w:rsid w:val="008F3B89"/>
    <w:pPr>
      <w:widowControl w:val="0"/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bg-BG" w:eastAsia="bg-BG"/>
    </w:rPr>
  </w:style>
  <w:style w:type="paragraph" w:customStyle="1" w:styleId="Style22">
    <w:name w:val="_Style 22"/>
    <w:uiPriority w:val="99"/>
    <w:semiHidden/>
    <w:rsid w:val="008F3B89"/>
    <w:rPr>
      <w:rFonts w:ascii="Arial" w:hAnsi="Arial"/>
      <w:sz w:val="24"/>
      <w:lang w:val="bg-BG" w:eastAsia="bg-BG"/>
    </w:rPr>
  </w:style>
  <w:style w:type="paragraph" w:styleId="NoSpacing">
    <w:name w:val="No Spacing"/>
    <w:uiPriority w:val="1"/>
    <w:qFormat/>
    <w:rsid w:val="008F3B89"/>
    <w:rPr>
      <w:rFonts w:ascii="Arial" w:hAnsi="Arial"/>
      <w:sz w:val="24"/>
      <w:lang w:val="bg-BG" w:eastAsia="bg-BG"/>
    </w:rPr>
  </w:style>
  <w:style w:type="character" w:customStyle="1" w:styleId="historyitem">
    <w:name w:val="historyitem"/>
    <w:rsid w:val="008F3B89"/>
  </w:style>
  <w:style w:type="character" w:customStyle="1" w:styleId="historyitemselected1">
    <w:name w:val="historyitemselected1"/>
    <w:rsid w:val="008F3B89"/>
    <w:rPr>
      <w:b/>
      <w:bCs/>
      <w:color w:val="0086C6"/>
    </w:rPr>
  </w:style>
  <w:style w:type="character" w:customStyle="1" w:styleId="hlyellow">
    <w:name w:val="hl_yellow"/>
    <w:rsid w:val="008F3B89"/>
  </w:style>
  <w:style w:type="character" w:customStyle="1" w:styleId="hllightgreen">
    <w:name w:val="hl_lightgreen"/>
    <w:rsid w:val="008F3B89"/>
  </w:style>
  <w:style w:type="character" w:customStyle="1" w:styleId="search0">
    <w:name w:val="search0"/>
    <w:rsid w:val="008F3B89"/>
  </w:style>
  <w:style w:type="character" w:customStyle="1" w:styleId="search1">
    <w:name w:val="search1"/>
    <w:rsid w:val="008F3B89"/>
  </w:style>
  <w:style w:type="character" w:customStyle="1" w:styleId="search2">
    <w:name w:val="search2"/>
    <w:rsid w:val="008F3B89"/>
  </w:style>
  <w:style w:type="character" w:customStyle="1" w:styleId="bold">
    <w:name w:val="bold"/>
    <w:rsid w:val="008F3B89"/>
  </w:style>
  <w:style w:type="character" w:customStyle="1" w:styleId="text11">
    <w:name w:val="text11"/>
    <w:basedOn w:val="DefaultParagraphFont"/>
    <w:rsid w:val="008F3B8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titc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4315</Words>
  <Characters>24598</Characters>
  <Application>Microsoft Office Word</Application>
  <DocSecurity>0</DocSecurity>
  <Lines>204</Lines>
  <Paragraphs>57</Paragraphs>
  <ScaleCrop>false</ScaleCrop>
  <Company>Hewlett-Packard</Company>
  <LinksUpToDate>false</LinksUpToDate>
  <CharactersWithSpaces>28856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creator>b</dc:creator>
  <cp:lastModifiedBy>sbakardzhieva</cp:lastModifiedBy>
  <cp:revision>2</cp:revision>
  <cp:lastPrinted>2021-05-12T11:17:00Z</cp:lastPrinted>
  <dcterms:created xsi:type="dcterms:W3CDTF">2021-06-20T21:13:00Z</dcterms:created>
  <dcterms:modified xsi:type="dcterms:W3CDTF">2021-06-20T21:13:00Z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