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6C" w:rsidRPr="00303AE5" w:rsidRDefault="00D27E6C" w:rsidP="00303AE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Cs w:val="28"/>
          <w:shd w:val="clear" w:color="auto" w:fill="FEFEFE"/>
        </w:rPr>
      </w:pPr>
      <w:r w:rsidRPr="00303AE5">
        <w:rPr>
          <w:rFonts w:ascii="Verdana" w:hAnsi="Verdana"/>
          <w:b/>
          <w:bCs/>
          <w:szCs w:val="28"/>
          <w:shd w:val="clear" w:color="auto" w:fill="FEFEFE"/>
        </w:rPr>
        <w:t>МИНИСТЕРСТВО НА ЗЕМЕДЕЛИЕТО, ХРАНИТЕ И ГОРИТЕ</w:t>
      </w:r>
    </w:p>
    <w:p w:rsidR="00303AE5" w:rsidRPr="004B19BA" w:rsidRDefault="00303AE5" w:rsidP="00303AE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Cs/>
          <w:sz w:val="20"/>
          <w:shd w:val="clear" w:color="auto" w:fill="FEFEFE"/>
        </w:rPr>
      </w:pPr>
      <w:r w:rsidRPr="004B19BA">
        <w:rPr>
          <w:rFonts w:ascii="Verdana" w:hAnsi="Verdana"/>
          <w:bCs/>
          <w:sz w:val="20"/>
          <w:shd w:val="clear" w:color="auto" w:fill="FEFEFE"/>
        </w:rPr>
        <w:t>Проект</w:t>
      </w:r>
    </w:p>
    <w:p w:rsidR="00D27E6C" w:rsidRPr="00303AE5" w:rsidRDefault="00D27E6C" w:rsidP="00303AE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Cs/>
          <w:shd w:val="clear" w:color="auto" w:fill="FEFEFE"/>
        </w:rPr>
      </w:pPr>
    </w:p>
    <w:p w:rsidR="00540576" w:rsidRPr="00303AE5" w:rsidRDefault="00540576" w:rsidP="00303AE5">
      <w:pPr>
        <w:spacing w:line="360" w:lineRule="auto"/>
        <w:jc w:val="center"/>
        <w:rPr>
          <w:rFonts w:ascii="Verdana" w:hAnsi="Verdana"/>
        </w:rPr>
      </w:pPr>
      <w:r w:rsidRPr="00303AE5">
        <w:rPr>
          <w:rFonts w:ascii="Verdana" w:hAnsi="Verdana"/>
          <w:b/>
          <w:sz w:val="20"/>
          <w:szCs w:val="20"/>
        </w:rPr>
        <w:t>Наредба за изменение на Наредба № 22 от 2012 г. за условията и реда за определяне на средствата за работна</w:t>
      </w:r>
      <w:r w:rsidR="007F6326">
        <w:rPr>
          <w:rFonts w:ascii="Verdana" w:hAnsi="Verdana"/>
          <w:b/>
          <w:sz w:val="20"/>
          <w:szCs w:val="20"/>
        </w:rPr>
        <w:t>та</w:t>
      </w:r>
      <w:r w:rsidRPr="00303AE5">
        <w:rPr>
          <w:rFonts w:ascii="Verdana" w:hAnsi="Verdana"/>
          <w:b/>
          <w:sz w:val="20"/>
          <w:szCs w:val="20"/>
        </w:rPr>
        <w:t xml:space="preserve"> заплата в държавните предприяти</w:t>
      </w:r>
      <w:r w:rsidR="007F6326">
        <w:rPr>
          <w:rFonts w:ascii="Verdana" w:hAnsi="Verdana"/>
          <w:b/>
          <w:sz w:val="20"/>
          <w:szCs w:val="20"/>
        </w:rPr>
        <w:t>я</w:t>
      </w:r>
      <w:r w:rsidRPr="00303AE5">
        <w:rPr>
          <w:rFonts w:ascii="Verdana" w:hAnsi="Verdana"/>
          <w:b/>
          <w:sz w:val="20"/>
          <w:szCs w:val="20"/>
        </w:rPr>
        <w:t xml:space="preserve"> п</w:t>
      </w:r>
      <w:r w:rsidRPr="00303AE5">
        <w:rPr>
          <w:rFonts w:ascii="Verdana" w:hAnsi="Verdana"/>
          <w:b/>
          <w:sz w:val="20"/>
          <w:szCs w:val="20"/>
          <w:lang w:val="en-US"/>
        </w:rPr>
        <w:t>o</w:t>
      </w:r>
      <w:r w:rsidRPr="00303AE5">
        <w:rPr>
          <w:rFonts w:ascii="Verdana" w:hAnsi="Verdana"/>
          <w:b/>
          <w:sz w:val="20"/>
          <w:szCs w:val="20"/>
        </w:rPr>
        <w:t xml:space="preserve"> чл. 163 от Закона за горите и в техните териториални поделения</w:t>
      </w:r>
      <w:r w:rsidR="00D06316">
        <w:rPr>
          <w:rFonts w:ascii="Verdana" w:hAnsi="Verdana"/>
          <w:b/>
          <w:sz w:val="20"/>
          <w:szCs w:val="20"/>
        </w:rPr>
        <w:t xml:space="preserve"> </w:t>
      </w:r>
      <w:r w:rsidRPr="00303AE5">
        <w:rPr>
          <w:rFonts w:ascii="Verdana" w:hAnsi="Verdana"/>
          <w:sz w:val="20"/>
          <w:szCs w:val="20"/>
        </w:rPr>
        <w:t>(</w:t>
      </w:r>
      <w:r w:rsidR="00D06316" w:rsidRPr="00303AE5">
        <w:rPr>
          <w:rFonts w:ascii="Verdana" w:hAnsi="Verdana"/>
          <w:sz w:val="20"/>
          <w:szCs w:val="20"/>
        </w:rPr>
        <w:t>обн</w:t>
      </w:r>
      <w:r w:rsidRPr="00303AE5">
        <w:rPr>
          <w:rFonts w:ascii="Verdana" w:hAnsi="Verdana"/>
          <w:sz w:val="20"/>
          <w:szCs w:val="20"/>
        </w:rPr>
        <w:t>.</w:t>
      </w:r>
      <w:r w:rsidR="00303AE5" w:rsidRPr="00303AE5">
        <w:rPr>
          <w:rFonts w:ascii="Verdana" w:hAnsi="Verdana"/>
          <w:sz w:val="20"/>
          <w:szCs w:val="20"/>
        </w:rPr>
        <w:t>,</w:t>
      </w:r>
      <w:r w:rsidRPr="00303AE5">
        <w:rPr>
          <w:rFonts w:ascii="Verdana" w:hAnsi="Verdana"/>
          <w:sz w:val="20"/>
          <w:szCs w:val="20"/>
        </w:rPr>
        <w:t xml:space="preserve"> ДВ</w:t>
      </w:r>
      <w:r w:rsidR="00D06316">
        <w:rPr>
          <w:rFonts w:ascii="Verdana" w:hAnsi="Verdana"/>
          <w:sz w:val="20"/>
          <w:szCs w:val="20"/>
        </w:rPr>
        <w:t>,</w:t>
      </w:r>
      <w:r w:rsidRPr="00303AE5">
        <w:rPr>
          <w:rFonts w:ascii="Verdana" w:hAnsi="Verdana"/>
          <w:sz w:val="20"/>
          <w:szCs w:val="20"/>
        </w:rPr>
        <w:t xml:space="preserve"> бр.</w:t>
      </w:r>
      <w:r w:rsidR="00D06316">
        <w:rPr>
          <w:rFonts w:ascii="Verdana" w:hAnsi="Verdana"/>
          <w:sz w:val="20"/>
          <w:szCs w:val="20"/>
        </w:rPr>
        <w:t xml:space="preserve"> </w:t>
      </w:r>
      <w:r w:rsidRPr="00303AE5">
        <w:rPr>
          <w:rFonts w:ascii="Verdana" w:hAnsi="Verdana"/>
          <w:sz w:val="20"/>
          <w:szCs w:val="20"/>
        </w:rPr>
        <w:t>101 от 2012 г.)</w:t>
      </w:r>
    </w:p>
    <w:p w:rsidR="00303AE5" w:rsidRDefault="00303AE5" w:rsidP="00303AE5">
      <w:pPr>
        <w:spacing w:line="360" w:lineRule="auto"/>
        <w:rPr>
          <w:rFonts w:ascii="Verdana" w:eastAsia="Times New Roman" w:hAnsi="Verdana"/>
        </w:rPr>
      </w:pPr>
    </w:p>
    <w:p w:rsidR="00D06316" w:rsidRPr="00303AE5" w:rsidRDefault="00D06316" w:rsidP="00303AE5">
      <w:pPr>
        <w:spacing w:line="360" w:lineRule="auto"/>
        <w:rPr>
          <w:rFonts w:ascii="Verdana" w:eastAsia="Times New Roman" w:hAnsi="Verdana"/>
        </w:rPr>
      </w:pPr>
    </w:p>
    <w:p w:rsidR="008B4A82" w:rsidRPr="00303AE5" w:rsidRDefault="00540576" w:rsidP="00303AE5">
      <w:pPr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303AE5">
        <w:rPr>
          <w:rFonts w:ascii="Verdana" w:hAnsi="Verdana"/>
          <w:b/>
          <w:sz w:val="20"/>
          <w:szCs w:val="20"/>
        </w:rPr>
        <w:t>§ 1.</w:t>
      </w:r>
      <w:r w:rsidRPr="00303AE5">
        <w:rPr>
          <w:rFonts w:ascii="Verdana" w:hAnsi="Verdana"/>
          <w:sz w:val="20"/>
          <w:szCs w:val="20"/>
        </w:rPr>
        <w:t xml:space="preserve"> В чл. 10, ал. 1</w:t>
      </w:r>
      <w:r w:rsidR="00D27E6C" w:rsidRPr="00303AE5">
        <w:rPr>
          <w:rFonts w:ascii="Verdana" w:hAnsi="Verdana"/>
          <w:sz w:val="20"/>
          <w:szCs w:val="20"/>
        </w:rPr>
        <w:t>, т. 2</w:t>
      </w:r>
      <w:r w:rsidR="00F062DE" w:rsidRPr="00303AE5">
        <w:rPr>
          <w:rFonts w:ascii="Verdana" w:hAnsi="Verdana"/>
          <w:sz w:val="20"/>
          <w:szCs w:val="20"/>
        </w:rPr>
        <w:t xml:space="preserve"> д</w:t>
      </w:r>
      <w:r w:rsidRPr="00303AE5">
        <w:rPr>
          <w:rFonts w:ascii="Verdana" w:hAnsi="Verdana"/>
          <w:sz w:val="20"/>
          <w:szCs w:val="20"/>
        </w:rPr>
        <w:t>умите „100% от средната брутна работна заплата на директорите на териториални поделения“ се заменят с</w:t>
      </w:r>
      <w:r w:rsidR="00541E45" w:rsidRPr="00303AE5">
        <w:rPr>
          <w:rFonts w:ascii="Verdana" w:hAnsi="Verdana"/>
          <w:sz w:val="20"/>
          <w:szCs w:val="20"/>
        </w:rPr>
        <w:t xml:space="preserve">ъс </w:t>
      </w:r>
      <w:r w:rsidRPr="00303AE5">
        <w:rPr>
          <w:rFonts w:ascii="Verdana" w:hAnsi="Verdana"/>
          <w:sz w:val="20"/>
          <w:szCs w:val="20"/>
        </w:rPr>
        <w:t>„</w:t>
      </w:r>
      <w:r w:rsidR="00541E45" w:rsidRPr="00303AE5">
        <w:rPr>
          <w:rFonts w:ascii="Verdana" w:hAnsi="Verdana"/>
          <w:sz w:val="20"/>
          <w:szCs w:val="20"/>
        </w:rPr>
        <w:t>средната брутна работна заплата</w:t>
      </w:r>
      <w:r w:rsidR="00E2064B" w:rsidRPr="00303AE5">
        <w:rPr>
          <w:rFonts w:ascii="Verdana" w:hAnsi="Verdana"/>
          <w:sz w:val="20"/>
          <w:szCs w:val="20"/>
        </w:rPr>
        <w:t xml:space="preserve"> за страната</w:t>
      </w:r>
      <w:r w:rsidR="00541E45" w:rsidRPr="00303AE5">
        <w:rPr>
          <w:rFonts w:ascii="Verdana" w:hAnsi="Verdana"/>
          <w:sz w:val="20"/>
          <w:szCs w:val="20"/>
        </w:rPr>
        <w:t xml:space="preserve">, отчетена от Националния статистически институт, </w:t>
      </w:r>
      <w:r w:rsidR="008B4A82" w:rsidRPr="00303AE5">
        <w:rPr>
          <w:rFonts w:ascii="Verdana" w:hAnsi="Verdana"/>
          <w:sz w:val="20"/>
          <w:szCs w:val="20"/>
        </w:rPr>
        <w:t>за предходната календарна година.“</w:t>
      </w:r>
    </w:p>
    <w:p w:rsidR="00303AE5" w:rsidRPr="00303AE5" w:rsidRDefault="00303AE5" w:rsidP="00303AE5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540576" w:rsidRPr="00303AE5" w:rsidRDefault="00540576" w:rsidP="00303AE5">
      <w:pPr>
        <w:spacing w:line="360" w:lineRule="auto"/>
        <w:ind w:firstLine="709"/>
        <w:jc w:val="both"/>
        <w:rPr>
          <w:rFonts w:ascii="Verdana" w:hAnsi="Verdana"/>
        </w:rPr>
      </w:pPr>
      <w:r w:rsidRPr="00303AE5">
        <w:rPr>
          <w:rFonts w:ascii="Verdana" w:hAnsi="Verdana"/>
          <w:b/>
          <w:sz w:val="20"/>
          <w:szCs w:val="20"/>
        </w:rPr>
        <w:t>§ 2.</w:t>
      </w:r>
      <w:r w:rsidRPr="00303AE5">
        <w:rPr>
          <w:rFonts w:ascii="Verdana" w:hAnsi="Verdana"/>
          <w:sz w:val="20"/>
          <w:szCs w:val="20"/>
        </w:rPr>
        <w:t xml:space="preserve"> В чл. 11 думите „министъра на земеделието и храните“ се заменят с „министъра на земеделието, храните и горите“. </w:t>
      </w:r>
    </w:p>
    <w:p w:rsidR="00303AE5" w:rsidRPr="00303AE5" w:rsidRDefault="00303AE5" w:rsidP="00303AE5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540576" w:rsidRPr="00303AE5" w:rsidRDefault="00540576" w:rsidP="00303AE5">
      <w:pPr>
        <w:spacing w:line="360" w:lineRule="auto"/>
        <w:ind w:firstLine="709"/>
        <w:jc w:val="both"/>
        <w:rPr>
          <w:rFonts w:ascii="Verdana" w:hAnsi="Verdana"/>
        </w:rPr>
      </w:pPr>
      <w:r w:rsidRPr="00303AE5">
        <w:rPr>
          <w:rFonts w:ascii="Verdana" w:hAnsi="Verdana"/>
          <w:b/>
          <w:sz w:val="20"/>
          <w:szCs w:val="20"/>
        </w:rPr>
        <w:t>§ 3.</w:t>
      </w:r>
      <w:r w:rsidRPr="00303AE5">
        <w:rPr>
          <w:rFonts w:ascii="Verdana" w:hAnsi="Verdana"/>
          <w:sz w:val="20"/>
          <w:szCs w:val="20"/>
        </w:rPr>
        <w:t xml:space="preserve"> В заключителните разпоредби в § 3 думите „министърът на земеделието и храните“ се заменят с „министърът на земеделието, храните и горите“.</w:t>
      </w:r>
    </w:p>
    <w:p w:rsidR="00303AE5" w:rsidRDefault="00303AE5" w:rsidP="00303AE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540576" w:rsidRPr="00303AE5" w:rsidRDefault="00540576" w:rsidP="00303AE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03AE5">
        <w:rPr>
          <w:rFonts w:ascii="Verdana" w:hAnsi="Verdana"/>
          <w:b/>
          <w:sz w:val="20"/>
          <w:szCs w:val="20"/>
        </w:rPr>
        <w:t>ЗАКЛЮЧИТЕЛНА РАЗПОРЕДБА</w:t>
      </w:r>
    </w:p>
    <w:p w:rsidR="00303AE5" w:rsidRPr="00303AE5" w:rsidRDefault="00303AE5" w:rsidP="00303AE5">
      <w:pPr>
        <w:spacing w:line="360" w:lineRule="auto"/>
        <w:jc w:val="center"/>
        <w:rPr>
          <w:rFonts w:ascii="Verdana" w:hAnsi="Verdana"/>
          <w:sz w:val="20"/>
        </w:rPr>
      </w:pPr>
    </w:p>
    <w:p w:rsidR="00540576" w:rsidRPr="00303AE5" w:rsidRDefault="00540576" w:rsidP="00303AE5">
      <w:pPr>
        <w:spacing w:line="360" w:lineRule="auto"/>
        <w:ind w:firstLine="709"/>
        <w:jc w:val="both"/>
        <w:rPr>
          <w:rFonts w:ascii="Verdana" w:hAnsi="Verdana"/>
        </w:rPr>
      </w:pPr>
      <w:r w:rsidRPr="00303AE5">
        <w:rPr>
          <w:rFonts w:ascii="Verdana" w:hAnsi="Verdana"/>
          <w:b/>
          <w:sz w:val="20"/>
          <w:szCs w:val="20"/>
        </w:rPr>
        <w:t>§ 4.</w:t>
      </w:r>
      <w:r w:rsidRPr="00303AE5">
        <w:rPr>
          <w:rFonts w:ascii="Verdana" w:hAnsi="Verdana"/>
          <w:sz w:val="20"/>
          <w:szCs w:val="20"/>
        </w:rPr>
        <w:t xml:space="preserve"> Наредбата влиза в сила от деня на обнародването </w:t>
      </w:r>
      <w:r w:rsidR="00303AE5" w:rsidRPr="00855F3B">
        <w:rPr>
          <w:rFonts w:ascii="Verdana" w:hAnsi="Verdana"/>
          <w:sz w:val="20"/>
          <w:szCs w:val="20"/>
        </w:rPr>
        <w:t>ѝ</w:t>
      </w:r>
      <w:r w:rsidRPr="00303AE5">
        <w:rPr>
          <w:rFonts w:ascii="Verdana" w:hAnsi="Verdana"/>
          <w:sz w:val="20"/>
          <w:szCs w:val="20"/>
        </w:rPr>
        <w:t xml:space="preserve"> в „Държавен вестник“.</w:t>
      </w:r>
    </w:p>
    <w:p w:rsidR="00540576" w:rsidRPr="00303AE5" w:rsidRDefault="00540576" w:rsidP="00303AE5">
      <w:pPr>
        <w:spacing w:line="360" w:lineRule="auto"/>
        <w:jc w:val="both"/>
        <w:rPr>
          <w:rFonts w:ascii="Verdana" w:hAnsi="Verdana"/>
          <w:sz w:val="20"/>
        </w:rPr>
      </w:pPr>
    </w:p>
    <w:p w:rsidR="00303AE5" w:rsidRDefault="00303AE5" w:rsidP="00303AE5">
      <w:pPr>
        <w:spacing w:line="360" w:lineRule="auto"/>
        <w:jc w:val="both"/>
        <w:rPr>
          <w:rFonts w:ascii="Verdana" w:hAnsi="Verdana"/>
          <w:b/>
          <w:bCs/>
          <w:sz w:val="20"/>
        </w:rPr>
      </w:pPr>
    </w:p>
    <w:p w:rsidR="00D06316" w:rsidRPr="00303AE5" w:rsidRDefault="00D06316" w:rsidP="00303AE5">
      <w:pPr>
        <w:spacing w:line="360" w:lineRule="auto"/>
        <w:jc w:val="both"/>
        <w:rPr>
          <w:rFonts w:ascii="Verdana" w:hAnsi="Verdana"/>
          <w:b/>
          <w:bCs/>
          <w:sz w:val="20"/>
        </w:rPr>
      </w:pPr>
    </w:p>
    <w:p w:rsidR="000A642D" w:rsidRPr="00303AE5" w:rsidRDefault="000A642D" w:rsidP="00303AE5">
      <w:pPr>
        <w:spacing w:line="360" w:lineRule="auto"/>
        <w:jc w:val="both"/>
        <w:rPr>
          <w:rFonts w:ascii="Verdana" w:hAnsi="Verdana"/>
          <w:i/>
          <w:iCs/>
          <w:sz w:val="20"/>
        </w:rPr>
      </w:pPr>
      <w:r w:rsidRPr="00303AE5">
        <w:rPr>
          <w:rFonts w:ascii="Verdana" w:hAnsi="Verdana"/>
          <w:b/>
          <w:bCs/>
          <w:sz w:val="20"/>
        </w:rPr>
        <w:t>ПРОФ. Д-Р ХРИСТО БОЗУКОВ</w:t>
      </w:r>
    </w:p>
    <w:p w:rsidR="000A642D" w:rsidRPr="00303AE5" w:rsidRDefault="000A642D" w:rsidP="00303AE5">
      <w:pPr>
        <w:overflowPunct w:val="0"/>
        <w:spacing w:line="360" w:lineRule="auto"/>
        <w:rPr>
          <w:rFonts w:ascii="Verdana" w:hAnsi="Verdana"/>
          <w:i/>
          <w:sz w:val="20"/>
        </w:rPr>
      </w:pPr>
      <w:r w:rsidRPr="00303AE5">
        <w:rPr>
          <w:rFonts w:ascii="Verdana" w:hAnsi="Verdana"/>
          <w:i/>
          <w:sz w:val="20"/>
        </w:rPr>
        <w:t>Министър на земеделието, храните и горите</w:t>
      </w:r>
    </w:p>
    <w:p w:rsidR="000A642D" w:rsidRPr="00303AE5" w:rsidRDefault="000A642D" w:rsidP="00303AE5">
      <w:pPr>
        <w:spacing w:line="360" w:lineRule="auto"/>
        <w:jc w:val="both"/>
        <w:rPr>
          <w:rFonts w:ascii="Verdana" w:hAnsi="Verdana"/>
          <w:bCs/>
          <w:sz w:val="16"/>
        </w:rPr>
      </w:pPr>
      <w:bookmarkStart w:id="0" w:name="_GoBack"/>
      <w:bookmarkEnd w:id="0"/>
    </w:p>
    <w:sectPr w:rsidR="000A642D" w:rsidRPr="00303AE5" w:rsidSect="00D06316">
      <w:footerReference w:type="default" r:id="rId6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42" w:rsidRDefault="00134F42" w:rsidP="00D06316">
      <w:r>
        <w:separator/>
      </w:r>
    </w:p>
  </w:endnote>
  <w:endnote w:type="continuationSeparator" w:id="0">
    <w:p w:rsidR="00134F42" w:rsidRDefault="00134F42" w:rsidP="00D0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21382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D06316" w:rsidRPr="00D06316" w:rsidRDefault="00D06316" w:rsidP="00D06316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D06316">
          <w:rPr>
            <w:rFonts w:ascii="Verdana" w:hAnsi="Verdana"/>
            <w:sz w:val="16"/>
            <w:szCs w:val="16"/>
          </w:rPr>
          <w:fldChar w:fldCharType="begin"/>
        </w:r>
        <w:r w:rsidRPr="00D0631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D06316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2</w:t>
        </w:r>
        <w:r w:rsidRPr="00D06316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42" w:rsidRDefault="00134F42" w:rsidP="00D06316">
      <w:r>
        <w:separator/>
      </w:r>
    </w:p>
  </w:footnote>
  <w:footnote w:type="continuationSeparator" w:id="0">
    <w:p w:rsidR="00134F42" w:rsidRDefault="00134F42" w:rsidP="00D0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76"/>
    <w:rsid w:val="000328E2"/>
    <w:rsid w:val="000A642D"/>
    <w:rsid w:val="00134F42"/>
    <w:rsid w:val="001911B5"/>
    <w:rsid w:val="00250838"/>
    <w:rsid w:val="00303AE5"/>
    <w:rsid w:val="003938D2"/>
    <w:rsid w:val="003E4DE6"/>
    <w:rsid w:val="004B19BA"/>
    <w:rsid w:val="004E6641"/>
    <w:rsid w:val="00500C0D"/>
    <w:rsid w:val="00540576"/>
    <w:rsid w:val="00541E45"/>
    <w:rsid w:val="006F4DF2"/>
    <w:rsid w:val="007F6326"/>
    <w:rsid w:val="00855F3B"/>
    <w:rsid w:val="008B4A82"/>
    <w:rsid w:val="009218FE"/>
    <w:rsid w:val="00A24063"/>
    <w:rsid w:val="00A4550C"/>
    <w:rsid w:val="00D06316"/>
    <w:rsid w:val="00D27E6C"/>
    <w:rsid w:val="00DA5DFE"/>
    <w:rsid w:val="00E2064B"/>
    <w:rsid w:val="00F0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AD9E-61A7-48BE-8A38-62E744D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576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A642D"/>
    <w:rPr>
      <w:rFonts w:ascii="Consolas" w:eastAsia="Times New Roman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A642D"/>
    <w:rPr>
      <w:rFonts w:ascii="Consolas" w:eastAsia="Times New Roman" w:hAnsi="Consolas" w:cs="Times New Roman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63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316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063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316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 D. Dimova</dc:creator>
  <cp:lastModifiedBy>Petya Ivanova</cp:lastModifiedBy>
  <cp:revision>6</cp:revision>
  <dcterms:created xsi:type="dcterms:W3CDTF">2021-05-19T08:15:00Z</dcterms:created>
  <dcterms:modified xsi:type="dcterms:W3CDTF">2021-05-19T09:57:00Z</dcterms:modified>
</cp:coreProperties>
</file>