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D6" w:rsidRPr="007700B3" w:rsidRDefault="004922D6" w:rsidP="00B34385">
      <w:pPr>
        <w:keepNext/>
        <w:spacing w:after="0" w:line="240" w:lineRule="auto"/>
        <w:jc w:val="center"/>
        <w:outlineLvl w:val="1"/>
        <w:rPr>
          <w:rFonts w:ascii="Times New Roman" w:eastAsia="Times New Roman" w:hAnsi="Times New Roman" w:cs="Times New Roman"/>
          <w:b/>
          <w:spacing w:val="216"/>
          <w:sz w:val="24"/>
          <w:szCs w:val="24"/>
        </w:rPr>
      </w:pPr>
      <w:r w:rsidRPr="007700B3">
        <w:rPr>
          <w:rFonts w:ascii="Times New Roman" w:eastAsia="Times New Roman" w:hAnsi="Times New Roman" w:cs="Times New Roman"/>
          <w:b/>
          <w:spacing w:val="216"/>
          <w:sz w:val="24"/>
          <w:szCs w:val="24"/>
        </w:rPr>
        <w:t>МОТИВИ</w:t>
      </w:r>
    </w:p>
    <w:p w:rsidR="004922D6" w:rsidRPr="007700B3" w:rsidRDefault="004922D6" w:rsidP="00B34385">
      <w:pPr>
        <w:spacing w:after="0" w:line="240" w:lineRule="auto"/>
        <w:jc w:val="center"/>
        <w:rPr>
          <w:rFonts w:ascii="Times New Roman" w:eastAsia="Times New Roman" w:hAnsi="Times New Roman" w:cs="Times New Roman"/>
          <w:b/>
          <w:sz w:val="24"/>
          <w:szCs w:val="24"/>
        </w:rPr>
      </w:pPr>
    </w:p>
    <w:p w:rsidR="004922D6" w:rsidRPr="007700B3" w:rsidRDefault="004922D6" w:rsidP="00B34385">
      <w:pPr>
        <w:spacing w:after="0" w:line="240" w:lineRule="auto"/>
        <w:jc w:val="center"/>
        <w:rPr>
          <w:rFonts w:ascii="Times New Roman" w:eastAsia="Times New Roman" w:hAnsi="Times New Roman" w:cs="Times New Roman"/>
          <w:b/>
          <w:sz w:val="24"/>
          <w:szCs w:val="24"/>
        </w:rPr>
      </w:pPr>
      <w:r w:rsidRPr="007700B3">
        <w:rPr>
          <w:rFonts w:ascii="Times New Roman" w:eastAsia="Times New Roman" w:hAnsi="Times New Roman" w:cs="Times New Roman"/>
          <w:b/>
          <w:smallCaps/>
          <w:sz w:val="24"/>
          <w:szCs w:val="24"/>
        </w:rPr>
        <w:t xml:space="preserve">към проекта на Закон за </w:t>
      </w:r>
      <w:r w:rsidR="000C23C7" w:rsidRPr="007700B3">
        <w:rPr>
          <w:rFonts w:ascii="Times New Roman" w:eastAsia="Times New Roman" w:hAnsi="Times New Roman" w:cs="Times New Roman"/>
          <w:b/>
          <w:smallCaps/>
          <w:sz w:val="24"/>
          <w:szCs w:val="24"/>
        </w:rPr>
        <w:t>изменение и допълнение на Закона за електронния документ и електронния подпис</w:t>
      </w:r>
    </w:p>
    <w:p w:rsidR="004922D6" w:rsidRPr="007700B3" w:rsidRDefault="004922D6" w:rsidP="00B34385">
      <w:pPr>
        <w:spacing w:after="0" w:line="240" w:lineRule="auto"/>
        <w:ind w:firstLine="567"/>
        <w:jc w:val="both"/>
        <w:rPr>
          <w:rFonts w:ascii="Times New Roman" w:eastAsia="Times New Roman" w:hAnsi="Times New Roman" w:cs="Times New Roman"/>
          <w:sz w:val="24"/>
          <w:szCs w:val="24"/>
        </w:rPr>
      </w:pPr>
    </w:p>
    <w:p w:rsidR="004922D6" w:rsidRPr="007700B3" w:rsidRDefault="006D3C09"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4922D6" w:rsidRPr="007700B3">
        <w:rPr>
          <w:rFonts w:ascii="Times New Roman" w:eastAsia="Times New Roman" w:hAnsi="Times New Roman" w:cs="Times New Roman"/>
          <w:sz w:val="24"/>
          <w:szCs w:val="24"/>
        </w:rPr>
        <w:t>риемането на предложения проект на Закон</w:t>
      </w:r>
      <w:r w:rsidR="00F25628" w:rsidRPr="007700B3">
        <w:rPr>
          <w:rFonts w:ascii="Times New Roman" w:eastAsia="Times New Roman" w:hAnsi="Times New Roman" w:cs="Times New Roman"/>
          <w:sz w:val="24"/>
          <w:szCs w:val="24"/>
        </w:rPr>
        <w:t xml:space="preserve"> за изменение и допълнение на Закона</w:t>
      </w:r>
      <w:r w:rsidR="004922D6" w:rsidRPr="007700B3">
        <w:rPr>
          <w:rFonts w:ascii="Times New Roman" w:eastAsia="Times New Roman" w:hAnsi="Times New Roman" w:cs="Times New Roman"/>
          <w:sz w:val="24"/>
          <w:szCs w:val="24"/>
        </w:rPr>
        <w:t xml:space="preserve"> за </w:t>
      </w:r>
      <w:r w:rsidR="00F25628" w:rsidRPr="007700B3">
        <w:rPr>
          <w:rFonts w:ascii="Times New Roman" w:eastAsia="Times New Roman" w:hAnsi="Times New Roman" w:cs="Times New Roman"/>
          <w:sz w:val="24"/>
          <w:szCs w:val="24"/>
        </w:rPr>
        <w:t>електронния документ и електронния подпис</w:t>
      </w:r>
      <w:r>
        <w:rPr>
          <w:rFonts w:ascii="Times New Roman" w:eastAsia="Times New Roman" w:hAnsi="Times New Roman" w:cs="Times New Roman"/>
          <w:sz w:val="24"/>
          <w:szCs w:val="24"/>
        </w:rPr>
        <w:t xml:space="preserve"> (законопроекта) е обусловено от необходимостта от</w:t>
      </w:r>
      <w:r w:rsidR="004922D6" w:rsidRPr="007700B3">
        <w:rPr>
          <w:rFonts w:ascii="Times New Roman" w:eastAsia="Times New Roman" w:hAnsi="Times New Roman" w:cs="Times New Roman"/>
          <w:sz w:val="24"/>
          <w:szCs w:val="24"/>
        </w:rPr>
        <w:t>:</w:t>
      </w:r>
    </w:p>
    <w:p w:rsidR="004922D6" w:rsidRPr="007700B3" w:rsidRDefault="000A56EF" w:rsidP="00B34385">
      <w:pPr>
        <w:pStyle w:val="ListParagraph"/>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B84B27">
        <w:rPr>
          <w:rFonts w:ascii="Times New Roman" w:eastAsia="Times New Roman" w:hAnsi="Times New Roman" w:cs="Times New Roman"/>
          <w:sz w:val="24"/>
          <w:szCs w:val="24"/>
        </w:rPr>
        <w:t>ъздаване</w:t>
      </w:r>
      <w:r w:rsidR="004922D6" w:rsidRPr="007700B3">
        <w:rPr>
          <w:rFonts w:ascii="Times New Roman" w:eastAsia="Times New Roman" w:hAnsi="Times New Roman" w:cs="Times New Roman"/>
          <w:sz w:val="24"/>
          <w:szCs w:val="24"/>
        </w:rPr>
        <w:t xml:space="preserve"> на условия за </w:t>
      </w:r>
      <w:r w:rsidR="00F25628" w:rsidRPr="007700B3">
        <w:rPr>
          <w:rFonts w:ascii="Times New Roman" w:eastAsia="Times New Roman" w:hAnsi="Times New Roman" w:cs="Times New Roman"/>
          <w:sz w:val="24"/>
          <w:szCs w:val="24"/>
        </w:rPr>
        <w:t>цялостна трансгранична и междусекторна рамка за сигурни, надеждни и лесни за използване електронни трансакции</w:t>
      </w:r>
      <w:r w:rsidR="007700B3" w:rsidRPr="007700B3">
        <w:rPr>
          <w:rFonts w:ascii="Times New Roman" w:eastAsia="Times New Roman" w:hAnsi="Times New Roman" w:cs="Times New Roman"/>
          <w:sz w:val="24"/>
          <w:szCs w:val="24"/>
        </w:rPr>
        <w:t xml:space="preserve"> на вътрешния пазар</w:t>
      </w:r>
      <w:r w:rsidR="00423588">
        <w:rPr>
          <w:rFonts w:ascii="Times New Roman" w:eastAsia="Times New Roman" w:hAnsi="Times New Roman" w:cs="Times New Roman"/>
          <w:sz w:val="24"/>
          <w:szCs w:val="24"/>
        </w:rPr>
        <w:t>;</w:t>
      </w:r>
    </w:p>
    <w:p w:rsidR="00330171" w:rsidRDefault="000A56EF" w:rsidP="00B34385">
      <w:pPr>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B84B27">
        <w:rPr>
          <w:rFonts w:ascii="Times New Roman" w:eastAsia="Times New Roman" w:hAnsi="Times New Roman" w:cs="Times New Roman"/>
          <w:sz w:val="24"/>
          <w:szCs w:val="24"/>
        </w:rPr>
        <w:t>ъздаване</w:t>
      </w:r>
      <w:r w:rsidR="004922D6" w:rsidRPr="007700B3">
        <w:rPr>
          <w:rFonts w:ascii="Times New Roman" w:eastAsia="Times New Roman" w:hAnsi="Times New Roman" w:cs="Times New Roman"/>
          <w:sz w:val="24"/>
          <w:szCs w:val="24"/>
        </w:rPr>
        <w:t xml:space="preserve"> на предпоставки за бъдещо развитие на цифровата инфраструктура за подобряване качеството на публичните услуги, което би облекчило трансграничния достъп на бизн</w:t>
      </w:r>
      <w:r w:rsidR="007700B3">
        <w:rPr>
          <w:rFonts w:ascii="Times New Roman" w:eastAsia="Times New Roman" w:hAnsi="Times New Roman" w:cs="Times New Roman"/>
          <w:sz w:val="24"/>
          <w:szCs w:val="24"/>
        </w:rPr>
        <w:t>еса и гражданите в рамките на Европейския съюз</w:t>
      </w:r>
      <w:r w:rsidR="004922D6" w:rsidRPr="007700B3">
        <w:rPr>
          <w:rFonts w:ascii="Times New Roman" w:eastAsia="Times New Roman" w:hAnsi="Times New Roman" w:cs="Times New Roman"/>
          <w:sz w:val="24"/>
          <w:szCs w:val="24"/>
        </w:rPr>
        <w:t>, а в перспектива – и с водещи страни в областта на електронното управ</w:t>
      </w:r>
      <w:r w:rsidR="00423588">
        <w:rPr>
          <w:rFonts w:ascii="Times New Roman" w:eastAsia="Times New Roman" w:hAnsi="Times New Roman" w:cs="Times New Roman"/>
          <w:sz w:val="24"/>
          <w:szCs w:val="24"/>
        </w:rPr>
        <w:t>ление, намиращи се извън Европа;</w:t>
      </w:r>
      <w:r w:rsidR="00330171" w:rsidRPr="00330171">
        <w:rPr>
          <w:rFonts w:ascii="Times New Roman" w:eastAsia="Times New Roman" w:hAnsi="Times New Roman" w:cs="Times New Roman"/>
          <w:sz w:val="24"/>
          <w:szCs w:val="24"/>
        </w:rPr>
        <w:t xml:space="preserve"> </w:t>
      </w:r>
    </w:p>
    <w:p w:rsidR="004922D6" w:rsidRPr="007700B3" w:rsidRDefault="000A56EF" w:rsidP="00B34385">
      <w:pPr>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4922D6" w:rsidRPr="007700B3">
        <w:rPr>
          <w:rFonts w:ascii="Times New Roman" w:eastAsia="Times New Roman" w:hAnsi="Times New Roman" w:cs="Times New Roman"/>
          <w:sz w:val="24"/>
          <w:szCs w:val="24"/>
        </w:rPr>
        <w:t>сигуряване на ползотворно европейско сътрудничество за иновации и обмен на добри практики с цел реализирането на трансгранични електронни услуги и синхронизация с европейските инициативи и програми, отнасящи</w:t>
      </w:r>
      <w:r>
        <w:rPr>
          <w:rFonts w:ascii="Times New Roman" w:eastAsia="Times New Roman" w:hAnsi="Times New Roman" w:cs="Times New Roman"/>
          <w:sz w:val="24"/>
          <w:szCs w:val="24"/>
        </w:rPr>
        <w:t xml:space="preserve"> се до електронното управление;</w:t>
      </w:r>
    </w:p>
    <w:p w:rsidR="000D0EA3" w:rsidRPr="00B84B27" w:rsidRDefault="000A56EF" w:rsidP="00B34385">
      <w:pPr>
        <w:numPr>
          <w:ilvl w:val="0"/>
          <w:numId w:val="1"/>
        </w:numPr>
        <w:tabs>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4922D6" w:rsidRPr="007700B3">
        <w:rPr>
          <w:rFonts w:ascii="Times New Roman" w:eastAsia="Times New Roman" w:hAnsi="Times New Roman" w:cs="Times New Roman"/>
          <w:sz w:val="24"/>
          <w:szCs w:val="24"/>
        </w:rPr>
        <w:t xml:space="preserve">зграждане на доверие в онлайн средата, което е ключов фактор за икономическото и социалното развитие. Липсата на доверие, по-конкретно поради впечатлението за липса на правна сигурност, </w:t>
      </w:r>
      <w:r w:rsidR="00423588">
        <w:rPr>
          <w:rFonts w:ascii="Times New Roman" w:eastAsia="Times New Roman" w:hAnsi="Times New Roman" w:cs="Times New Roman"/>
          <w:sz w:val="24"/>
          <w:szCs w:val="24"/>
        </w:rPr>
        <w:t>може да възпре</w:t>
      </w:r>
      <w:r w:rsidR="004922D6" w:rsidRPr="007700B3">
        <w:rPr>
          <w:rFonts w:ascii="Times New Roman" w:eastAsia="Times New Roman" w:hAnsi="Times New Roman" w:cs="Times New Roman"/>
          <w:sz w:val="24"/>
          <w:szCs w:val="24"/>
        </w:rPr>
        <w:t xml:space="preserve"> гражданите и публичните органи от извършването на електронни трансакции и от електронно предоставяне на услуги.</w:t>
      </w:r>
    </w:p>
    <w:p w:rsidR="00423588" w:rsidRPr="00423588" w:rsidRDefault="00423588" w:rsidP="00B34385">
      <w:pPr>
        <w:spacing w:after="0" w:line="240" w:lineRule="auto"/>
        <w:ind w:firstLine="567"/>
        <w:jc w:val="both"/>
        <w:rPr>
          <w:rFonts w:ascii="Times New Roman" w:eastAsia="Times New Roman" w:hAnsi="Times New Roman" w:cs="Times New Roman"/>
          <w:sz w:val="24"/>
          <w:szCs w:val="24"/>
        </w:rPr>
      </w:pPr>
      <w:r w:rsidRPr="00423588">
        <w:rPr>
          <w:rFonts w:ascii="Times New Roman" w:eastAsia="Times New Roman" w:hAnsi="Times New Roman" w:cs="Times New Roman"/>
          <w:sz w:val="24"/>
          <w:szCs w:val="24"/>
        </w:rPr>
        <w:t xml:space="preserve">Със законопроекта се предлагат промени в Закона за електронния документ и електронния подпис, </w:t>
      </w:r>
      <w:r>
        <w:rPr>
          <w:rFonts w:ascii="Times New Roman" w:eastAsia="Times New Roman" w:hAnsi="Times New Roman" w:cs="Times New Roman"/>
          <w:sz w:val="24"/>
          <w:szCs w:val="24"/>
        </w:rPr>
        <w:t>целящи</w:t>
      </w:r>
      <w:r w:rsidRPr="00423588">
        <w:rPr>
          <w:rFonts w:ascii="Times New Roman" w:eastAsia="Times New Roman" w:hAnsi="Times New Roman" w:cs="Times New Roman"/>
          <w:sz w:val="24"/>
          <w:szCs w:val="24"/>
        </w:rPr>
        <w:t xml:space="preserve"> привеждане на националната уредба, свързана с предоставянето на електронни удостоверителни услуги в съответствие с европейското законодателство и по-специално Регламент (ЕС) № 910/2014</w:t>
      </w:r>
      <w:r w:rsidR="00654DBB">
        <w:rPr>
          <w:rFonts w:ascii="Times New Roman" w:eastAsia="Times New Roman" w:hAnsi="Times New Roman" w:cs="Times New Roman"/>
          <w:sz w:val="24"/>
          <w:szCs w:val="24"/>
        </w:rPr>
        <w:t xml:space="preserve"> </w:t>
      </w:r>
      <w:r w:rsidR="00654DBB" w:rsidRPr="00DC2933">
        <w:rPr>
          <w:rFonts w:ascii="Times New Roman" w:eastAsia="Times New Roman" w:hAnsi="Times New Roman" w:cs="Times New Roman"/>
          <w:sz w:val="24"/>
          <w:szCs w:val="24"/>
        </w:rPr>
        <w:t>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w:t>
      </w:r>
      <w:r w:rsidR="00654DBB">
        <w:rPr>
          <w:rFonts w:ascii="Times New Roman" w:eastAsia="Times New Roman" w:hAnsi="Times New Roman" w:cs="Times New Roman"/>
          <w:sz w:val="24"/>
          <w:szCs w:val="24"/>
        </w:rPr>
        <w:t xml:space="preserve"> (Регламент </w:t>
      </w:r>
      <w:r w:rsidR="00654DBB" w:rsidRPr="00DC2933">
        <w:rPr>
          <w:rFonts w:ascii="Times New Roman" w:eastAsia="Times New Roman" w:hAnsi="Times New Roman" w:cs="Times New Roman"/>
          <w:sz w:val="24"/>
          <w:szCs w:val="24"/>
        </w:rPr>
        <w:t>(ЕС) № 910/2014</w:t>
      </w:r>
      <w:r w:rsidR="00654DBB">
        <w:rPr>
          <w:rFonts w:ascii="Times New Roman" w:eastAsia="Times New Roman" w:hAnsi="Times New Roman" w:cs="Times New Roman"/>
          <w:sz w:val="24"/>
          <w:szCs w:val="24"/>
        </w:rPr>
        <w:t>)</w:t>
      </w:r>
      <w:r w:rsidRPr="00423588">
        <w:rPr>
          <w:rFonts w:ascii="Times New Roman" w:eastAsia="Times New Roman" w:hAnsi="Times New Roman" w:cs="Times New Roman"/>
          <w:sz w:val="24"/>
          <w:szCs w:val="24"/>
        </w:rPr>
        <w:t>. С оглед на прякото приложение на регламента е предвидена отмяна на разпоредбите, отнасящи се до елементи на уредбата, които са изрично уредени в акта на Европейския съюз.</w:t>
      </w:r>
    </w:p>
    <w:p w:rsidR="004922D6" w:rsidRPr="007700B3" w:rsidRDefault="004922D6" w:rsidP="00B34385">
      <w:pPr>
        <w:spacing w:after="0" w:line="240" w:lineRule="auto"/>
        <w:ind w:firstLine="567"/>
        <w:jc w:val="both"/>
        <w:rPr>
          <w:rFonts w:ascii="Times New Roman" w:eastAsia="Times New Roman" w:hAnsi="Times New Roman" w:cs="Times New Roman"/>
          <w:sz w:val="24"/>
          <w:szCs w:val="24"/>
        </w:rPr>
      </w:pPr>
      <w:r w:rsidRPr="007700B3">
        <w:rPr>
          <w:rFonts w:ascii="Times New Roman" w:eastAsia="Times New Roman" w:hAnsi="Times New Roman" w:cs="Times New Roman"/>
          <w:sz w:val="24"/>
          <w:szCs w:val="24"/>
        </w:rPr>
        <w:t xml:space="preserve">С предложения законопроект </w:t>
      </w:r>
      <w:r w:rsidR="00423588">
        <w:rPr>
          <w:rFonts w:ascii="Times New Roman" w:eastAsia="Times New Roman" w:hAnsi="Times New Roman" w:cs="Times New Roman"/>
          <w:sz w:val="24"/>
          <w:szCs w:val="24"/>
        </w:rPr>
        <w:t>се предлага промяна в</w:t>
      </w:r>
      <w:r w:rsidRPr="007700B3">
        <w:rPr>
          <w:rFonts w:ascii="Times New Roman" w:eastAsia="Times New Roman" w:hAnsi="Times New Roman" w:cs="Times New Roman"/>
          <w:sz w:val="24"/>
          <w:szCs w:val="24"/>
        </w:rPr>
        <w:t xml:space="preserve"> уредба</w:t>
      </w:r>
      <w:r w:rsidR="00423588">
        <w:rPr>
          <w:rFonts w:ascii="Times New Roman" w:eastAsia="Times New Roman" w:hAnsi="Times New Roman" w:cs="Times New Roman"/>
          <w:sz w:val="24"/>
          <w:szCs w:val="24"/>
        </w:rPr>
        <w:t>та</w:t>
      </w:r>
      <w:r w:rsidRPr="007700B3">
        <w:rPr>
          <w:rFonts w:ascii="Times New Roman" w:eastAsia="Times New Roman" w:hAnsi="Times New Roman" w:cs="Times New Roman"/>
          <w:sz w:val="24"/>
          <w:szCs w:val="24"/>
        </w:rPr>
        <w:t xml:space="preserve"> на обществените отношения, свързани с </w:t>
      </w:r>
      <w:r w:rsidR="00D711E8">
        <w:rPr>
          <w:rFonts w:ascii="Times New Roman" w:eastAsia="Times New Roman" w:hAnsi="Times New Roman" w:cs="Times New Roman"/>
          <w:sz w:val="24"/>
          <w:szCs w:val="24"/>
        </w:rPr>
        <w:t>електронни</w:t>
      </w:r>
      <w:r w:rsidR="00E035D6" w:rsidRPr="007700B3">
        <w:rPr>
          <w:rFonts w:ascii="Times New Roman" w:eastAsia="Times New Roman" w:hAnsi="Times New Roman" w:cs="Times New Roman"/>
          <w:sz w:val="24"/>
          <w:szCs w:val="24"/>
        </w:rPr>
        <w:t xml:space="preserve"> удостоверителни услуги</w:t>
      </w:r>
      <w:r w:rsidR="00423588">
        <w:rPr>
          <w:rFonts w:ascii="Times New Roman" w:eastAsia="Times New Roman" w:hAnsi="Times New Roman" w:cs="Times New Roman"/>
          <w:sz w:val="24"/>
          <w:szCs w:val="24"/>
        </w:rPr>
        <w:t>, като</w:t>
      </w:r>
      <w:r w:rsidR="00B84B27">
        <w:rPr>
          <w:rFonts w:ascii="Times New Roman" w:eastAsia="Times New Roman" w:hAnsi="Times New Roman" w:cs="Times New Roman"/>
          <w:sz w:val="24"/>
          <w:szCs w:val="24"/>
        </w:rPr>
        <w:t xml:space="preserve"> основните ц</w:t>
      </w:r>
      <w:r w:rsidR="000A56EF">
        <w:rPr>
          <w:rFonts w:ascii="Times New Roman" w:eastAsia="Times New Roman" w:hAnsi="Times New Roman" w:cs="Times New Roman"/>
          <w:sz w:val="24"/>
          <w:szCs w:val="24"/>
        </w:rPr>
        <w:t>ели</w:t>
      </w:r>
      <w:r w:rsidRPr="007700B3">
        <w:rPr>
          <w:rFonts w:ascii="Times New Roman" w:eastAsia="Times New Roman" w:hAnsi="Times New Roman" w:cs="Times New Roman"/>
          <w:sz w:val="24"/>
          <w:szCs w:val="24"/>
        </w:rPr>
        <w:t xml:space="preserve"> са: </w:t>
      </w:r>
    </w:p>
    <w:p w:rsidR="002A5E6E" w:rsidRPr="00DC2933" w:rsidRDefault="002A5E6E" w:rsidP="00B34385">
      <w:pPr>
        <w:spacing w:after="0" w:line="240" w:lineRule="auto"/>
        <w:ind w:firstLine="567"/>
        <w:jc w:val="both"/>
        <w:rPr>
          <w:rFonts w:ascii="Times New Roman" w:eastAsia="Times New Roman" w:hAnsi="Times New Roman" w:cs="Times New Roman"/>
          <w:sz w:val="24"/>
          <w:szCs w:val="24"/>
        </w:rPr>
      </w:pPr>
      <w:r w:rsidRPr="00DC2933">
        <w:rPr>
          <w:rFonts w:ascii="Times New Roman" w:eastAsia="Times New Roman" w:hAnsi="Times New Roman" w:cs="Times New Roman"/>
          <w:sz w:val="24"/>
          <w:szCs w:val="24"/>
        </w:rPr>
        <w:t>1.</w:t>
      </w:r>
      <w:r w:rsidR="00DC2933" w:rsidRPr="00DC2933">
        <w:rPr>
          <w:rFonts w:ascii="Times New Roman" w:eastAsia="Times New Roman" w:hAnsi="Times New Roman" w:cs="Times New Roman"/>
          <w:sz w:val="24"/>
          <w:szCs w:val="24"/>
        </w:rPr>
        <w:t xml:space="preserve"> Осигуряване</w:t>
      </w:r>
      <w:r w:rsidR="004922D6" w:rsidRPr="00DC2933">
        <w:rPr>
          <w:rFonts w:ascii="Times New Roman" w:eastAsia="Times New Roman" w:hAnsi="Times New Roman" w:cs="Times New Roman"/>
          <w:sz w:val="24"/>
          <w:szCs w:val="24"/>
        </w:rPr>
        <w:t xml:space="preserve"> на подходящо равнище на сигурност </w:t>
      </w:r>
      <w:r w:rsidRPr="00DC2933">
        <w:rPr>
          <w:rFonts w:ascii="Times New Roman" w:eastAsia="Times New Roman" w:hAnsi="Times New Roman" w:cs="Times New Roman"/>
          <w:sz w:val="24"/>
          <w:szCs w:val="24"/>
        </w:rPr>
        <w:t xml:space="preserve">при предоставянето на електронни удостоверителни услуги </w:t>
      </w:r>
      <w:r w:rsidR="004922D6" w:rsidRPr="00DC2933">
        <w:rPr>
          <w:rFonts w:ascii="Times New Roman" w:eastAsia="Times New Roman" w:hAnsi="Times New Roman" w:cs="Times New Roman"/>
          <w:sz w:val="24"/>
          <w:szCs w:val="24"/>
        </w:rPr>
        <w:t xml:space="preserve">в контекста на Цифровата програма за Европа и правната рамка на европейско ниво, по-специално </w:t>
      </w:r>
      <w:r w:rsidR="007D2558">
        <w:rPr>
          <w:rFonts w:ascii="Times New Roman" w:eastAsia="Times New Roman" w:hAnsi="Times New Roman" w:cs="Times New Roman"/>
          <w:sz w:val="24"/>
          <w:szCs w:val="24"/>
        </w:rPr>
        <w:t xml:space="preserve">Регламент </w:t>
      </w:r>
      <w:r w:rsidR="007D2558" w:rsidRPr="00DC2933">
        <w:rPr>
          <w:rFonts w:ascii="Times New Roman" w:eastAsia="Times New Roman" w:hAnsi="Times New Roman" w:cs="Times New Roman"/>
          <w:sz w:val="24"/>
          <w:szCs w:val="24"/>
        </w:rPr>
        <w:t>(ЕС) № 910/2014</w:t>
      </w:r>
      <w:r w:rsidR="000A56EF">
        <w:rPr>
          <w:rFonts w:ascii="Times New Roman" w:eastAsia="Times New Roman" w:hAnsi="Times New Roman" w:cs="Times New Roman"/>
          <w:sz w:val="24"/>
          <w:szCs w:val="24"/>
        </w:rPr>
        <w:t>;</w:t>
      </w:r>
    </w:p>
    <w:p w:rsidR="004922D6" w:rsidRPr="007700B3" w:rsidRDefault="002A5E6E" w:rsidP="00B34385">
      <w:pPr>
        <w:spacing w:after="0" w:line="240" w:lineRule="auto"/>
        <w:ind w:firstLine="567"/>
        <w:jc w:val="both"/>
        <w:rPr>
          <w:rFonts w:ascii="Times New Roman" w:eastAsia="Times New Roman" w:hAnsi="Times New Roman" w:cs="Times New Roman"/>
          <w:sz w:val="24"/>
          <w:szCs w:val="24"/>
        </w:rPr>
      </w:pPr>
      <w:r w:rsidRPr="00DC2933">
        <w:rPr>
          <w:rFonts w:ascii="Times New Roman" w:eastAsia="Times New Roman" w:hAnsi="Times New Roman" w:cs="Times New Roman"/>
          <w:sz w:val="24"/>
          <w:szCs w:val="24"/>
        </w:rPr>
        <w:t>2.</w:t>
      </w:r>
      <w:r w:rsidR="00DC2933" w:rsidRPr="00DC2933">
        <w:rPr>
          <w:rFonts w:ascii="Times New Roman" w:eastAsia="Times New Roman" w:hAnsi="Times New Roman" w:cs="Times New Roman"/>
          <w:sz w:val="24"/>
          <w:szCs w:val="24"/>
        </w:rPr>
        <w:t xml:space="preserve"> Извършване</w:t>
      </w:r>
      <w:r w:rsidR="004922D6" w:rsidRPr="00DC2933">
        <w:rPr>
          <w:rFonts w:ascii="Times New Roman" w:eastAsia="Times New Roman" w:hAnsi="Times New Roman" w:cs="Times New Roman"/>
          <w:sz w:val="24"/>
          <w:szCs w:val="24"/>
        </w:rPr>
        <w:t xml:space="preserve"> на бърз преход към електронно предоставяне на услуги чрез създаването на доверие на </w:t>
      </w:r>
      <w:r w:rsidR="00D711E8">
        <w:rPr>
          <w:rFonts w:ascii="Times New Roman" w:eastAsia="Times New Roman" w:hAnsi="Times New Roman" w:cs="Times New Roman"/>
          <w:sz w:val="24"/>
          <w:szCs w:val="24"/>
        </w:rPr>
        <w:t>потребителите</w:t>
      </w:r>
      <w:r w:rsidR="004922D6" w:rsidRPr="00DC2933">
        <w:rPr>
          <w:rFonts w:ascii="Times New Roman" w:eastAsia="Times New Roman" w:hAnsi="Times New Roman" w:cs="Times New Roman"/>
          <w:sz w:val="24"/>
          <w:szCs w:val="24"/>
        </w:rPr>
        <w:t xml:space="preserve"> към онлайн услугите и на сигурно</w:t>
      </w:r>
      <w:r w:rsidR="00DC2933" w:rsidRPr="00DC2933">
        <w:rPr>
          <w:rFonts w:ascii="Times New Roman" w:eastAsia="Times New Roman" w:hAnsi="Times New Roman" w:cs="Times New Roman"/>
          <w:sz w:val="24"/>
          <w:szCs w:val="24"/>
        </w:rPr>
        <w:t>ст и удобство при ползването им.</w:t>
      </w:r>
      <w:r w:rsidR="004922D6" w:rsidRPr="00DC2933">
        <w:rPr>
          <w:rFonts w:ascii="Times New Roman" w:eastAsia="Times New Roman" w:hAnsi="Times New Roman" w:cs="Times New Roman"/>
          <w:sz w:val="24"/>
          <w:szCs w:val="24"/>
        </w:rPr>
        <w:t xml:space="preserve"> </w:t>
      </w:r>
      <w:r w:rsidR="00D711E8" w:rsidRPr="00206D27">
        <w:rPr>
          <w:rFonts w:ascii="Times New Roman" w:eastAsia="Times New Roman" w:hAnsi="Times New Roman" w:cs="Times New Roman"/>
          <w:sz w:val="24"/>
          <w:szCs w:val="24"/>
        </w:rPr>
        <w:t xml:space="preserve">Хармонизирането на </w:t>
      </w:r>
      <w:r w:rsidR="00DC2933" w:rsidRPr="00206D27">
        <w:rPr>
          <w:rFonts w:ascii="Times New Roman" w:eastAsia="Times New Roman" w:hAnsi="Times New Roman" w:cs="Times New Roman"/>
          <w:sz w:val="24"/>
          <w:szCs w:val="24"/>
        </w:rPr>
        <w:t>изисквания</w:t>
      </w:r>
      <w:r w:rsidR="00D711E8" w:rsidRPr="00206D27">
        <w:rPr>
          <w:rFonts w:ascii="Times New Roman" w:eastAsia="Times New Roman" w:hAnsi="Times New Roman" w:cs="Times New Roman"/>
          <w:sz w:val="24"/>
          <w:szCs w:val="24"/>
        </w:rPr>
        <w:t>та в рамките на вътрешния пазар</w:t>
      </w:r>
      <w:r w:rsidR="00DC2933" w:rsidRPr="00206D27">
        <w:rPr>
          <w:rFonts w:ascii="Times New Roman" w:eastAsia="Times New Roman" w:hAnsi="Times New Roman" w:cs="Times New Roman"/>
          <w:sz w:val="24"/>
          <w:szCs w:val="24"/>
        </w:rPr>
        <w:t xml:space="preserve"> е</w:t>
      </w:r>
      <w:r w:rsidR="00DC2933" w:rsidRPr="00DC2933">
        <w:rPr>
          <w:rFonts w:ascii="Times New Roman" w:eastAsia="Times New Roman" w:hAnsi="Times New Roman" w:cs="Times New Roman"/>
          <w:sz w:val="24"/>
          <w:szCs w:val="24"/>
        </w:rPr>
        <w:t xml:space="preserve"> предпоставка за премахване на основните бариери</w:t>
      </w:r>
      <w:r w:rsidR="00DC2933" w:rsidRPr="007700B3">
        <w:rPr>
          <w:rFonts w:ascii="Times New Roman" w:eastAsia="Times New Roman" w:hAnsi="Times New Roman" w:cs="Times New Roman"/>
          <w:sz w:val="24"/>
          <w:szCs w:val="24"/>
        </w:rPr>
        <w:t xml:space="preserve"> и пречки (липса на оперативна съвместимост, растяща киберпрестъпност и риск от недоверие в мрежите) при п</w:t>
      </w:r>
      <w:r w:rsidR="000A56EF">
        <w:rPr>
          <w:rFonts w:ascii="Times New Roman" w:eastAsia="Times New Roman" w:hAnsi="Times New Roman" w:cs="Times New Roman"/>
          <w:sz w:val="24"/>
          <w:szCs w:val="24"/>
        </w:rPr>
        <w:t>олзване на трансгранични услуги;</w:t>
      </w:r>
    </w:p>
    <w:p w:rsidR="002A5E6E" w:rsidRDefault="002A5E6E"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C2933">
        <w:rPr>
          <w:rFonts w:ascii="Times New Roman" w:eastAsia="Times New Roman" w:hAnsi="Times New Roman" w:cs="Times New Roman"/>
          <w:sz w:val="24"/>
          <w:szCs w:val="24"/>
        </w:rPr>
        <w:t xml:space="preserve"> П</w:t>
      </w:r>
      <w:r w:rsidR="00D711E8">
        <w:rPr>
          <w:rFonts w:ascii="Times New Roman" w:eastAsia="Times New Roman" w:hAnsi="Times New Roman" w:cs="Times New Roman"/>
          <w:sz w:val="24"/>
          <w:szCs w:val="24"/>
        </w:rPr>
        <w:t>остигане</w:t>
      </w:r>
      <w:r w:rsidR="00330171" w:rsidRPr="007700B3">
        <w:rPr>
          <w:rFonts w:ascii="Times New Roman" w:eastAsia="Times New Roman" w:hAnsi="Times New Roman" w:cs="Times New Roman"/>
          <w:sz w:val="24"/>
          <w:szCs w:val="24"/>
        </w:rPr>
        <w:t xml:space="preserve"> на по-висока степен на ефективност при функционирането на електронното управление в Република България, ориенти</w:t>
      </w:r>
      <w:r w:rsidR="00DC2933">
        <w:rPr>
          <w:rFonts w:ascii="Times New Roman" w:eastAsia="Times New Roman" w:hAnsi="Times New Roman" w:cs="Times New Roman"/>
          <w:sz w:val="24"/>
          <w:szCs w:val="24"/>
        </w:rPr>
        <w:t xml:space="preserve">рано към гражданите и бизнеса, в изпълнение </w:t>
      </w:r>
      <w:r w:rsidR="00DC2933" w:rsidRPr="00DC2933">
        <w:rPr>
          <w:rFonts w:ascii="Times New Roman" w:eastAsia="Times New Roman" w:hAnsi="Times New Roman" w:cs="Times New Roman"/>
          <w:sz w:val="24"/>
          <w:szCs w:val="24"/>
        </w:rPr>
        <w:t xml:space="preserve">на </w:t>
      </w:r>
      <w:r w:rsidR="00330171" w:rsidRPr="00DC2933">
        <w:rPr>
          <w:rFonts w:ascii="Times New Roman" w:eastAsia="Times New Roman" w:hAnsi="Times New Roman" w:cs="Times New Roman"/>
          <w:sz w:val="24"/>
          <w:szCs w:val="24"/>
        </w:rPr>
        <w:t>един от приоритетите на Правителството на Ре</w:t>
      </w:r>
      <w:r w:rsidR="00DC2933" w:rsidRPr="00DC2933">
        <w:rPr>
          <w:rFonts w:ascii="Times New Roman" w:eastAsia="Times New Roman" w:hAnsi="Times New Roman" w:cs="Times New Roman"/>
          <w:sz w:val="24"/>
          <w:szCs w:val="24"/>
        </w:rPr>
        <w:t xml:space="preserve">публика България, </w:t>
      </w:r>
      <w:r w:rsidR="00D711E8">
        <w:rPr>
          <w:rFonts w:ascii="Times New Roman" w:eastAsia="Times New Roman" w:hAnsi="Times New Roman" w:cs="Times New Roman"/>
          <w:sz w:val="24"/>
          <w:szCs w:val="24"/>
        </w:rPr>
        <w:t>свързан с развитието</w:t>
      </w:r>
      <w:r w:rsidR="00330171" w:rsidRPr="00DC2933">
        <w:rPr>
          <w:rFonts w:ascii="Times New Roman" w:eastAsia="Times New Roman" w:hAnsi="Times New Roman" w:cs="Times New Roman"/>
          <w:sz w:val="24"/>
          <w:szCs w:val="24"/>
        </w:rPr>
        <w:t xml:space="preserve"> на електронното управление като основна платформа за модернизация на държавата, ключов фактор и неотменимо условие за успеха на секторните реформи</w:t>
      </w:r>
      <w:r w:rsidR="00571ADB">
        <w:rPr>
          <w:rFonts w:ascii="Times New Roman" w:eastAsia="Times New Roman" w:hAnsi="Times New Roman" w:cs="Times New Roman"/>
          <w:sz w:val="24"/>
          <w:szCs w:val="24"/>
        </w:rPr>
        <w:t>.</w:t>
      </w:r>
    </w:p>
    <w:p w:rsidR="00D711E8" w:rsidRDefault="004512CF" w:rsidP="00B34385">
      <w:pPr>
        <w:spacing w:after="0" w:line="240" w:lineRule="auto"/>
        <w:ind w:firstLine="567"/>
        <w:jc w:val="both"/>
        <w:rPr>
          <w:rFonts w:ascii="Times New Roman" w:eastAsia="Times New Roman" w:hAnsi="Times New Roman" w:cs="Times New Roman"/>
          <w:sz w:val="24"/>
          <w:szCs w:val="24"/>
        </w:rPr>
      </w:pPr>
      <w:r w:rsidRPr="004512CF">
        <w:rPr>
          <w:rFonts w:ascii="Times New Roman" w:eastAsia="Times New Roman" w:hAnsi="Times New Roman" w:cs="Times New Roman"/>
          <w:sz w:val="24"/>
          <w:szCs w:val="24"/>
        </w:rPr>
        <w:t xml:space="preserve">Предложената уредба е подчинена на </w:t>
      </w:r>
      <w:r w:rsidR="00B308A3">
        <w:rPr>
          <w:rFonts w:ascii="Times New Roman" w:eastAsia="Times New Roman" w:hAnsi="Times New Roman" w:cs="Times New Roman"/>
          <w:sz w:val="24"/>
          <w:szCs w:val="24"/>
        </w:rPr>
        <w:t>концепцията за</w:t>
      </w:r>
      <w:r w:rsidRPr="004512CF">
        <w:rPr>
          <w:rFonts w:ascii="Times New Roman" w:eastAsia="Times New Roman" w:hAnsi="Times New Roman" w:cs="Times New Roman"/>
          <w:sz w:val="24"/>
          <w:szCs w:val="24"/>
        </w:rPr>
        <w:t xml:space="preserve"> техническа и технологична неутралност на инструментите и механизмите, които се използват</w:t>
      </w:r>
      <w:r>
        <w:rPr>
          <w:rFonts w:ascii="Times New Roman" w:eastAsia="Times New Roman" w:hAnsi="Times New Roman" w:cs="Times New Roman"/>
          <w:sz w:val="24"/>
          <w:szCs w:val="24"/>
        </w:rPr>
        <w:t xml:space="preserve"> при предоставянето на електронни удостоверителни услуги</w:t>
      </w:r>
      <w:r w:rsidR="00B308A3">
        <w:rPr>
          <w:rFonts w:ascii="Times New Roman" w:eastAsia="Times New Roman" w:hAnsi="Times New Roman" w:cs="Times New Roman"/>
          <w:sz w:val="24"/>
          <w:szCs w:val="24"/>
        </w:rPr>
        <w:t xml:space="preserve"> в съответствие с принципите, описани в съображение 27 от Преамбюла на Регламент </w:t>
      </w:r>
      <w:r w:rsidR="00B308A3" w:rsidRPr="00DC2933">
        <w:rPr>
          <w:rFonts w:ascii="Times New Roman" w:eastAsia="Times New Roman" w:hAnsi="Times New Roman" w:cs="Times New Roman"/>
          <w:sz w:val="24"/>
          <w:szCs w:val="24"/>
        </w:rPr>
        <w:t>(ЕС) № 910/2014</w:t>
      </w:r>
      <w:r w:rsidR="00B308A3">
        <w:rPr>
          <w:rFonts w:ascii="Times New Roman" w:eastAsia="Times New Roman" w:hAnsi="Times New Roman" w:cs="Times New Roman"/>
          <w:sz w:val="24"/>
          <w:szCs w:val="24"/>
        </w:rPr>
        <w:t>.</w:t>
      </w:r>
    </w:p>
    <w:p w:rsidR="005B6962" w:rsidRPr="006D3C09" w:rsidRDefault="00B308A3"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5B6962">
        <w:rPr>
          <w:rFonts w:ascii="Times New Roman" w:eastAsia="Times New Roman" w:hAnsi="Times New Roman" w:cs="Times New Roman"/>
          <w:sz w:val="24"/>
          <w:szCs w:val="24"/>
        </w:rPr>
        <w:t xml:space="preserve">редвидена </w:t>
      </w:r>
      <w:r>
        <w:rPr>
          <w:rFonts w:ascii="Times New Roman" w:eastAsia="Times New Roman" w:hAnsi="Times New Roman" w:cs="Times New Roman"/>
          <w:sz w:val="24"/>
          <w:szCs w:val="24"/>
        </w:rPr>
        <w:t xml:space="preserve">е </w:t>
      </w:r>
      <w:r w:rsidR="005B6962">
        <w:rPr>
          <w:rFonts w:ascii="Times New Roman" w:eastAsia="Times New Roman" w:hAnsi="Times New Roman" w:cs="Times New Roman"/>
          <w:sz w:val="24"/>
          <w:szCs w:val="24"/>
        </w:rPr>
        <w:t>промяна в заглавието на изменяния закон, с оглед разширяването на обхвата на приложното поле на акта. Действащият Закон за електронния докум</w:t>
      </w:r>
      <w:r w:rsidR="00D711E8">
        <w:rPr>
          <w:rFonts w:ascii="Times New Roman" w:eastAsia="Times New Roman" w:hAnsi="Times New Roman" w:cs="Times New Roman"/>
          <w:sz w:val="24"/>
          <w:szCs w:val="24"/>
        </w:rPr>
        <w:t xml:space="preserve">ент и електронния подпис съдържа уредба единствено по отношение на </w:t>
      </w:r>
      <w:r w:rsidR="005B6962">
        <w:rPr>
          <w:rFonts w:ascii="Times New Roman" w:eastAsia="Times New Roman" w:hAnsi="Times New Roman" w:cs="Times New Roman"/>
          <w:sz w:val="24"/>
          <w:szCs w:val="24"/>
        </w:rPr>
        <w:t xml:space="preserve">електронните подписи, докато с предвидените изменения се създават правила относно по-голям набор от </w:t>
      </w:r>
      <w:r w:rsidR="00D711E8" w:rsidRPr="00C23901">
        <w:rPr>
          <w:rFonts w:ascii="Times New Roman" w:eastAsia="Times New Roman" w:hAnsi="Times New Roman" w:cs="Times New Roman"/>
          <w:sz w:val="24"/>
          <w:szCs w:val="24"/>
        </w:rPr>
        <w:t xml:space="preserve">електронни </w:t>
      </w:r>
      <w:r w:rsidR="005B6962" w:rsidRPr="00C23901">
        <w:rPr>
          <w:rFonts w:ascii="Times New Roman" w:eastAsia="Times New Roman" w:hAnsi="Times New Roman" w:cs="Times New Roman"/>
          <w:sz w:val="24"/>
          <w:szCs w:val="24"/>
        </w:rPr>
        <w:t>удостоверителни услуги. В тази връзка се предлага актът да е със заглавие „Закон за електронния документ и електронните удостоверителни услуги</w:t>
      </w:r>
      <w:r w:rsidR="005B6962" w:rsidRPr="006D3C09">
        <w:rPr>
          <w:rFonts w:ascii="Times New Roman" w:eastAsia="Times New Roman" w:hAnsi="Times New Roman" w:cs="Times New Roman"/>
          <w:sz w:val="24"/>
          <w:szCs w:val="24"/>
        </w:rPr>
        <w:t>”.</w:t>
      </w:r>
    </w:p>
    <w:p w:rsidR="00DC2933" w:rsidRPr="00C23901" w:rsidRDefault="007426B6" w:rsidP="00B34385">
      <w:pPr>
        <w:spacing w:after="0" w:line="240" w:lineRule="auto"/>
        <w:ind w:firstLine="567"/>
        <w:jc w:val="both"/>
        <w:rPr>
          <w:rFonts w:ascii="Times New Roman" w:eastAsia="Times New Roman" w:hAnsi="Times New Roman" w:cs="Times New Roman"/>
          <w:sz w:val="24"/>
          <w:szCs w:val="24"/>
        </w:rPr>
      </w:pPr>
      <w:r w:rsidRPr="00C23901">
        <w:rPr>
          <w:rFonts w:ascii="Times New Roman" w:eastAsia="Times New Roman" w:hAnsi="Times New Roman" w:cs="Times New Roman"/>
          <w:sz w:val="24"/>
          <w:szCs w:val="24"/>
        </w:rPr>
        <w:t>Със законопроекта е предвидено</w:t>
      </w:r>
      <w:r w:rsidR="00DC2933" w:rsidRPr="00C23901">
        <w:rPr>
          <w:rFonts w:ascii="Times New Roman" w:eastAsia="Times New Roman" w:hAnsi="Times New Roman" w:cs="Times New Roman"/>
          <w:sz w:val="24"/>
          <w:szCs w:val="24"/>
        </w:rPr>
        <w:t xml:space="preserve"> структуриран</w:t>
      </w:r>
      <w:r w:rsidR="007D2558" w:rsidRPr="00C23901">
        <w:rPr>
          <w:rFonts w:ascii="Times New Roman" w:eastAsia="Times New Roman" w:hAnsi="Times New Roman" w:cs="Times New Roman"/>
          <w:sz w:val="24"/>
          <w:szCs w:val="24"/>
        </w:rPr>
        <w:t>е на нормативните правила относно електронния документ и електронните удостоверителни услуги</w:t>
      </w:r>
      <w:r w:rsidR="003D1369" w:rsidRPr="00C23901">
        <w:rPr>
          <w:rFonts w:ascii="Times New Roman" w:eastAsia="Times New Roman" w:hAnsi="Times New Roman" w:cs="Times New Roman"/>
          <w:sz w:val="24"/>
          <w:szCs w:val="24"/>
        </w:rPr>
        <w:t xml:space="preserve"> съобразно</w:t>
      </w:r>
      <w:r w:rsidR="00DC2933" w:rsidRPr="00C23901">
        <w:rPr>
          <w:rFonts w:ascii="Times New Roman" w:eastAsia="Times New Roman" w:hAnsi="Times New Roman" w:cs="Times New Roman"/>
          <w:sz w:val="24"/>
          <w:szCs w:val="24"/>
        </w:rPr>
        <w:t xml:space="preserve"> </w:t>
      </w:r>
      <w:r w:rsidR="003D1369" w:rsidRPr="00C23901">
        <w:rPr>
          <w:rFonts w:ascii="Times New Roman" w:eastAsia="Times New Roman" w:hAnsi="Times New Roman" w:cs="Times New Roman"/>
          <w:sz w:val="24"/>
          <w:szCs w:val="24"/>
        </w:rPr>
        <w:t xml:space="preserve">следните основни направления - електронно изявление и електронен документ, електронни удостоверителни услуги, акредитация на органи за оценяване на съответствието. </w:t>
      </w:r>
    </w:p>
    <w:p w:rsidR="00C23901" w:rsidRPr="00C23901" w:rsidRDefault="00B84B27" w:rsidP="00B34385">
      <w:pPr>
        <w:spacing w:after="0" w:line="240" w:lineRule="auto"/>
        <w:ind w:firstLine="567"/>
        <w:jc w:val="both"/>
        <w:rPr>
          <w:rFonts w:ascii="Times New Roman" w:eastAsia="Times New Roman" w:hAnsi="Times New Roman" w:cs="Times New Roman"/>
          <w:sz w:val="24"/>
          <w:szCs w:val="24"/>
        </w:rPr>
      </w:pPr>
      <w:r w:rsidRPr="00C23901">
        <w:rPr>
          <w:rFonts w:ascii="Times New Roman" w:eastAsia="Times New Roman" w:hAnsi="Times New Roman" w:cs="Times New Roman"/>
          <w:sz w:val="24"/>
          <w:szCs w:val="24"/>
        </w:rPr>
        <w:t>В Глава втора, уреждаща електронните изявления и електронните документи, определението за</w:t>
      </w:r>
      <w:r w:rsidR="004922D6" w:rsidRPr="00C23901">
        <w:rPr>
          <w:rFonts w:ascii="Times New Roman" w:eastAsia="Times New Roman" w:hAnsi="Times New Roman" w:cs="Times New Roman"/>
          <w:sz w:val="24"/>
          <w:szCs w:val="24"/>
        </w:rPr>
        <w:t xml:space="preserve"> електрон</w:t>
      </w:r>
      <w:r w:rsidR="00F27983" w:rsidRPr="00C23901">
        <w:rPr>
          <w:rFonts w:ascii="Times New Roman" w:eastAsia="Times New Roman" w:hAnsi="Times New Roman" w:cs="Times New Roman"/>
          <w:sz w:val="24"/>
          <w:szCs w:val="24"/>
        </w:rPr>
        <w:t>ен</w:t>
      </w:r>
      <w:r w:rsidR="004922D6" w:rsidRPr="00C23901">
        <w:rPr>
          <w:rFonts w:ascii="Times New Roman" w:eastAsia="Times New Roman" w:hAnsi="Times New Roman" w:cs="Times New Roman"/>
          <w:sz w:val="24"/>
          <w:szCs w:val="24"/>
        </w:rPr>
        <w:t xml:space="preserve"> </w:t>
      </w:r>
      <w:r w:rsidRPr="00C23901">
        <w:rPr>
          <w:rFonts w:ascii="Times New Roman" w:eastAsia="Times New Roman" w:hAnsi="Times New Roman" w:cs="Times New Roman"/>
          <w:sz w:val="24"/>
          <w:szCs w:val="24"/>
        </w:rPr>
        <w:t>документ е променено</w:t>
      </w:r>
      <w:r w:rsidR="007426B6" w:rsidRPr="00C23901">
        <w:rPr>
          <w:rFonts w:ascii="Times New Roman" w:eastAsia="Times New Roman" w:hAnsi="Times New Roman" w:cs="Times New Roman"/>
          <w:sz w:val="24"/>
          <w:szCs w:val="24"/>
        </w:rPr>
        <w:t xml:space="preserve"> (§ 5 от законопроекта относно изменението на чл. 3, ал. 1)</w:t>
      </w:r>
      <w:r w:rsidR="00F27983" w:rsidRPr="00C23901">
        <w:rPr>
          <w:rFonts w:ascii="Times New Roman" w:eastAsia="Times New Roman" w:hAnsi="Times New Roman" w:cs="Times New Roman"/>
          <w:sz w:val="24"/>
          <w:szCs w:val="24"/>
        </w:rPr>
        <w:t xml:space="preserve"> </w:t>
      </w:r>
      <w:r w:rsidR="007F6912">
        <w:rPr>
          <w:rFonts w:ascii="Times New Roman" w:eastAsia="Times New Roman" w:hAnsi="Times New Roman" w:cs="Times New Roman"/>
          <w:sz w:val="24"/>
          <w:szCs w:val="24"/>
        </w:rPr>
        <w:t>чрез</w:t>
      </w:r>
      <w:r w:rsidR="004922D6" w:rsidRPr="00C23901">
        <w:rPr>
          <w:rFonts w:ascii="Times New Roman" w:eastAsia="Times New Roman" w:hAnsi="Times New Roman" w:cs="Times New Roman"/>
          <w:sz w:val="24"/>
          <w:szCs w:val="24"/>
        </w:rPr>
        <w:t xml:space="preserve"> препращане към приложимата разпоредба на Регламент (ЕС) </w:t>
      </w:r>
    </w:p>
    <w:p w:rsidR="0082610E" w:rsidRPr="0082610E" w:rsidRDefault="004512CF" w:rsidP="00B34385">
      <w:pPr>
        <w:spacing w:after="0" w:line="240" w:lineRule="auto"/>
        <w:ind w:firstLine="567"/>
        <w:jc w:val="both"/>
        <w:rPr>
          <w:rFonts w:ascii="Times New Roman" w:eastAsia="Times New Roman" w:hAnsi="Times New Roman" w:cs="Times New Roman"/>
          <w:sz w:val="24"/>
          <w:szCs w:val="24"/>
        </w:rPr>
      </w:pPr>
      <w:r w:rsidRPr="00C23901">
        <w:rPr>
          <w:rFonts w:ascii="Times New Roman" w:eastAsia="Times New Roman" w:hAnsi="Times New Roman" w:cs="Times New Roman"/>
          <w:sz w:val="24"/>
          <w:szCs w:val="24"/>
        </w:rPr>
        <w:t>Глава трета е озаглавена „Електронни удостоверителни услуги</w:t>
      </w:r>
      <w:r w:rsidRPr="006D3C09">
        <w:rPr>
          <w:rFonts w:ascii="Times New Roman" w:eastAsia="Times New Roman" w:hAnsi="Times New Roman" w:cs="Times New Roman"/>
          <w:sz w:val="24"/>
          <w:szCs w:val="24"/>
        </w:rPr>
        <w:t xml:space="preserve">”, </w:t>
      </w:r>
      <w:r w:rsidRPr="00C23901">
        <w:rPr>
          <w:rFonts w:ascii="Times New Roman" w:eastAsia="Times New Roman" w:hAnsi="Times New Roman" w:cs="Times New Roman"/>
          <w:sz w:val="24"/>
          <w:szCs w:val="24"/>
        </w:rPr>
        <w:t xml:space="preserve">като в </w:t>
      </w:r>
      <w:r w:rsidR="007426B6" w:rsidRPr="00C23901">
        <w:rPr>
          <w:rFonts w:ascii="Times New Roman" w:eastAsia="Times New Roman" w:hAnsi="Times New Roman" w:cs="Times New Roman"/>
          <w:sz w:val="24"/>
          <w:szCs w:val="24"/>
        </w:rPr>
        <w:t xml:space="preserve">§ 9 от законопроекта относно изменението на </w:t>
      </w:r>
      <w:r w:rsidRPr="00C23901">
        <w:rPr>
          <w:rFonts w:ascii="Times New Roman" w:eastAsia="Times New Roman" w:hAnsi="Times New Roman" w:cs="Times New Roman"/>
          <w:sz w:val="24"/>
          <w:szCs w:val="24"/>
        </w:rPr>
        <w:t xml:space="preserve">чл. 16 </w:t>
      </w:r>
      <w:r w:rsidR="007F6912">
        <w:rPr>
          <w:rFonts w:ascii="Times New Roman" w:eastAsia="Times New Roman" w:hAnsi="Times New Roman" w:cs="Times New Roman"/>
          <w:sz w:val="24"/>
          <w:szCs w:val="24"/>
        </w:rPr>
        <w:t>е направено</w:t>
      </w:r>
      <w:r w:rsidRPr="00C23901">
        <w:rPr>
          <w:rFonts w:ascii="Times New Roman" w:eastAsia="Times New Roman" w:hAnsi="Times New Roman" w:cs="Times New Roman"/>
          <w:sz w:val="24"/>
          <w:szCs w:val="24"/>
        </w:rPr>
        <w:t xml:space="preserve"> препращане към </w:t>
      </w:r>
      <w:r w:rsidR="007F6912">
        <w:rPr>
          <w:rFonts w:ascii="Times New Roman" w:eastAsia="Times New Roman" w:hAnsi="Times New Roman" w:cs="Times New Roman"/>
          <w:sz w:val="24"/>
          <w:szCs w:val="24"/>
        </w:rPr>
        <w:t>пряко приложимото правило на</w:t>
      </w:r>
      <w:r w:rsidR="0082610E">
        <w:rPr>
          <w:rFonts w:ascii="Times New Roman" w:eastAsia="Times New Roman" w:hAnsi="Times New Roman" w:cs="Times New Roman"/>
          <w:sz w:val="24"/>
          <w:szCs w:val="24"/>
        </w:rPr>
        <w:t xml:space="preserve"> чл. 3, пар. 16 от Регламент </w:t>
      </w:r>
      <w:r w:rsidR="0082610E" w:rsidRPr="007700B3">
        <w:rPr>
          <w:rFonts w:ascii="Times New Roman" w:eastAsia="Times New Roman" w:hAnsi="Times New Roman" w:cs="Times New Roman"/>
          <w:sz w:val="24"/>
          <w:szCs w:val="24"/>
        </w:rPr>
        <w:t>(ЕС) № 910</w:t>
      </w:r>
      <w:r w:rsidR="0082610E">
        <w:rPr>
          <w:rFonts w:ascii="Times New Roman" w:eastAsia="Times New Roman" w:hAnsi="Times New Roman" w:cs="Times New Roman"/>
          <w:sz w:val="24"/>
          <w:szCs w:val="24"/>
        </w:rPr>
        <w:t>/2014, съгласно който „удостоверителна услуга</w:t>
      </w:r>
      <w:r w:rsidR="0082610E" w:rsidRPr="006D3C09">
        <w:rPr>
          <w:rFonts w:ascii="Times New Roman" w:eastAsia="Times New Roman" w:hAnsi="Times New Roman" w:cs="Times New Roman"/>
          <w:sz w:val="24"/>
          <w:szCs w:val="24"/>
        </w:rPr>
        <w:t>”</w:t>
      </w:r>
      <w:r w:rsidR="0082610E" w:rsidRPr="0082610E">
        <w:rPr>
          <w:rFonts w:ascii="Times New Roman" w:eastAsia="Times New Roman" w:hAnsi="Times New Roman" w:cs="Times New Roman"/>
          <w:sz w:val="24"/>
          <w:szCs w:val="24"/>
        </w:rPr>
        <w:t xml:space="preserve"> означава електронна услуга, обикновено предоставяна срещу възна</w:t>
      </w:r>
      <w:r w:rsidR="0082610E">
        <w:rPr>
          <w:rFonts w:ascii="Times New Roman" w:eastAsia="Times New Roman" w:hAnsi="Times New Roman" w:cs="Times New Roman"/>
          <w:sz w:val="24"/>
          <w:szCs w:val="24"/>
        </w:rPr>
        <w:t>граждение, която се състои в 1</w:t>
      </w:r>
      <w:r w:rsidR="0082610E" w:rsidRPr="0082610E">
        <w:rPr>
          <w:rFonts w:ascii="Times New Roman" w:eastAsia="Times New Roman" w:hAnsi="Times New Roman" w:cs="Times New Roman"/>
          <w:sz w:val="24"/>
          <w:szCs w:val="24"/>
        </w:rPr>
        <w:t>) създаването, проверката и валидирането на електронни подписи, електронни печати или електронни времеви печати, услуги за електронна препоръчана поща, както и удостоверения, свързани с тези услуги; или</w:t>
      </w:r>
      <w:r w:rsidR="0082610E">
        <w:rPr>
          <w:rFonts w:ascii="Times New Roman" w:eastAsia="Times New Roman" w:hAnsi="Times New Roman" w:cs="Times New Roman"/>
          <w:sz w:val="24"/>
          <w:szCs w:val="24"/>
        </w:rPr>
        <w:t xml:space="preserve"> 2</w:t>
      </w:r>
      <w:r w:rsidR="0082610E" w:rsidRPr="0082610E">
        <w:rPr>
          <w:rFonts w:ascii="Times New Roman" w:eastAsia="Times New Roman" w:hAnsi="Times New Roman" w:cs="Times New Roman"/>
          <w:sz w:val="24"/>
          <w:szCs w:val="24"/>
        </w:rPr>
        <w:t>) създаването, проверката и валидирането на удостоверения за автентичност на уебсайт; или</w:t>
      </w:r>
      <w:r w:rsidR="0082610E">
        <w:rPr>
          <w:rFonts w:ascii="Times New Roman" w:eastAsia="Times New Roman" w:hAnsi="Times New Roman" w:cs="Times New Roman"/>
          <w:sz w:val="24"/>
          <w:szCs w:val="24"/>
        </w:rPr>
        <w:t xml:space="preserve"> </w:t>
      </w:r>
      <w:r w:rsidR="0082610E" w:rsidRPr="0082610E">
        <w:rPr>
          <w:rFonts w:ascii="Times New Roman" w:eastAsia="Times New Roman" w:hAnsi="Times New Roman" w:cs="Times New Roman"/>
          <w:sz w:val="24"/>
          <w:szCs w:val="24"/>
        </w:rPr>
        <w:t>в) съхраняването на електронни подписи, печати или удостов</w:t>
      </w:r>
      <w:r w:rsidR="0082610E">
        <w:rPr>
          <w:rFonts w:ascii="Times New Roman" w:eastAsia="Times New Roman" w:hAnsi="Times New Roman" w:cs="Times New Roman"/>
          <w:sz w:val="24"/>
          <w:szCs w:val="24"/>
        </w:rPr>
        <w:t>ерения, свързани с тези услуги.</w:t>
      </w:r>
    </w:p>
    <w:p w:rsidR="0082610E" w:rsidRPr="0082610E" w:rsidRDefault="00E754D1"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отношение на устройствата за създаване на квалифицирани електронни подписи и устройствата за създаване на квалифицирани електронни печати, в чл. 30 от Регламент </w:t>
      </w:r>
      <w:r w:rsidRPr="007700B3">
        <w:rPr>
          <w:rFonts w:ascii="Times New Roman" w:eastAsia="Times New Roman" w:hAnsi="Times New Roman" w:cs="Times New Roman"/>
          <w:sz w:val="24"/>
          <w:szCs w:val="24"/>
        </w:rPr>
        <w:t>(ЕС) № 910</w:t>
      </w:r>
      <w:r>
        <w:rPr>
          <w:rFonts w:ascii="Times New Roman" w:eastAsia="Times New Roman" w:hAnsi="Times New Roman" w:cs="Times New Roman"/>
          <w:sz w:val="24"/>
          <w:szCs w:val="24"/>
        </w:rPr>
        <w:t xml:space="preserve">/2014 е предвидено същите </w:t>
      </w:r>
      <w:r w:rsidR="007F6912">
        <w:rPr>
          <w:rFonts w:ascii="Times New Roman" w:eastAsia="Times New Roman" w:hAnsi="Times New Roman" w:cs="Times New Roman"/>
          <w:sz w:val="24"/>
          <w:szCs w:val="24"/>
        </w:rPr>
        <w:t xml:space="preserve">да </w:t>
      </w:r>
      <w:r>
        <w:rPr>
          <w:rFonts w:ascii="Times New Roman" w:eastAsia="Times New Roman" w:hAnsi="Times New Roman" w:cs="Times New Roman"/>
          <w:sz w:val="24"/>
          <w:szCs w:val="24"/>
        </w:rPr>
        <w:t>подлежат на сертиф</w:t>
      </w:r>
      <w:r w:rsidR="00555F33">
        <w:rPr>
          <w:rFonts w:ascii="Times New Roman" w:eastAsia="Times New Roman" w:hAnsi="Times New Roman" w:cs="Times New Roman"/>
          <w:sz w:val="24"/>
          <w:szCs w:val="24"/>
        </w:rPr>
        <w:t>ициране с оглед гарантиране</w:t>
      </w:r>
      <w:r>
        <w:rPr>
          <w:rFonts w:ascii="Times New Roman" w:eastAsia="Times New Roman" w:hAnsi="Times New Roman" w:cs="Times New Roman"/>
          <w:sz w:val="24"/>
          <w:szCs w:val="24"/>
        </w:rPr>
        <w:t xml:space="preserve"> на съответстви</w:t>
      </w:r>
      <w:r w:rsidR="00555F33">
        <w:rPr>
          <w:rFonts w:ascii="Times New Roman" w:eastAsia="Times New Roman" w:hAnsi="Times New Roman" w:cs="Times New Roman"/>
          <w:sz w:val="24"/>
          <w:szCs w:val="24"/>
        </w:rPr>
        <w:t xml:space="preserve">ето им с изискванията на регламента (техническите изисквания, установени в Приложение </w:t>
      </w:r>
      <w:r w:rsidR="00555F33">
        <w:rPr>
          <w:rFonts w:ascii="Times New Roman" w:eastAsia="Times New Roman" w:hAnsi="Times New Roman" w:cs="Times New Roman"/>
          <w:sz w:val="24"/>
          <w:szCs w:val="24"/>
          <w:lang w:val="en-US"/>
        </w:rPr>
        <w:t>II</w:t>
      </w:r>
      <w:r w:rsidR="00555F33" w:rsidRPr="006D3C09">
        <w:rPr>
          <w:rFonts w:ascii="Times New Roman" w:eastAsia="Times New Roman" w:hAnsi="Times New Roman" w:cs="Times New Roman"/>
          <w:sz w:val="24"/>
          <w:szCs w:val="24"/>
        </w:rPr>
        <w:t xml:space="preserve"> </w:t>
      </w:r>
      <w:r w:rsidR="00555F33">
        <w:rPr>
          <w:rFonts w:ascii="Times New Roman" w:eastAsia="Times New Roman" w:hAnsi="Times New Roman" w:cs="Times New Roman"/>
          <w:sz w:val="24"/>
          <w:szCs w:val="24"/>
        </w:rPr>
        <w:t>към акта).</w:t>
      </w:r>
      <w:r w:rsidR="00206D27">
        <w:rPr>
          <w:rFonts w:ascii="Times New Roman" w:eastAsia="Times New Roman" w:hAnsi="Times New Roman" w:cs="Times New Roman"/>
          <w:sz w:val="24"/>
          <w:szCs w:val="24"/>
        </w:rPr>
        <w:t xml:space="preserve"> Сертифицирането се извършва от лица, определени от </w:t>
      </w:r>
      <w:r w:rsidR="009A6B9A">
        <w:rPr>
          <w:rFonts w:ascii="Times New Roman" w:eastAsia="Times New Roman" w:hAnsi="Times New Roman" w:cs="Times New Roman"/>
          <w:sz w:val="24"/>
          <w:szCs w:val="24"/>
        </w:rPr>
        <w:t>държавите членки</w:t>
      </w:r>
      <w:r w:rsidR="00206D27">
        <w:rPr>
          <w:rFonts w:ascii="Times New Roman" w:eastAsia="Times New Roman" w:hAnsi="Times New Roman" w:cs="Times New Roman"/>
          <w:sz w:val="24"/>
          <w:szCs w:val="24"/>
        </w:rPr>
        <w:t xml:space="preserve">. В тази връзка, в </w:t>
      </w:r>
      <w:r w:rsidR="007426B6">
        <w:rPr>
          <w:rFonts w:ascii="Times New Roman" w:eastAsia="Times New Roman" w:hAnsi="Times New Roman" w:cs="Times New Roman"/>
          <w:sz w:val="24"/>
          <w:szCs w:val="24"/>
        </w:rPr>
        <w:t xml:space="preserve">§ 10 от законопроекта относно изменението на </w:t>
      </w:r>
      <w:r w:rsidR="00206D27">
        <w:rPr>
          <w:rFonts w:ascii="Times New Roman" w:eastAsia="Times New Roman" w:hAnsi="Times New Roman" w:cs="Times New Roman"/>
          <w:sz w:val="24"/>
          <w:szCs w:val="24"/>
        </w:rPr>
        <w:t>чл. 17</w:t>
      </w:r>
      <w:r w:rsidR="009A6B9A">
        <w:rPr>
          <w:rFonts w:ascii="Times New Roman" w:eastAsia="Times New Roman" w:hAnsi="Times New Roman" w:cs="Times New Roman"/>
          <w:sz w:val="24"/>
          <w:szCs w:val="24"/>
        </w:rPr>
        <w:t>, ал. 1</w:t>
      </w:r>
      <w:r w:rsidR="00206D27">
        <w:rPr>
          <w:rFonts w:ascii="Times New Roman" w:eastAsia="Times New Roman" w:hAnsi="Times New Roman" w:cs="Times New Roman"/>
          <w:sz w:val="24"/>
          <w:szCs w:val="24"/>
        </w:rPr>
        <w:t xml:space="preserve"> е посочен националния орган, на който е възложено </w:t>
      </w:r>
      <w:r w:rsidR="00DB700A">
        <w:rPr>
          <w:rFonts w:ascii="Times New Roman" w:eastAsia="Times New Roman" w:hAnsi="Times New Roman" w:cs="Times New Roman"/>
          <w:sz w:val="24"/>
          <w:szCs w:val="24"/>
        </w:rPr>
        <w:t xml:space="preserve">определянето на сертифициращи организации – </w:t>
      </w:r>
      <w:r w:rsidR="00DB700A" w:rsidRPr="00DB700A">
        <w:rPr>
          <w:rFonts w:ascii="Times New Roman" w:eastAsia="Times New Roman" w:hAnsi="Times New Roman" w:cs="Times New Roman"/>
          <w:sz w:val="24"/>
          <w:szCs w:val="24"/>
        </w:rPr>
        <w:t>Държавната агенция за метрологичен и технически надзор</w:t>
      </w:r>
      <w:r w:rsidR="00DB700A">
        <w:rPr>
          <w:rFonts w:ascii="Times New Roman" w:eastAsia="Times New Roman" w:hAnsi="Times New Roman" w:cs="Times New Roman"/>
          <w:sz w:val="24"/>
          <w:szCs w:val="24"/>
        </w:rPr>
        <w:t xml:space="preserve">, която съгласно чл. 9 от Закона за техническите изисквания към продуктите е компетентна във връзка с даването на разрешения за </w:t>
      </w:r>
      <w:r w:rsidR="00DB700A" w:rsidRPr="00DB700A">
        <w:rPr>
          <w:rFonts w:ascii="Times New Roman" w:eastAsia="Times New Roman" w:hAnsi="Times New Roman" w:cs="Times New Roman"/>
          <w:sz w:val="24"/>
          <w:szCs w:val="24"/>
        </w:rPr>
        <w:t>извършване на оценяване на съответствието</w:t>
      </w:r>
      <w:r w:rsidR="00DB700A">
        <w:rPr>
          <w:rFonts w:ascii="Times New Roman" w:eastAsia="Times New Roman" w:hAnsi="Times New Roman" w:cs="Times New Roman"/>
          <w:sz w:val="24"/>
          <w:szCs w:val="24"/>
        </w:rPr>
        <w:t xml:space="preserve"> на продукти.</w:t>
      </w:r>
      <w:r w:rsidR="009A6B9A">
        <w:rPr>
          <w:rFonts w:ascii="Times New Roman" w:eastAsia="Times New Roman" w:hAnsi="Times New Roman" w:cs="Times New Roman"/>
          <w:sz w:val="24"/>
          <w:szCs w:val="24"/>
        </w:rPr>
        <w:t xml:space="preserve"> </w:t>
      </w:r>
      <w:r w:rsidR="00EB4039">
        <w:rPr>
          <w:rFonts w:ascii="Times New Roman" w:eastAsia="Times New Roman" w:hAnsi="Times New Roman" w:cs="Times New Roman"/>
          <w:sz w:val="24"/>
          <w:szCs w:val="24"/>
        </w:rPr>
        <w:t>В съответствие с изискванията</w:t>
      </w:r>
      <w:r w:rsidR="009A6B9A">
        <w:rPr>
          <w:rFonts w:ascii="Times New Roman" w:eastAsia="Times New Roman" w:hAnsi="Times New Roman" w:cs="Times New Roman"/>
          <w:sz w:val="24"/>
          <w:szCs w:val="24"/>
        </w:rPr>
        <w:t xml:space="preserve"> на чл. 30, пар. 2</w:t>
      </w:r>
      <w:r w:rsidR="00EB4039">
        <w:rPr>
          <w:rFonts w:ascii="Times New Roman" w:eastAsia="Times New Roman" w:hAnsi="Times New Roman" w:cs="Times New Roman"/>
          <w:sz w:val="24"/>
          <w:szCs w:val="24"/>
        </w:rPr>
        <w:t xml:space="preserve"> и чл. 31, пар. 1 </w:t>
      </w:r>
      <w:r w:rsidR="009A6B9A">
        <w:rPr>
          <w:rFonts w:ascii="Times New Roman" w:eastAsia="Times New Roman" w:hAnsi="Times New Roman" w:cs="Times New Roman"/>
          <w:sz w:val="24"/>
          <w:szCs w:val="24"/>
        </w:rPr>
        <w:t xml:space="preserve"> от Регламент </w:t>
      </w:r>
      <w:r w:rsidR="009A6B9A" w:rsidRPr="007700B3">
        <w:rPr>
          <w:rFonts w:ascii="Times New Roman" w:eastAsia="Times New Roman" w:hAnsi="Times New Roman" w:cs="Times New Roman"/>
          <w:sz w:val="24"/>
          <w:szCs w:val="24"/>
        </w:rPr>
        <w:t>(ЕС) № 910</w:t>
      </w:r>
      <w:r w:rsidR="009A6B9A">
        <w:rPr>
          <w:rFonts w:ascii="Times New Roman" w:eastAsia="Times New Roman" w:hAnsi="Times New Roman" w:cs="Times New Roman"/>
          <w:sz w:val="24"/>
          <w:szCs w:val="24"/>
        </w:rPr>
        <w:t>/2014</w:t>
      </w:r>
      <w:r w:rsidR="00EB4039">
        <w:rPr>
          <w:rFonts w:ascii="Times New Roman" w:eastAsia="Times New Roman" w:hAnsi="Times New Roman" w:cs="Times New Roman"/>
          <w:sz w:val="24"/>
          <w:szCs w:val="24"/>
        </w:rPr>
        <w:t>,</w:t>
      </w:r>
      <w:r w:rsidR="007426B6">
        <w:rPr>
          <w:rFonts w:ascii="Times New Roman" w:eastAsia="Times New Roman" w:hAnsi="Times New Roman" w:cs="Times New Roman"/>
          <w:sz w:val="24"/>
          <w:szCs w:val="24"/>
        </w:rPr>
        <w:t xml:space="preserve"> с § 10 от законопроекта относно изменението на</w:t>
      </w:r>
      <w:r w:rsidR="009A6B9A">
        <w:rPr>
          <w:rFonts w:ascii="Times New Roman" w:eastAsia="Times New Roman" w:hAnsi="Times New Roman" w:cs="Times New Roman"/>
          <w:sz w:val="24"/>
          <w:szCs w:val="24"/>
        </w:rPr>
        <w:t xml:space="preserve"> чл. 17, ал. 3 е установено задължение за агенцията да уведомява Европейската комисия</w:t>
      </w:r>
      <w:r w:rsidR="00EB4039">
        <w:rPr>
          <w:rFonts w:ascii="Times New Roman" w:eastAsia="Times New Roman" w:hAnsi="Times New Roman" w:cs="Times New Roman"/>
          <w:sz w:val="24"/>
          <w:szCs w:val="24"/>
        </w:rPr>
        <w:t xml:space="preserve"> относно</w:t>
      </w:r>
      <w:r w:rsidR="009A6B9A">
        <w:rPr>
          <w:rFonts w:ascii="Times New Roman" w:eastAsia="Times New Roman" w:hAnsi="Times New Roman" w:cs="Times New Roman"/>
          <w:sz w:val="24"/>
          <w:szCs w:val="24"/>
        </w:rPr>
        <w:t xml:space="preserve"> </w:t>
      </w:r>
      <w:r w:rsidR="00EB4039">
        <w:rPr>
          <w:rFonts w:ascii="Times New Roman" w:eastAsia="Times New Roman" w:hAnsi="Times New Roman" w:cs="Times New Roman"/>
          <w:sz w:val="24"/>
          <w:szCs w:val="24"/>
        </w:rPr>
        <w:t xml:space="preserve">1) </w:t>
      </w:r>
      <w:r w:rsidR="009A6B9A">
        <w:rPr>
          <w:rFonts w:ascii="Times New Roman" w:eastAsia="Times New Roman" w:hAnsi="Times New Roman" w:cs="Times New Roman"/>
          <w:sz w:val="24"/>
          <w:szCs w:val="24"/>
        </w:rPr>
        <w:t>лицата, на които е разрешено да извършват дейност по оценяване на съответствието на устройствата за създаване на квалифицирани електронни подписи и устройствата за създаване на квалифицирани електронни печати</w:t>
      </w:r>
      <w:r w:rsidR="00EB4039">
        <w:rPr>
          <w:rFonts w:ascii="Times New Roman" w:eastAsia="Times New Roman" w:hAnsi="Times New Roman" w:cs="Times New Roman"/>
          <w:sz w:val="24"/>
          <w:szCs w:val="24"/>
        </w:rPr>
        <w:t xml:space="preserve">, и 2) сертифицираните устройства. </w:t>
      </w:r>
    </w:p>
    <w:p w:rsidR="004512CF" w:rsidRDefault="00F51EC1"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предложената редакция на чл. 19 </w:t>
      </w:r>
      <w:r w:rsidR="007426B6">
        <w:rPr>
          <w:rFonts w:ascii="Times New Roman" w:eastAsia="Times New Roman" w:hAnsi="Times New Roman" w:cs="Times New Roman"/>
          <w:sz w:val="24"/>
          <w:szCs w:val="24"/>
        </w:rPr>
        <w:t xml:space="preserve">(§ 12 </w:t>
      </w:r>
      <w:r>
        <w:rPr>
          <w:rFonts w:ascii="Times New Roman" w:eastAsia="Times New Roman" w:hAnsi="Times New Roman" w:cs="Times New Roman"/>
          <w:sz w:val="24"/>
          <w:szCs w:val="24"/>
        </w:rPr>
        <w:t>от законопроекта</w:t>
      </w:r>
      <w:r w:rsidR="007426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чрез препращане се въвеждат общото понятие за доставчик на удостоверителни услуги, както и специфичната категория доставчици, които притежават квалифициран статут. В съответствие с чл. 3, пар. 19 от Регламент </w:t>
      </w:r>
      <w:r w:rsidRPr="007700B3">
        <w:rPr>
          <w:rFonts w:ascii="Times New Roman" w:eastAsia="Times New Roman" w:hAnsi="Times New Roman" w:cs="Times New Roman"/>
          <w:sz w:val="24"/>
          <w:szCs w:val="24"/>
        </w:rPr>
        <w:t>(ЕС) № 910</w:t>
      </w:r>
      <w:r>
        <w:rPr>
          <w:rFonts w:ascii="Times New Roman" w:eastAsia="Times New Roman" w:hAnsi="Times New Roman" w:cs="Times New Roman"/>
          <w:sz w:val="24"/>
          <w:szCs w:val="24"/>
        </w:rPr>
        <w:t>/2014 „доставчик на удостоверителни услуги</w:t>
      </w:r>
      <w:r w:rsidRPr="006D3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е </w:t>
      </w:r>
      <w:r w:rsidRPr="00F51EC1">
        <w:rPr>
          <w:rFonts w:ascii="Times New Roman" w:eastAsia="Times New Roman" w:hAnsi="Times New Roman" w:cs="Times New Roman"/>
          <w:sz w:val="24"/>
          <w:szCs w:val="24"/>
        </w:rPr>
        <w:t>физическо или юридическо лице, което предоставя една или повече удостоверителни услуги като доставчик на квалифицирани или на неквали</w:t>
      </w:r>
      <w:r>
        <w:rPr>
          <w:rFonts w:ascii="Times New Roman" w:eastAsia="Times New Roman" w:hAnsi="Times New Roman" w:cs="Times New Roman"/>
          <w:sz w:val="24"/>
          <w:szCs w:val="24"/>
        </w:rPr>
        <w:t>фицирани удостоверителни услуги. От своя страна, „доставчик на квалифицирани удостоверителни услуги</w:t>
      </w:r>
      <w:r w:rsidRPr="006D3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съгласно чл. 3, пар. 20 от </w:t>
      </w:r>
      <w:r w:rsidR="007426B6">
        <w:rPr>
          <w:rFonts w:ascii="Times New Roman" w:eastAsia="Times New Roman" w:hAnsi="Times New Roman" w:cs="Times New Roman"/>
          <w:sz w:val="24"/>
          <w:szCs w:val="24"/>
        </w:rPr>
        <w:t xml:space="preserve">Регламент </w:t>
      </w:r>
      <w:r w:rsidR="007426B6" w:rsidRPr="007700B3">
        <w:rPr>
          <w:rFonts w:ascii="Times New Roman" w:eastAsia="Times New Roman" w:hAnsi="Times New Roman" w:cs="Times New Roman"/>
          <w:sz w:val="24"/>
          <w:szCs w:val="24"/>
        </w:rPr>
        <w:t>(ЕС) № 910</w:t>
      </w:r>
      <w:r w:rsidR="007426B6">
        <w:rPr>
          <w:rFonts w:ascii="Times New Roman" w:eastAsia="Times New Roman" w:hAnsi="Times New Roman" w:cs="Times New Roman"/>
          <w:sz w:val="24"/>
          <w:szCs w:val="24"/>
        </w:rPr>
        <w:t xml:space="preserve">/2014 </w:t>
      </w:r>
      <w:r>
        <w:rPr>
          <w:rFonts w:ascii="Times New Roman" w:eastAsia="Times New Roman" w:hAnsi="Times New Roman" w:cs="Times New Roman"/>
          <w:sz w:val="24"/>
          <w:szCs w:val="24"/>
        </w:rPr>
        <w:t xml:space="preserve"> е </w:t>
      </w:r>
      <w:r w:rsidRPr="00F51EC1">
        <w:rPr>
          <w:rFonts w:ascii="Times New Roman" w:eastAsia="Times New Roman" w:hAnsi="Times New Roman" w:cs="Times New Roman"/>
          <w:sz w:val="24"/>
          <w:szCs w:val="24"/>
        </w:rPr>
        <w:t>доставчик на удостоверителни услуги, който предоставя една или повече квалифицирани удостоверителни услуги и е получил квалифицирания си статут от надзорен орган</w:t>
      </w:r>
      <w:r w:rsidR="007426B6">
        <w:rPr>
          <w:rFonts w:ascii="Times New Roman" w:eastAsia="Times New Roman" w:hAnsi="Times New Roman" w:cs="Times New Roman"/>
          <w:sz w:val="24"/>
          <w:szCs w:val="24"/>
        </w:rPr>
        <w:t xml:space="preserve"> в съответствие с изискванията на Раздел 3 от регламента.</w:t>
      </w:r>
    </w:p>
    <w:p w:rsidR="007426B6" w:rsidRDefault="007426B6"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00A829E6">
        <w:rPr>
          <w:rFonts w:ascii="Times New Roman" w:eastAsia="Times New Roman" w:hAnsi="Times New Roman" w:cs="Times New Roman"/>
          <w:sz w:val="24"/>
          <w:szCs w:val="24"/>
        </w:rPr>
        <w:t xml:space="preserve"> § 13 от законопроекта относно изменението на  чл. 21 са посочени изискванията на които трябва да отговарят доставчиците на удостоверителни услуги във връзка при осъществяване на дейността им, включително допълнителните изисквания към доставчиците на квалифицирани удостоверителни услуги съгласно чл. 24 от Регламент </w:t>
      </w:r>
      <w:r w:rsidR="00A829E6" w:rsidRPr="007700B3">
        <w:rPr>
          <w:rFonts w:ascii="Times New Roman" w:eastAsia="Times New Roman" w:hAnsi="Times New Roman" w:cs="Times New Roman"/>
          <w:sz w:val="24"/>
          <w:szCs w:val="24"/>
        </w:rPr>
        <w:t>(ЕС) № 910</w:t>
      </w:r>
      <w:r w:rsidR="00A829E6">
        <w:rPr>
          <w:rFonts w:ascii="Times New Roman" w:eastAsia="Times New Roman" w:hAnsi="Times New Roman" w:cs="Times New Roman"/>
          <w:sz w:val="24"/>
          <w:szCs w:val="24"/>
        </w:rPr>
        <w:t>/2014.</w:t>
      </w:r>
    </w:p>
    <w:p w:rsidR="005F6BEC" w:rsidRDefault="005F6BEC"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следващо място, в чл. 17 от Регламент </w:t>
      </w:r>
      <w:r w:rsidRPr="007700B3">
        <w:rPr>
          <w:rFonts w:ascii="Times New Roman" w:eastAsia="Times New Roman" w:hAnsi="Times New Roman" w:cs="Times New Roman"/>
          <w:sz w:val="24"/>
          <w:szCs w:val="24"/>
        </w:rPr>
        <w:t>(ЕС) № 910</w:t>
      </w:r>
      <w:r>
        <w:rPr>
          <w:rFonts w:ascii="Times New Roman" w:eastAsia="Times New Roman" w:hAnsi="Times New Roman" w:cs="Times New Roman"/>
          <w:sz w:val="24"/>
          <w:szCs w:val="24"/>
        </w:rPr>
        <w:t xml:space="preserve">/2014 са установени правила във връзка с осъществяването на надзор върху дейността на доставчиците на удостоверителни услуги. В пар. 1 на цитираната разпоредба е предвидено, че задачите по надзора на територията на всяка държава членка се изпълняват от определен от съответната държава надзорен орган или от надзорен орган на друга държава членка въз основа на взаимно споразумение. В тази връзка, в </w:t>
      </w:r>
      <w:r w:rsidR="00992A13">
        <w:rPr>
          <w:rFonts w:ascii="Times New Roman" w:eastAsia="Times New Roman" w:hAnsi="Times New Roman" w:cs="Times New Roman"/>
          <w:sz w:val="24"/>
          <w:szCs w:val="24"/>
        </w:rPr>
        <w:t>редакцията на чл. 32, ал. 1 и 2, предложена с § 27 от законопроекта изрично е посочено, че Комисията за регулиране на съобщенията</w:t>
      </w:r>
      <w:r w:rsidR="00064445">
        <w:rPr>
          <w:rFonts w:ascii="Times New Roman" w:eastAsia="Times New Roman" w:hAnsi="Times New Roman" w:cs="Times New Roman"/>
          <w:sz w:val="24"/>
          <w:szCs w:val="24"/>
        </w:rPr>
        <w:t xml:space="preserve"> (КРС)</w:t>
      </w:r>
      <w:r w:rsidR="00992A13">
        <w:rPr>
          <w:rFonts w:ascii="Times New Roman" w:eastAsia="Times New Roman" w:hAnsi="Times New Roman" w:cs="Times New Roman"/>
          <w:sz w:val="24"/>
          <w:szCs w:val="24"/>
        </w:rPr>
        <w:t xml:space="preserve"> е националния надзорен орган, осъществяващ правомощията по Регламент </w:t>
      </w:r>
      <w:r w:rsidR="00992A13" w:rsidRPr="007700B3">
        <w:rPr>
          <w:rFonts w:ascii="Times New Roman" w:eastAsia="Times New Roman" w:hAnsi="Times New Roman" w:cs="Times New Roman"/>
          <w:sz w:val="24"/>
          <w:szCs w:val="24"/>
        </w:rPr>
        <w:t>(ЕС) № 910</w:t>
      </w:r>
      <w:r w:rsidR="00992A13">
        <w:rPr>
          <w:rFonts w:ascii="Times New Roman" w:eastAsia="Times New Roman" w:hAnsi="Times New Roman" w:cs="Times New Roman"/>
          <w:sz w:val="24"/>
          <w:szCs w:val="24"/>
        </w:rPr>
        <w:t>/2014, включително има правомощията да предоставя и отнема квалифицирания статут на доставчиците на удостоверителни услуги.</w:t>
      </w:r>
    </w:p>
    <w:p w:rsidR="00992A13" w:rsidRDefault="00992A13"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оглед </w:t>
      </w:r>
      <w:r w:rsidR="00D821E9">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 xml:space="preserve">изискването на чл. 17, пар. 1, изр. 2 от Регламент </w:t>
      </w:r>
      <w:r w:rsidRPr="007700B3">
        <w:rPr>
          <w:rFonts w:ascii="Times New Roman" w:eastAsia="Times New Roman" w:hAnsi="Times New Roman" w:cs="Times New Roman"/>
          <w:sz w:val="24"/>
          <w:szCs w:val="24"/>
        </w:rPr>
        <w:t>(ЕС) № 910</w:t>
      </w:r>
      <w:r>
        <w:rPr>
          <w:rFonts w:ascii="Times New Roman" w:eastAsia="Times New Roman" w:hAnsi="Times New Roman" w:cs="Times New Roman"/>
          <w:sz w:val="24"/>
          <w:szCs w:val="24"/>
        </w:rPr>
        <w:t xml:space="preserve">/2014 надзорния орган да разполага с </w:t>
      </w:r>
      <w:r w:rsidR="00064445">
        <w:rPr>
          <w:rFonts w:ascii="Times New Roman" w:eastAsia="Times New Roman" w:hAnsi="Times New Roman" w:cs="Times New Roman"/>
          <w:sz w:val="24"/>
          <w:szCs w:val="24"/>
        </w:rPr>
        <w:t>необходимите правомощия във връзка с осъществяването на надзора с § 27 от законопроекта се предвижда</w:t>
      </w:r>
      <w:r w:rsidR="007F6912">
        <w:rPr>
          <w:rFonts w:ascii="Times New Roman" w:eastAsia="Times New Roman" w:hAnsi="Times New Roman" w:cs="Times New Roman"/>
          <w:sz w:val="24"/>
          <w:szCs w:val="24"/>
        </w:rPr>
        <w:t xml:space="preserve"> в допълнение на съществуващите</w:t>
      </w:r>
      <w:r w:rsidR="00064445">
        <w:rPr>
          <w:rFonts w:ascii="Times New Roman" w:eastAsia="Times New Roman" w:hAnsi="Times New Roman" w:cs="Times New Roman"/>
          <w:sz w:val="24"/>
          <w:szCs w:val="24"/>
        </w:rPr>
        <w:t xml:space="preserve"> </w:t>
      </w:r>
      <w:r w:rsidR="007F6912">
        <w:rPr>
          <w:rFonts w:ascii="Times New Roman" w:eastAsia="Times New Roman" w:hAnsi="Times New Roman" w:cs="Times New Roman"/>
          <w:sz w:val="24"/>
          <w:szCs w:val="24"/>
        </w:rPr>
        <w:t>регламентирането на ново правомощие</w:t>
      </w:r>
      <w:r w:rsidR="00064445">
        <w:rPr>
          <w:rFonts w:ascii="Times New Roman" w:eastAsia="Times New Roman" w:hAnsi="Times New Roman" w:cs="Times New Roman"/>
          <w:sz w:val="24"/>
          <w:szCs w:val="24"/>
        </w:rPr>
        <w:t xml:space="preserve"> на КРС, а именно – да получава от доставчиците на удостоверителни услуги необходимата информация за изпълнение на функциите й на надзорен орган.</w:t>
      </w:r>
    </w:p>
    <w:p w:rsidR="00D821E9" w:rsidRDefault="00D821E9"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съответствие с възможността, установена в чл. </w:t>
      </w:r>
      <w:r w:rsidR="00371FB7">
        <w:rPr>
          <w:rFonts w:ascii="Times New Roman" w:eastAsia="Times New Roman" w:hAnsi="Times New Roman" w:cs="Times New Roman"/>
          <w:sz w:val="24"/>
          <w:szCs w:val="24"/>
        </w:rPr>
        <w:t>18, пар. 3 от регламента, с § 27 от законопроекта се предвижда и, че КРС може да участва в провеждането на съвместни разследвания с надзорни органи на други държави членки.</w:t>
      </w:r>
    </w:p>
    <w:p w:rsidR="00992A13" w:rsidRDefault="00371FB7"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предложената нова редакция на чл. 32, ал. 4 (§ 27 от законопроекта) на КРС е възложена и дейността по създаване, поддържане и публикуване на националните доверителни списъци на лицата, предоставящи удостоверителни услуги и квалифицирани удостоверителни услуги, съгласно чл. 22 от Регламент </w:t>
      </w:r>
      <w:r w:rsidRPr="007700B3">
        <w:rPr>
          <w:rFonts w:ascii="Times New Roman" w:eastAsia="Times New Roman" w:hAnsi="Times New Roman" w:cs="Times New Roman"/>
          <w:sz w:val="24"/>
          <w:szCs w:val="24"/>
        </w:rPr>
        <w:t>(ЕС) № 910</w:t>
      </w:r>
      <w:r>
        <w:rPr>
          <w:rFonts w:ascii="Times New Roman" w:eastAsia="Times New Roman" w:hAnsi="Times New Roman" w:cs="Times New Roman"/>
          <w:sz w:val="24"/>
          <w:szCs w:val="24"/>
        </w:rPr>
        <w:t>/2014</w:t>
      </w:r>
      <w:r w:rsidR="00DE6682">
        <w:rPr>
          <w:rFonts w:ascii="Times New Roman" w:eastAsia="Times New Roman" w:hAnsi="Times New Roman" w:cs="Times New Roman"/>
          <w:sz w:val="24"/>
          <w:szCs w:val="24"/>
        </w:rPr>
        <w:t>.</w:t>
      </w:r>
    </w:p>
    <w:p w:rsidR="0019171C" w:rsidRDefault="00C23901" w:rsidP="00B34385">
      <w:pPr>
        <w:spacing w:after="0" w:line="240" w:lineRule="auto"/>
        <w:ind w:firstLine="567"/>
        <w:jc w:val="both"/>
        <w:rPr>
          <w:rFonts w:ascii="Times New Roman" w:eastAsia="Times New Roman" w:hAnsi="Times New Roman" w:cs="Times New Roman"/>
          <w:sz w:val="24"/>
          <w:szCs w:val="24"/>
        </w:rPr>
      </w:pPr>
      <w:r w:rsidRPr="00C23901">
        <w:rPr>
          <w:rFonts w:ascii="Times New Roman" w:eastAsia="Times New Roman" w:hAnsi="Times New Roman" w:cs="Times New Roman"/>
          <w:sz w:val="24"/>
          <w:szCs w:val="24"/>
        </w:rPr>
        <w:t>Глава четвърта е озаглавена „Акредитация на органи за оценяване на съответствието</w:t>
      </w:r>
      <w:r w:rsidRPr="006D3C09">
        <w:rPr>
          <w:rFonts w:ascii="Times New Roman" w:eastAsia="Times New Roman" w:hAnsi="Times New Roman" w:cs="Times New Roman"/>
          <w:sz w:val="24"/>
          <w:szCs w:val="24"/>
        </w:rPr>
        <w:t>”</w:t>
      </w:r>
      <w:r w:rsidRPr="00C23901">
        <w:rPr>
          <w:rFonts w:ascii="Times New Roman" w:eastAsia="Times New Roman" w:hAnsi="Times New Roman" w:cs="Times New Roman"/>
          <w:sz w:val="24"/>
          <w:szCs w:val="24"/>
        </w:rPr>
        <w:t xml:space="preserve">. </w:t>
      </w:r>
      <w:r w:rsidR="00DE6682" w:rsidRPr="00C23901">
        <w:rPr>
          <w:rFonts w:ascii="Times New Roman" w:eastAsia="Times New Roman" w:hAnsi="Times New Roman" w:cs="Times New Roman"/>
          <w:sz w:val="24"/>
          <w:szCs w:val="24"/>
        </w:rPr>
        <w:t>В чл. 20, пар. 1 и 2 от Регламент (ЕС) № 910/2014 са установени изисквания за одитиране на доставчиците на квалифицирани удостоверителни услуги от органи за оценяване на съответствието. Тези</w:t>
      </w:r>
      <w:r w:rsidR="00DE6682">
        <w:rPr>
          <w:rFonts w:ascii="Times New Roman" w:eastAsia="Times New Roman" w:hAnsi="Times New Roman" w:cs="Times New Roman"/>
          <w:sz w:val="24"/>
          <w:szCs w:val="24"/>
        </w:rPr>
        <w:t xml:space="preserve"> органи следва да бъдат акредитирани в съответствие с Регламент (ЕО) № 765/2008 на Европейския парламент и н</w:t>
      </w:r>
      <w:r w:rsidR="00DE6682" w:rsidRPr="00DE6682">
        <w:rPr>
          <w:rFonts w:ascii="Times New Roman" w:eastAsia="Times New Roman" w:hAnsi="Times New Roman" w:cs="Times New Roman"/>
          <w:sz w:val="24"/>
          <w:szCs w:val="24"/>
        </w:rPr>
        <w:t>а Съвета</w:t>
      </w:r>
      <w:r w:rsidR="00DE6682">
        <w:rPr>
          <w:rFonts w:ascii="Times New Roman" w:eastAsia="Times New Roman" w:hAnsi="Times New Roman" w:cs="Times New Roman"/>
          <w:sz w:val="24"/>
          <w:szCs w:val="24"/>
        </w:rPr>
        <w:t xml:space="preserve"> от 9 юли 2008 година </w:t>
      </w:r>
      <w:r w:rsidR="00DE6682" w:rsidRPr="00DE6682">
        <w:rPr>
          <w:rFonts w:ascii="Times New Roman" w:eastAsia="Times New Roman" w:hAnsi="Times New Roman" w:cs="Times New Roman"/>
          <w:sz w:val="24"/>
          <w:szCs w:val="24"/>
        </w:rPr>
        <w:t>за определяне на изискванията за акредитация и надзор на пазара във връзка с предлагането на пазара на продукти и за отмяна на Регламент (ЕИО) № 339/93</w:t>
      </w:r>
      <w:r w:rsidR="00230F28">
        <w:rPr>
          <w:rFonts w:ascii="Times New Roman" w:eastAsia="Times New Roman" w:hAnsi="Times New Roman" w:cs="Times New Roman"/>
          <w:sz w:val="24"/>
          <w:szCs w:val="24"/>
        </w:rPr>
        <w:t xml:space="preserve"> (</w:t>
      </w:r>
      <w:r w:rsidR="00230F28" w:rsidRPr="00230F28">
        <w:rPr>
          <w:rFonts w:ascii="Times New Roman" w:eastAsia="Times New Roman" w:hAnsi="Times New Roman" w:cs="Times New Roman"/>
          <w:sz w:val="24"/>
          <w:szCs w:val="24"/>
        </w:rPr>
        <w:t>Регламент (ЕО) № 765/2008</w:t>
      </w:r>
      <w:r w:rsidR="00230F28">
        <w:rPr>
          <w:rFonts w:ascii="Times New Roman" w:eastAsia="Times New Roman" w:hAnsi="Times New Roman" w:cs="Times New Roman"/>
          <w:sz w:val="24"/>
          <w:szCs w:val="24"/>
        </w:rPr>
        <w:t>)</w:t>
      </w:r>
      <w:r w:rsidR="00DE6682">
        <w:rPr>
          <w:rFonts w:ascii="Times New Roman" w:eastAsia="Times New Roman" w:hAnsi="Times New Roman" w:cs="Times New Roman"/>
          <w:sz w:val="24"/>
          <w:szCs w:val="24"/>
        </w:rPr>
        <w:t xml:space="preserve">. Целта на акредитацията съгласно чл. 3, пар. 18 от регламента е да се удостовери, че </w:t>
      </w:r>
      <w:r w:rsidR="00DE6682" w:rsidRPr="00230F28">
        <w:rPr>
          <w:rFonts w:ascii="Times New Roman" w:eastAsia="Times New Roman" w:hAnsi="Times New Roman" w:cs="Times New Roman"/>
          <w:sz w:val="24"/>
          <w:szCs w:val="24"/>
        </w:rPr>
        <w:t>съответното лице е</w:t>
      </w:r>
      <w:r w:rsidR="00230F28" w:rsidRPr="00230F28">
        <w:rPr>
          <w:rFonts w:ascii="Times New Roman" w:eastAsia="Times New Roman" w:hAnsi="Times New Roman" w:cs="Times New Roman"/>
          <w:sz w:val="24"/>
          <w:szCs w:val="24"/>
        </w:rPr>
        <w:t xml:space="preserve"> компетентно</w:t>
      </w:r>
      <w:r w:rsidR="00DE6682" w:rsidRPr="00230F28">
        <w:rPr>
          <w:rFonts w:ascii="Times New Roman" w:eastAsia="Times New Roman" w:hAnsi="Times New Roman" w:cs="Times New Roman"/>
          <w:sz w:val="24"/>
          <w:szCs w:val="24"/>
        </w:rPr>
        <w:t xml:space="preserve"> да извършва оценяване на съответствието на доставчик на квалифицирани удостоверителни услуги и на предоставяните от този доставчик квалифицирани удостоверителни услуги</w:t>
      </w:r>
      <w:r w:rsidR="00230F28">
        <w:rPr>
          <w:rFonts w:ascii="Times New Roman" w:eastAsia="Times New Roman" w:hAnsi="Times New Roman" w:cs="Times New Roman"/>
          <w:sz w:val="24"/>
          <w:szCs w:val="24"/>
        </w:rPr>
        <w:t xml:space="preserve">. </w:t>
      </w:r>
    </w:p>
    <w:p w:rsidR="00986E4A" w:rsidRDefault="00230F28"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тази връзка, в § 3</w:t>
      </w:r>
      <w:r w:rsidR="005B5CB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от законопроекта относно изменението на чл. 34 е предвидено, че акредитацията се извършва от Изпълнителна агенция „Българска служба за акредитация</w:t>
      </w:r>
      <w:r w:rsidRPr="006D3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която съгласно чл. 2, ал. 1 от Закона за националната акредитация на органи за оценяване на съответствието</w:t>
      </w:r>
      <w:r w:rsidR="0019171C">
        <w:rPr>
          <w:rFonts w:ascii="Times New Roman" w:eastAsia="Times New Roman" w:hAnsi="Times New Roman" w:cs="Times New Roman"/>
          <w:sz w:val="24"/>
          <w:szCs w:val="24"/>
        </w:rPr>
        <w:t xml:space="preserve"> (ЗНАООС)</w:t>
      </w:r>
      <w:r>
        <w:rPr>
          <w:rFonts w:ascii="Times New Roman" w:eastAsia="Times New Roman" w:hAnsi="Times New Roman" w:cs="Times New Roman"/>
          <w:sz w:val="24"/>
          <w:szCs w:val="24"/>
        </w:rPr>
        <w:t xml:space="preserve"> е </w:t>
      </w:r>
      <w:r w:rsidRPr="00230F28">
        <w:rPr>
          <w:rFonts w:ascii="Times New Roman" w:eastAsia="Times New Roman" w:hAnsi="Times New Roman" w:cs="Times New Roman"/>
          <w:sz w:val="24"/>
          <w:szCs w:val="24"/>
        </w:rPr>
        <w:t xml:space="preserve">националният орган по акредитация на Република България в съответствие с </w:t>
      </w:r>
      <w:r>
        <w:rPr>
          <w:rFonts w:ascii="Times New Roman" w:eastAsia="Times New Roman" w:hAnsi="Times New Roman" w:cs="Times New Roman"/>
          <w:sz w:val="24"/>
          <w:szCs w:val="24"/>
        </w:rPr>
        <w:t>Регламент (ЕО) № 765/2008</w:t>
      </w:r>
      <w:r w:rsidRPr="00230F28">
        <w:rPr>
          <w:rFonts w:ascii="Times New Roman" w:eastAsia="Times New Roman" w:hAnsi="Times New Roman" w:cs="Times New Roman"/>
          <w:sz w:val="24"/>
          <w:szCs w:val="24"/>
        </w:rPr>
        <w:t>.</w:t>
      </w:r>
      <w:r w:rsidR="0019171C">
        <w:rPr>
          <w:rFonts w:ascii="Times New Roman" w:eastAsia="Times New Roman" w:hAnsi="Times New Roman" w:cs="Times New Roman"/>
          <w:sz w:val="24"/>
          <w:szCs w:val="24"/>
        </w:rPr>
        <w:t xml:space="preserve"> Акредитацията от страна на агенцията се извършва при условията и по реда на ЗНАООС. Освен това, акредитацията може да бъде извършвана и от орган за акредитация на друга държава членка или на държава – страна по Споразумението за Европейското икономическо пространство.</w:t>
      </w:r>
    </w:p>
    <w:p w:rsidR="00986E4A" w:rsidRDefault="00986E4A"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чл. 16 от Регламент </w:t>
      </w:r>
      <w:r w:rsidRPr="007700B3">
        <w:rPr>
          <w:rFonts w:ascii="Times New Roman" w:eastAsia="Times New Roman" w:hAnsi="Times New Roman" w:cs="Times New Roman"/>
          <w:sz w:val="24"/>
          <w:szCs w:val="24"/>
        </w:rPr>
        <w:t>(ЕС) № 910</w:t>
      </w:r>
      <w:r>
        <w:rPr>
          <w:rFonts w:ascii="Times New Roman" w:eastAsia="Times New Roman" w:hAnsi="Times New Roman" w:cs="Times New Roman"/>
          <w:sz w:val="24"/>
          <w:szCs w:val="24"/>
        </w:rPr>
        <w:t>/2014 е установено, че приемането на правила относно санкциите за неизпълнение на изискванията на регламента са в правомощията на държавите членки. В тази връзка административнонаказателните разпоредби са прецизирани и допълнени с § 3</w:t>
      </w:r>
      <w:r w:rsidR="005B5CB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от законопроекта, като е предвидено налагането на имуществени санкции и глоби за нарушения на конкретни разпоредби на регламента.</w:t>
      </w:r>
    </w:p>
    <w:p w:rsidR="00355CDD" w:rsidRDefault="00986E4A"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 последно място, в преходните и заключителните разпоредби на законопроекта са предложени изменения в редица закони, който препращат към Закона за електронния документ и електронния подпис. Измененията са както </w:t>
      </w:r>
      <w:r w:rsidR="00355CDD">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формал</w:t>
      </w:r>
      <w:r w:rsidR="00355CDD">
        <w:rPr>
          <w:rFonts w:ascii="Times New Roman" w:eastAsia="Times New Roman" w:hAnsi="Times New Roman" w:cs="Times New Roman"/>
          <w:sz w:val="24"/>
          <w:szCs w:val="24"/>
        </w:rPr>
        <w:t>ен характер</w:t>
      </w:r>
      <w:r>
        <w:rPr>
          <w:rFonts w:ascii="Times New Roman" w:eastAsia="Times New Roman" w:hAnsi="Times New Roman" w:cs="Times New Roman"/>
          <w:sz w:val="24"/>
          <w:szCs w:val="24"/>
        </w:rPr>
        <w:t xml:space="preserve"> – във връзка с </w:t>
      </w:r>
      <w:r w:rsidR="00355CDD">
        <w:rPr>
          <w:rFonts w:ascii="Times New Roman" w:eastAsia="Times New Roman" w:hAnsi="Times New Roman" w:cs="Times New Roman"/>
          <w:sz w:val="24"/>
          <w:szCs w:val="24"/>
        </w:rPr>
        <w:t xml:space="preserve">необходимостта от допълване на препратките към Регламент </w:t>
      </w:r>
      <w:r w:rsidR="00355CDD" w:rsidRPr="007700B3">
        <w:rPr>
          <w:rFonts w:ascii="Times New Roman" w:eastAsia="Times New Roman" w:hAnsi="Times New Roman" w:cs="Times New Roman"/>
          <w:sz w:val="24"/>
          <w:szCs w:val="24"/>
        </w:rPr>
        <w:t>(ЕС) № 910</w:t>
      </w:r>
      <w:r w:rsidR="00355CDD">
        <w:rPr>
          <w:rFonts w:ascii="Times New Roman" w:eastAsia="Times New Roman" w:hAnsi="Times New Roman" w:cs="Times New Roman"/>
          <w:sz w:val="24"/>
          <w:szCs w:val="24"/>
        </w:rPr>
        <w:t xml:space="preserve">/2014 и прецизиране с оглед на измененото заглавие на националния закон, така и за уточняване на вида на електронния подпис, който се изисква при предоставяне на някои електронни административни услуги. В тази връзка, където такова уточнение не е налице, е възприет широк подход, при който се дава възможност за използване от потребителите на усъвършенстван електронен подпис, усъвършенстван електронен подпис, основан на квалифицирано удостоверение за електронни подписи, и квалифициран електронен подпис при предоставянето на съответната услуга. Такова разрешение е в съответствие с възможностите, с които разполагат органите от публичния сектор съгласно чл. 27 от Регламент </w:t>
      </w:r>
      <w:r w:rsidR="00355CDD" w:rsidRPr="007700B3">
        <w:rPr>
          <w:rFonts w:ascii="Times New Roman" w:eastAsia="Times New Roman" w:hAnsi="Times New Roman" w:cs="Times New Roman"/>
          <w:sz w:val="24"/>
          <w:szCs w:val="24"/>
        </w:rPr>
        <w:t>(ЕС) № 910</w:t>
      </w:r>
      <w:r w:rsidR="00355CDD">
        <w:rPr>
          <w:rFonts w:ascii="Times New Roman" w:eastAsia="Times New Roman" w:hAnsi="Times New Roman" w:cs="Times New Roman"/>
          <w:sz w:val="24"/>
          <w:szCs w:val="24"/>
        </w:rPr>
        <w:t>/2014.</w:t>
      </w:r>
    </w:p>
    <w:p w:rsidR="008300AD" w:rsidRDefault="004922D6" w:rsidP="00B34385">
      <w:pPr>
        <w:spacing w:after="0" w:line="240" w:lineRule="auto"/>
        <w:ind w:firstLine="567"/>
        <w:jc w:val="both"/>
        <w:rPr>
          <w:rFonts w:ascii="Times New Roman" w:eastAsia="Times New Roman" w:hAnsi="Times New Roman" w:cs="Times New Roman"/>
          <w:sz w:val="24"/>
          <w:szCs w:val="24"/>
        </w:rPr>
      </w:pPr>
      <w:r w:rsidRPr="0019171C">
        <w:rPr>
          <w:rFonts w:ascii="Times New Roman" w:eastAsia="Times New Roman" w:hAnsi="Times New Roman" w:cs="Times New Roman"/>
          <w:sz w:val="24"/>
          <w:szCs w:val="24"/>
        </w:rPr>
        <w:t xml:space="preserve">Изпълнението на предвидените със законопроекта дейности и функции не налага необходимост от допълнителни бюджетни средства. </w:t>
      </w:r>
    </w:p>
    <w:p w:rsidR="00355CDD" w:rsidRPr="0019171C" w:rsidRDefault="00355CDD" w:rsidP="00B3438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Предвидено е, предложената в проекта уредба на обществените отношения да влезе в сила на 1 юли 2016 г., от която датата е предвидено да се прилага Регламент </w:t>
      </w:r>
      <w:r w:rsidRPr="007700B3">
        <w:rPr>
          <w:rFonts w:ascii="Times New Roman" w:eastAsia="Times New Roman" w:hAnsi="Times New Roman" w:cs="Times New Roman"/>
          <w:sz w:val="24"/>
          <w:szCs w:val="24"/>
        </w:rPr>
        <w:t>(ЕС) № 910</w:t>
      </w:r>
      <w:r>
        <w:rPr>
          <w:rFonts w:ascii="Times New Roman" w:eastAsia="Times New Roman" w:hAnsi="Times New Roman" w:cs="Times New Roman"/>
          <w:sz w:val="24"/>
          <w:szCs w:val="24"/>
        </w:rPr>
        <w:t>/2014.</w:t>
      </w:r>
    </w:p>
    <w:p w:rsidR="00B75429" w:rsidRPr="007700B3" w:rsidRDefault="004922D6" w:rsidP="00B34385">
      <w:pPr>
        <w:spacing w:after="0" w:line="240" w:lineRule="auto"/>
        <w:ind w:firstLine="567"/>
        <w:jc w:val="both"/>
        <w:rPr>
          <w:rFonts w:ascii="Times New Roman" w:eastAsia="Times New Roman" w:hAnsi="Times New Roman" w:cs="Times New Roman"/>
          <w:sz w:val="24"/>
          <w:szCs w:val="24"/>
        </w:rPr>
      </w:pPr>
      <w:r w:rsidRPr="0019171C">
        <w:rPr>
          <w:rFonts w:ascii="Times New Roman" w:eastAsia="Times New Roman" w:hAnsi="Times New Roman" w:cs="Times New Roman"/>
          <w:sz w:val="24"/>
          <w:szCs w:val="24"/>
        </w:rPr>
        <w:t>В резултат от приемането на предложения законопроект ще се отговори на посочените по-горе потребности и ще</w:t>
      </w:r>
      <w:r w:rsidR="0019171C" w:rsidRPr="0019171C">
        <w:rPr>
          <w:rFonts w:ascii="Times New Roman" w:eastAsia="Times New Roman" w:hAnsi="Times New Roman" w:cs="Times New Roman"/>
          <w:sz w:val="24"/>
          <w:szCs w:val="24"/>
        </w:rPr>
        <w:t xml:space="preserve"> се изпълнят поставените цели. </w:t>
      </w:r>
      <w:r w:rsidRPr="0019171C">
        <w:rPr>
          <w:rFonts w:ascii="Times New Roman" w:eastAsia="Times New Roman" w:hAnsi="Times New Roman" w:cs="Times New Roman"/>
          <w:sz w:val="24"/>
          <w:szCs w:val="24"/>
        </w:rPr>
        <w:t xml:space="preserve">Приемането на законопроекта ще изиграе ролята на инструмент за включването на Република България в един дългосрочен организационен и управленски модел за оперативно съвместима инфраструктура за обществените услуги в Европа. </w:t>
      </w:r>
    </w:p>
    <w:p w:rsidR="00841F78" w:rsidRDefault="00841F78" w:rsidP="00B34385">
      <w:pPr>
        <w:spacing w:after="0" w:line="240" w:lineRule="auto"/>
        <w:ind w:firstLine="567"/>
        <w:jc w:val="both"/>
        <w:rPr>
          <w:rFonts w:ascii="Times New Roman" w:hAnsi="Times New Roman" w:cs="Times New Roman"/>
          <w:sz w:val="24"/>
          <w:szCs w:val="24"/>
        </w:rPr>
      </w:pPr>
    </w:p>
    <w:p w:rsidR="000D3DFF" w:rsidRPr="007700B3" w:rsidRDefault="00841F78" w:rsidP="00B34385">
      <w:pPr>
        <w:spacing w:after="0" w:line="240" w:lineRule="auto"/>
        <w:rPr>
          <w:rFonts w:ascii="Times New Roman" w:hAnsi="Times New Roman" w:cs="Times New Roman"/>
          <w:sz w:val="24"/>
          <w:szCs w:val="24"/>
        </w:rPr>
      </w:pPr>
      <w:r w:rsidRPr="00B34385">
        <w:rPr>
          <w:rFonts w:ascii="Times New Roman" w:hAnsi="Times New Roman" w:cs="Times New Roman"/>
          <w:b/>
          <w:sz w:val="24"/>
          <w:szCs w:val="24"/>
        </w:rPr>
        <w:t>Лица за контакти:</w:t>
      </w:r>
      <w:r w:rsidR="007301D7">
        <w:rPr>
          <w:rFonts w:ascii="Times New Roman" w:hAnsi="Times New Roman" w:cs="Times New Roman"/>
          <w:b/>
          <w:sz w:val="24"/>
          <w:szCs w:val="24"/>
        </w:rPr>
        <w:br/>
      </w:r>
      <w:proofErr w:type="spellStart"/>
      <w:r w:rsidRPr="00841F78">
        <w:rPr>
          <w:rFonts w:ascii="Times New Roman" w:hAnsi="Times New Roman" w:cs="Times New Roman"/>
          <w:sz w:val="24"/>
          <w:szCs w:val="24"/>
        </w:rPr>
        <w:t>Женета</w:t>
      </w:r>
      <w:proofErr w:type="spellEnd"/>
      <w:r w:rsidRPr="00841F78">
        <w:rPr>
          <w:rFonts w:ascii="Times New Roman" w:hAnsi="Times New Roman" w:cs="Times New Roman"/>
          <w:sz w:val="24"/>
          <w:szCs w:val="24"/>
        </w:rPr>
        <w:t xml:space="preserve"> Рогова</w:t>
      </w:r>
      <w:r>
        <w:rPr>
          <w:rFonts w:ascii="Times New Roman" w:hAnsi="Times New Roman" w:cs="Times New Roman"/>
          <w:sz w:val="24"/>
          <w:szCs w:val="24"/>
        </w:rPr>
        <w:t>;</w:t>
      </w:r>
      <w:r>
        <w:rPr>
          <w:rFonts w:ascii="Times New Roman" w:hAnsi="Times New Roman" w:cs="Times New Roman"/>
          <w:sz w:val="24"/>
          <w:szCs w:val="24"/>
        </w:rPr>
        <w:br/>
        <w:t>Н</w:t>
      </w:r>
      <w:r w:rsidRPr="00841F78">
        <w:rPr>
          <w:rFonts w:ascii="Times New Roman" w:hAnsi="Times New Roman" w:cs="Times New Roman"/>
          <w:sz w:val="24"/>
          <w:szCs w:val="24"/>
        </w:rPr>
        <w:t xml:space="preserve">ачалник на отдел "ПДТСЕУ" </w:t>
      </w:r>
      <w:r>
        <w:rPr>
          <w:rFonts w:ascii="Times New Roman" w:hAnsi="Times New Roman" w:cs="Times New Roman"/>
          <w:sz w:val="24"/>
          <w:szCs w:val="24"/>
        </w:rPr>
        <w:t xml:space="preserve">в </w:t>
      </w:r>
      <w:r w:rsidRPr="00841F78">
        <w:rPr>
          <w:rFonts w:ascii="Times New Roman" w:hAnsi="Times New Roman" w:cs="Times New Roman"/>
          <w:sz w:val="24"/>
          <w:szCs w:val="24"/>
        </w:rPr>
        <w:t>дирекция "Правна"</w:t>
      </w:r>
      <w:r>
        <w:rPr>
          <w:rFonts w:ascii="Times New Roman" w:hAnsi="Times New Roman" w:cs="Times New Roman"/>
          <w:sz w:val="24"/>
          <w:szCs w:val="24"/>
        </w:rPr>
        <w:t>;</w:t>
      </w:r>
      <w:r w:rsidR="00040549">
        <w:rPr>
          <w:rFonts w:ascii="Times New Roman" w:hAnsi="Times New Roman" w:cs="Times New Roman"/>
          <w:sz w:val="24"/>
          <w:szCs w:val="24"/>
        </w:rPr>
        <w:br/>
      </w:r>
      <w:bookmarkStart w:id="0" w:name="_GoBack"/>
      <w:bookmarkEnd w:id="0"/>
      <w:r>
        <w:rPr>
          <w:rFonts w:ascii="Times New Roman" w:hAnsi="Times New Roman" w:cs="Times New Roman"/>
          <w:sz w:val="24"/>
          <w:szCs w:val="24"/>
        </w:rPr>
        <w:t>МТИТС;</w:t>
      </w:r>
      <w:r>
        <w:rPr>
          <w:rFonts w:ascii="Times New Roman" w:hAnsi="Times New Roman" w:cs="Times New Roman"/>
          <w:sz w:val="24"/>
          <w:szCs w:val="24"/>
        </w:rPr>
        <w:br/>
        <w:t>Е-</w:t>
      </w:r>
      <w:proofErr w:type="spellStart"/>
      <w:r w:rsidRPr="00841F78">
        <w:rPr>
          <w:rFonts w:ascii="Times New Roman" w:hAnsi="Times New Roman" w:cs="Times New Roman"/>
          <w:sz w:val="24"/>
          <w:szCs w:val="24"/>
        </w:rPr>
        <w:t>mail</w:t>
      </w:r>
      <w:proofErr w:type="spellEnd"/>
      <w:r w:rsidRPr="00841F78">
        <w:rPr>
          <w:rFonts w:ascii="Times New Roman" w:hAnsi="Times New Roman" w:cs="Times New Roman"/>
          <w:sz w:val="24"/>
          <w:szCs w:val="24"/>
        </w:rPr>
        <w:t>: jrogova@mtitc.government.bg</w:t>
      </w:r>
      <w:r>
        <w:rPr>
          <w:rFonts w:ascii="Times New Roman" w:hAnsi="Times New Roman" w:cs="Times New Roman"/>
          <w:sz w:val="24"/>
          <w:szCs w:val="24"/>
        </w:rPr>
        <w:t>;</w:t>
      </w:r>
      <w:r>
        <w:rPr>
          <w:rFonts w:ascii="Times New Roman" w:hAnsi="Times New Roman" w:cs="Times New Roman"/>
          <w:sz w:val="24"/>
          <w:szCs w:val="24"/>
        </w:rPr>
        <w:br/>
      </w:r>
      <w:r w:rsidRPr="00841F78">
        <w:rPr>
          <w:rFonts w:ascii="Times New Roman" w:hAnsi="Times New Roman" w:cs="Times New Roman"/>
          <w:sz w:val="24"/>
          <w:szCs w:val="24"/>
        </w:rPr>
        <w:t>Цветанка Кирилова</w:t>
      </w:r>
      <w:r>
        <w:rPr>
          <w:rFonts w:ascii="Times New Roman" w:hAnsi="Times New Roman" w:cs="Times New Roman"/>
          <w:sz w:val="24"/>
          <w:szCs w:val="24"/>
        </w:rPr>
        <w:t>;</w:t>
      </w:r>
      <w:r>
        <w:rPr>
          <w:rFonts w:ascii="Times New Roman" w:hAnsi="Times New Roman" w:cs="Times New Roman"/>
          <w:sz w:val="24"/>
          <w:szCs w:val="24"/>
        </w:rPr>
        <w:br/>
        <w:t>Н</w:t>
      </w:r>
      <w:r w:rsidRPr="00841F78">
        <w:rPr>
          <w:rFonts w:ascii="Times New Roman" w:hAnsi="Times New Roman" w:cs="Times New Roman"/>
          <w:sz w:val="24"/>
          <w:szCs w:val="24"/>
        </w:rPr>
        <w:t>ачалник на отдел "ОСИС" дирекция " Електронно управление"</w:t>
      </w:r>
      <w:r>
        <w:rPr>
          <w:rFonts w:ascii="Times New Roman" w:hAnsi="Times New Roman" w:cs="Times New Roman"/>
          <w:sz w:val="24"/>
          <w:szCs w:val="24"/>
        </w:rPr>
        <w:t>;</w:t>
      </w:r>
      <w:r>
        <w:rPr>
          <w:rFonts w:ascii="Times New Roman" w:hAnsi="Times New Roman" w:cs="Times New Roman"/>
          <w:sz w:val="24"/>
          <w:szCs w:val="24"/>
        </w:rPr>
        <w:br/>
        <w:t>МТИТС;</w:t>
      </w:r>
      <w:r>
        <w:rPr>
          <w:rFonts w:ascii="Times New Roman" w:hAnsi="Times New Roman" w:cs="Times New Roman"/>
          <w:sz w:val="24"/>
          <w:szCs w:val="24"/>
        </w:rPr>
        <w:br/>
      </w:r>
      <w:r>
        <w:rPr>
          <w:rFonts w:ascii="Times New Roman" w:hAnsi="Times New Roman" w:cs="Times New Roman"/>
          <w:sz w:val="24"/>
          <w:szCs w:val="24"/>
          <w:lang w:val="en-US"/>
        </w:rPr>
        <w:t xml:space="preserve">E-mail: </w:t>
      </w:r>
      <w:hyperlink r:id="rId6" w:history="1">
        <w:r w:rsidRPr="004D3192">
          <w:rPr>
            <w:rStyle w:val="Hyperlink"/>
            <w:rFonts w:ascii="Times New Roman" w:hAnsi="Times New Roman" w:cs="Times New Roman"/>
            <w:sz w:val="24"/>
            <w:szCs w:val="24"/>
          </w:rPr>
          <w:t>tskirilova@mtitc.government.bg</w:t>
        </w:r>
      </w:hyperlink>
      <w:r>
        <w:rPr>
          <w:rFonts w:ascii="Times New Roman" w:hAnsi="Times New Roman" w:cs="Times New Roman"/>
          <w:sz w:val="24"/>
          <w:szCs w:val="24"/>
          <w:lang w:val="en-US"/>
        </w:rPr>
        <w:t>;</w:t>
      </w:r>
      <w:r>
        <w:rPr>
          <w:rFonts w:ascii="Times New Roman" w:hAnsi="Times New Roman" w:cs="Times New Roman"/>
          <w:sz w:val="24"/>
          <w:szCs w:val="24"/>
          <w:lang w:val="en-US"/>
        </w:rPr>
        <w:br/>
      </w:r>
      <w:r w:rsidRPr="00841F78">
        <w:rPr>
          <w:rFonts w:ascii="Times New Roman" w:hAnsi="Times New Roman" w:cs="Times New Roman"/>
          <w:sz w:val="24"/>
          <w:szCs w:val="24"/>
        </w:rPr>
        <w:t xml:space="preserve">  </w:t>
      </w:r>
    </w:p>
    <w:sectPr w:rsidR="000D3DFF" w:rsidRPr="007700B3" w:rsidSect="00943A82">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0420B"/>
    <w:multiLevelType w:val="hybridMultilevel"/>
    <w:tmpl w:val="D262A1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6067357"/>
    <w:multiLevelType w:val="hybridMultilevel"/>
    <w:tmpl w:val="52C6012C"/>
    <w:lvl w:ilvl="0" w:tplc="7C30A87C">
      <w:start w:val="1"/>
      <w:numFmt w:val="bullet"/>
      <w:lvlText w:val="-"/>
      <w:lvlJc w:val="left"/>
      <w:pPr>
        <w:ind w:left="1494" w:hanging="360"/>
      </w:pPr>
      <w:rPr>
        <w:rFonts w:ascii="Times New Roman" w:eastAsia="Times New Roman" w:hAnsi="Times New Roman" w:cs="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39ED69EF"/>
    <w:multiLevelType w:val="hybridMultilevel"/>
    <w:tmpl w:val="432410BC"/>
    <w:lvl w:ilvl="0" w:tplc="7C30A87C">
      <w:start w:val="1"/>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
    <w:nsid w:val="4FBF23A5"/>
    <w:multiLevelType w:val="hybridMultilevel"/>
    <w:tmpl w:val="281ABED2"/>
    <w:lvl w:ilvl="0" w:tplc="6310BB9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5D6B10FD"/>
    <w:multiLevelType w:val="hybridMultilevel"/>
    <w:tmpl w:val="3C469F50"/>
    <w:lvl w:ilvl="0" w:tplc="45AAED5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D6"/>
    <w:rsid w:val="00006850"/>
    <w:rsid w:val="00040549"/>
    <w:rsid w:val="00064445"/>
    <w:rsid w:val="00077C9F"/>
    <w:rsid w:val="000A56EF"/>
    <w:rsid w:val="000C23C7"/>
    <w:rsid w:val="000D0EA3"/>
    <w:rsid w:val="000D3DFF"/>
    <w:rsid w:val="0019171C"/>
    <w:rsid w:val="001B7B80"/>
    <w:rsid w:val="00206D27"/>
    <w:rsid w:val="00230F28"/>
    <w:rsid w:val="002A5E6E"/>
    <w:rsid w:val="00330171"/>
    <w:rsid w:val="00355CDD"/>
    <w:rsid w:val="00371FB7"/>
    <w:rsid w:val="003D1369"/>
    <w:rsid w:val="00423588"/>
    <w:rsid w:val="004512CF"/>
    <w:rsid w:val="00474F8E"/>
    <w:rsid w:val="004922D6"/>
    <w:rsid w:val="004B349B"/>
    <w:rsid w:val="00555F33"/>
    <w:rsid w:val="00571ADB"/>
    <w:rsid w:val="005B5CB8"/>
    <w:rsid w:val="005B6962"/>
    <w:rsid w:val="005F6BEC"/>
    <w:rsid w:val="00623E23"/>
    <w:rsid w:val="00654DBB"/>
    <w:rsid w:val="006D3C09"/>
    <w:rsid w:val="007301D7"/>
    <w:rsid w:val="007426B6"/>
    <w:rsid w:val="007700B3"/>
    <w:rsid w:val="007D2558"/>
    <w:rsid w:val="007F0F37"/>
    <w:rsid w:val="007F6912"/>
    <w:rsid w:val="0082610E"/>
    <w:rsid w:val="008300AD"/>
    <w:rsid w:val="00841F78"/>
    <w:rsid w:val="00943A82"/>
    <w:rsid w:val="00986E4A"/>
    <w:rsid w:val="00992A13"/>
    <w:rsid w:val="009A6B9A"/>
    <w:rsid w:val="009F5B48"/>
    <w:rsid w:val="00A829E6"/>
    <w:rsid w:val="00B1067C"/>
    <w:rsid w:val="00B308A3"/>
    <w:rsid w:val="00B34385"/>
    <w:rsid w:val="00B75429"/>
    <w:rsid w:val="00B84B27"/>
    <w:rsid w:val="00B9165A"/>
    <w:rsid w:val="00C23901"/>
    <w:rsid w:val="00D055D8"/>
    <w:rsid w:val="00D711E8"/>
    <w:rsid w:val="00D821E9"/>
    <w:rsid w:val="00D906DE"/>
    <w:rsid w:val="00DB700A"/>
    <w:rsid w:val="00DC2933"/>
    <w:rsid w:val="00DE6682"/>
    <w:rsid w:val="00E035D6"/>
    <w:rsid w:val="00E50A08"/>
    <w:rsid w:val="00E754D1"/>
    <w:rsid w:val="00EB4039"/>
    <w:rsid w:val="00F25628"/>
    <w:rsid w:val="00F27983"/>
    <w:rsid w:val="00F51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AC7D7-9526-4F24-ACED-BBE6E011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628"/>
    <w:pPr>
      <w:ind w:left="720"/>
      <w:contextualSpacing/>
    </w:pPr>
  </w:style>
  <w:style w:type="paragraph" w:styleId="BalloonText">
    <w:name w:val="Balloon Text"/>
    <w:basedOn w:val="Normal"/>
    <w:link w:val="BalloonTextChar"/>
    <w:uiPriority w:val="99"/>
    <w:semiHidden/>
    <w:unhideWhenUsed/>
    <w:rsid w:val="00451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2CF"/>
    <w:rPr>
      <w:rFonts w:ascii="Segoe UI" w:hAnsi="Segoe UI" w:cs="Segoe UI"/>
      <w:sz w:val="18"/>
      <w:szCs w:val="18"/>
    </w:rPr>
  </w:style>
  <w:style w:type="character" w:styleId="Hyperlink">
    <w:name w:val="Hyperlink"/>
    <w:basedOn w:val="DefaultParagraphFont"/>
    <w:uiPriority w:val="99"/>
    <w:unhideWhenUsed/>
    <w:rsid w:val="00841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34763">
      <w:bodyDiv w:val="1"/>
      <w:marLeft w:val="0"/>
      <w:marRight w:val="0"/>
      <w:marTop w:val="0"/>
      <w:marBottom w:val="0"/>
      <w:divBdr>
        <w:top w:val="none" w:sz="0" w:space="0" w:color="auto"/>
        <w:left w:val="none" w:sz="0" w:space="0" w:color="auto"/>
        <w:bottom w:val="none" w:sz="0" w:space="0" w:color="auto"/>
        <w:right w:val="none" w:sz="0" w:space="0" w:color="auto"/>
      </w:divBdr>
      <w:divsChild>
        <w:div w:id="101319279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37677472">
      <w:bodyDiv w:val="1"/>
      <w:marLeft w:val="0"/>
      <w:marRight w:val="0"/>
      <w:marTop w:val="0"/>
      <w:marBottom w:val="0"/>
      <w:divBdr>
        <w:top w:val="none" w:sz="0" w:space="0" w:color="auto"/>
        <w:left w:val="none" w:sz="0" w:space="0" w:color="auto"/>
        <w:bottom w:val="none" w:sz="0" w:space="0" w:color="auto"/>
        <w:right w:val="none" w:sz="0" w:space="0" w:color="auto"/>
      </w:divBdr>
      <w:divsChild>
        <w:div w:id="28890084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skirilova@mtitc.government.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8159B-B92D-46DD-B371-6B1BFE3F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Svetlogor Kirov</dc:creator>
  <cp:keywords/>
  <dc:description/>
  <cp:lastModifiedBy>Kostadin Vardev</cp:lastModifiedBy>
  <cp:revision>15</cp:revision>
  <cp:lastPrinted>2016-01-28T10:30:00Z</cp:lastPrinted>
  <dcterms:created xsi:type="dcterms:W3CDTF">2016-01-27T16:29:00Z</dcterms:created>
  <dcterms:modified xsi:type="dcterms:W3CDTF">2016-01-29T09:58:00Z</dcterms:modified>
</cp:coreProperties>
</file>