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109B7AF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5A3A651" w14:textId="77777777" w:rsidR="00F40F78" w:rsidRPr="00F40F78" w:rsidRDefault="00F40F78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9872F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872F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872F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13BEED5" w:rsidR="001D6269" w:rsidRPr="009872FE" w:rsidRDefault="00172A41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172A41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9872FE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9872F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9872F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A4111AD" w:rsidR="001D6269" w:rsidRPr="009872F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72A4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367</w:t>
      </w:r>
    </w:p>
    <w:p w14:paraId="560FFC16" w14:textId="77777777" w:rsidR="001D6269" w:rsidRPr="009872FE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DFE5CA2" w:rsidR="001D6269" w:rsidRPr="009872F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872F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172A41">
        <w:rPr>
          <w:rFonts w:ascii="Times New Roman" w:hAnsi="Times New Roman"/>
          <w:b/>
          <w:sz w:val="30"/>
          <w:szCs w:val="30"/>
          <w:lang w:val="bg-BG"/>
        </w:rPr>
        <w:t>7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172A41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9872FE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9872FE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872F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9872FE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9872FE" w:rsidRDefault="00DB238A">
      <w:pPr>
        <w:rPr>
          <w:rFonts w:ascii="Times New Roman" w:hAnsi="Times New Roman"/>
          <w:b/>
          <w:lang w:val="bg-BG"/>
        </w:rPr>
      </w:pPr>
    </w:p>
    <w:p w14:paraId="5FB09D8D" w14:textId="25DED681" w:rsidR="00891781" w:rsidRPr="009872FE" w:rsidRDefault="001D6269" w:rsidP="008C1863">
      <w:pPr>
        <w:tabs>
          <w:tab w:val="left" w:pos="8647"/>
          <w:tab w:val="left" w:pos="9356"/>
        </w:tabs>
        <w:spacing w:line="312" w:lineRule="auto"/>
        <w:ind w:left="993" w:right="1038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CC077B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C1863" w:rsidRPr="008C1863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откриване</w:t>
      </w:r>
      <w:r w:rsidR="008C1863" w:rsidRPr="008C186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C1863" w:rsidRPr="008C1863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8C1863" w:rsidRPr="008C186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C1863" w:rsidRPr="008C1863">
        <w:rPr>
          <w:rFonts w:ascii="Times New Roman" w:hAnsi="Times New Roman" w:hint="eastAsia"/>
          <w:b/>
          <w:smallCaps/>
          <w:sz w:val="28"/>
          <w:szCs w:val="28"/>
          <w:lang w:val="bg-BG"/>
        </w:rPr>
        <w:t>Постоянно</w:t>
      </w:r>
      <w:r w:rsidR="008C1863" w:rsidRPr="008C186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C1863" w:rsidRPr="008C1863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представителство</w:t>
      </w:r>
      <w:r w:rsidR="008C1863" w:rsidRPr="008C186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C1863" w:rsidRPr="008C1863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8C1863" w:rsidRPr="008C186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C1863" w:rsidRPr="008C1863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Република</w:t>
      </w:r>
      <w:r w:rsidR="008C1863" w:rsidRPr="008C186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C1863" w:rsidRPr="008C1863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България</w:t>
      </w:r>
      <w:r w:rsidR="008C1863" w:rsidRPr="008C186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C1863" w:rsidRPr="008C1863">
        <w:rPr>
          <w:rFonts w:ascii="Times New Roman" w:hAnsi="Times New Roman" w:hint="eastAsia"/>
          <w:b/>
          <w:smallCaps/>
          <w:sz w:val="28"/>
          <w:szCs w:val="28"/>
          <w:lang w:val="bg-BG"/>
        </w:rPr>
        <w:t>към</w:t>
      </w:r>
      <w:r w:rsidR="008C1863" w:rsidRPr="008C186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C1863" w:rsidRPr="008C1863">
        <w:rPr>
          <w:rFonts w:ascii="Times New Roman" w:hAnsi="Times New Roman" w:hint="eastAsia"/>
          <w:b/>
          <w:smallCaps/>
          <w:sz w:val="28"/>
          <w:szCs w:val="28"/>
          <w:lang w:val="bg-BG"/>
        </w:rPr>
        <w:t>ЮНЕСКО</w:t>
      </w:r>
      <w:r w:rsidR="008C1863" w:rsidRPr="008C186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C1863" w:rsidRPr="008C1863">
        <w:rPr>
          <w:rFonts w:ascii="Times New Roman" w:hAnsi="Times New Roman" w:hint="eastAsia"/>
          <w:b/>
          <w:smallCaps/>
          <w:sz w:val="28"/>
          <w:szCs w:val="28"/>
          <w:lang w:val="bg-BG"/>
        </w:rPr>
        <w:t>в</w:t>
      </w:r>
      <w:r w:rsidR="008C1863" w:rsidRPr="008C186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C1863" w:rsidRPr="008C1863">
        <w:rPr>
          <w:rFonts w:ascii="Times New Roman" w:hAnsi="Times New Roman" w:hint="eastAsia"/>
          <w:b/>
          <w:smallCaps/>
          <w:sz w:val="28"/>
          <w:szCs w:val="28"/>
          <w:lang w:val="bg-BG"/>
        </w:rPr>
        <w:t>Париж</w:t>
      </w:r>
      <w:r w:rsidR="008C1863" w:rsidRPr="008C186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8C1863" w:rsidRPr="008C1863">
        <w:rPr>
          <w:rFonts w:ascii="Times New Roman" w:hAnsi="Times New Roman" w:hint="eastAsia"/>
          <w:b/>
          <w:smallCaps/>
          <w:sz w:val="28"/>
          <w:szCs w:val="28"/>
          <w:lang w:val="bg-BG"/>
        </w:rPr>
        <w:t>Френската</w:t>
      </w:r>
      <w:r w:rsidR="008C1863" w:rsidRPr="008C186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8C1863" w:rsidRPr="008C1863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република</w:t>
      </w:r>
    </w:p>
    <w:p w14:paraId="159917FF" w14:textId="77777777" w:rsidR="00891781" w:rsidRPr="009872FE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3A242C7C" w:rsidR="008B1025" w:rsidRPr="001041E5" w:rsidRDefault="008C1863" w:rsidP="001041E5">
      <w:pPr>
        <w:spacing w:before="120" w:line="360" w:lineRule="auto"/>
        <w:ind w:right="45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C1863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C1863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C1863">
        <w:rPr>
          <w:rFonts w:ascii="Times New Roman" w:hAnsi="Times New Roman" w:hint="eastAsia"/>
          <w:sz w:val="28"/>
          <w:szCs w:val="28"/>
          <w:lang w:val="bg-BG"/>
        </w:rPr>
        <w:t>основание</w:t>
      </w:r>
      <w:r w:rsidRPr="008C1863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C1863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8C1863">
        <w:rPr>
          <w:rFonts w:ascii="Times New Roman" w:hAnsi="Times New Roman"/>
          <w:sz w:val="28"/>
          <w:szCs w:val="28"/>
          <w:lang w:val="bg-BG"/>
        </w:rPr>
        <w:t xml:space="preserve">. 21, </w:t>
      </w:r>
      <w:r w:rsidRPr="008C1863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8C1863">
        <w:rPr>
          <w:rFonts w:ascii="Times New Roman" w:hAnsi="Times New Roman"/>
          <w:sz w:val="28"/>
          <w:szCs w:val="28"/>
          <w:lang w:val="bg-BG"/>
        </w:rPr>
        <w:t xml:space="preserve">. 3 </w:t>
      </w:r>
      <w:r w:rsidRPr="008C1863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8C1863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C1863">
        <w:rPr>
          <w:rFonts w:ascii="Times New Roman" w:hAnsi="Times New Roman" w:hint="eastAsia"/>
          <w:sz w:val="28"/>
          <w:szCs w:val="28"/>
          <w:lang w:val="bg-BG"/>
        </w:rPr>
        <w:t>Закона</w:t>
      </w:r>
      <w:r w:rsidRPr="008C1863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C1863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8C1863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C1863">
        <w:rPr>
          <w:rFonts w:ascii="Times New Roman" w:hAnsi="Times New Roman" w:hint="eastAsia"/>
          <w:sz w:val="28"/>
          <w:szCs w:val="28"/>
          <w:lang w:val="bg-BG"/>
        </w:rPr>
        <w:t>дипломатическата</w:t>
      </w:r>
      <w:r w:rsidRPr="008C1863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C1863">
        <w:rPr>
          <w:rFonts w:ascii="Times New Roman" w:hAnsi="Times New Roman" w:hint="eastAsia"/>
          <w:sz w:val="28"/>
          <w:szCs w:val="28"/>
          <w:lang w:val="bg-BG"/>
        </w:rPr>
        <w:t>служба</w:t>
      </w:r>
    </w:p>
    <w:p w14:paraId="3012945B" w14:textId="77777777" w:rsidR="008B1025" w:rsidRPr="009872F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9872F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9872F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872F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9872FE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9872FE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F0B907C" w14:textId="77777777" w:rsidR="008C1863" w:rsidRPr="008C1863" w:rsidRDefault="008C1863" w:rsidP="008C1863">
      <w:pPr>
        <w:pStyle w:val="BodyText"/>
        <w:spacing w:before="120" w:after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8C1863">
        <w:rPr>
          <w:rFonts w:ascii="Times New Roman" w:hAnsi="Times New Roman"/>
          <w:bCs/>
          <w:sz w:val="28"/>
          <w:szCs w:val="28"/>
        </w:rPr>
        <w:t>1.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Открива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Постоянно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представителство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на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Република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България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към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ЮНЕСКО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в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Париж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,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Френската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република</w:t>
      </w:r>
      <w:r w:rsidRPr="008C1863">
        <w:rPr>
          <w:rFonts w:ascii="Times New Roman" w:hAnsi="Times New Roman"/>
          <w:b w:val="0"/>
          <w:sz w:val="28"/>
          <w:szCs w:val="28"/>
        </w:rPr>
        <w:t>.</w:t>
      </w:r>
    </w:p>
    <w:p w14:paraId="59B2DD3B" w14:textId="07E6FEF4" w:rsidR="008C1863" w:rsidRPr="008C1863" w:rsidRDefault="008C1863" w:rsidP="008C1863">
      <w:pPr>
        <w:pStyle w:val="BodyText"/>
        <w:spacing w:before="120" w:after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8C1863">
        <w:rPr>
          <w:rFonts w:ascii="Times New Roman" w:hAnsi="Times New Roman"/>
          <w:bCs/>
          <w:sz w:val="28"/>
          <w:szCs w:val="28"/>
        </w:rPr>
        <w:t>2.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Точка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2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от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№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992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на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Министерския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съвет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от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2015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г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.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се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отменя</w:t>
      </w:r>
      <w:r w:rsidRPr="008C1863">
        <w:rPr>
          <w:rFonts w:ascii="Times New Roman" w:hAnsi="Times New Roman"/>
          <w:b w:val="0"/>
          <w:sz w:val="28"/>
          <w:szCs w:val="28"/>
        </w:rPr>
        <w:t>.</w:t>
      </w:r>
    </w:p>
    <w:p w14:paraId="3DDE07C3" w14:textId="0EF6D58E" w:rsidR="008C1863" w:rsidRPr="008C1863" w:rsidRDefault="008C1863" w:rsidP="008C1863">
      <w:pPr>
        <w:pStyle w:val="BodyText"/>
        <w:spacing w:before="120" w:after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8C1863">
        <w:rPr>
          <w:rFonts w:ascii="Times New Roman" w:hAnsi="Times New Roman"/>
          <w:bCs/>
          <w:sz w:val="28"/>
          <w:szCs w:val="28"/>
        </w:rPr>
        <w:t>3.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Определя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щат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на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Постоянното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представителство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към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ЮНЕСКО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в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Париж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,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Френска</w:t>
      </w:r>
      <w:r w:rsidR="00573CE3">
        <w:rPr>
          <w:rFonts w:ascii="Times New Roman" w:hAnsi="Times New Roman" w:hint="eastAsia"/>
          <w:b w:val="0"/>
          <w:sz w:val="28"/>
          <w:szCs w:val="28"/>
          <w:lang w:val="en-US"/>
        </w:rPr>
        <w:t>т</w:t>
      </w:r>
      <w:r w:rsidR="00573CE3">
        <w:rPr>
          <w:rFonts w:ascii="Times New Roman" w:hAnsi="Times New Roman"/>
          <w:b w:val="0"/>
          <w:sz w:val="28"/>
          <w:szCs w:val="28"/>
        </w:rPr>
        <w:t>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република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две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щатни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дипломатически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бройки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и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една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щатна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техническа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бройка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,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които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да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бъдат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осигурени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в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рамките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на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утвърдената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обща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численост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на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персонала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в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Посолството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на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Република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България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в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Париж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,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Френска</w:t>
      </w:r>
      <w:r>
        <w:rPr>
          <w:rFonts w:ascii="Times New Roman" w:hAnsi="Times New Roman" w:hint="eastAsia"/>
          <w:b w:val="0"/>
          <w:sz w:val="28"/>
          <w:szCs w:val="28"/>
          <w:lang w:val="en-US"/>
        </w:rPr>
        <w:t>т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република</w:t>
      </w:r>
      <w:r w:rsidRPr="008C1863">
        <w:rPr>
          <w:rFonts w:ascii="Times New Roman" w:hAnsi="Times New Roman"/>
          <w:b w:val="0"/>
          <w:sz w:val="28"/>
          <w:szCs w:val="28"/>
        </w:rPr>
        <w:t>.</w:t>
      </w:r>
    </w:p>
    <w:p w14:paraId="20B6EF15" w14:textId="77777777" w:rsidR="00332FB9" w:rsidRDefault="00332FB9" w:rsidP="008C1863">
      <w:pPr>
        <w:pStyle w:val="BodyText"/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8"/>
          <w:szCs w:val="28"/>
        </w:rPr>
      </w:pPr>
    </w:p>
    <w:p w14:paraId="15E9BE69" w14:textId="77777777" w:rsidR="00332FB9" w:rsidRDefault="00332FB9" w:rsidP="008C1863">
      <w:pPr>
        <w:pStyle w:val="BodyText"/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8"/>
          <w:szCs w:val="28"/>
        </w:rPr>
      </w:pPr>
    </w:p>
    <w:p w14:paraId="09DC89D4" w14:textId="69DFA1A8" w:rsidR="008C1863" w:rsidRPr="008C1863" w:rsidRDefault="008C1863" w:rsidP="008C1863">
      <w:pPr>
        <w:pStyle w:val="BodyText"/>
        <w:spacing w:before="120" w:after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8C1863">
        <w:rPr>
          <w:rFonts w:ascii="Times New Roman" w:hAnsi="Times New Roman"/>
          <w:bCs/>
          <w:sz w:val="28"/>
          <w:szCs w:val="28"/>
        </w:rPr>
        <w:lastRenderedPageBreak/>
        <w:t>4.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Средствата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за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откриване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и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издръжка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на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Постоянното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представителство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на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Република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България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към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ЮНЕСКО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в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Париж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,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Френска</w:t>
      </w:r>
      <w:r w:rsidR="00573CE3">
        <w:rPr>
          <w:rFonts w:ascii="Times New Roman" w:hAnsi="Times New Roman" w:hint="eastAsia"/>
          <w:b w:val="0"/>
          <w:sz w:val="28"/>
          <w:szCs w:val="28"/>
          <w:lang w:val="en-US"/>
        </w:rPr>
        <w:t>т</w:t>
      </w:r>
      <w:r w:rsidR="00573CE3">
        <w:rPr>
          <w:rFonts w:ascii="Times New Roman" w:hAnsi="Times New Roman"/>
          <w:b w:val="0"/>
          <w:sz w:val="28"/>
          <w:szCs w:val="28"/>
        </w:rPr>
        <w:t>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република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, </w:t>
      </w:r>
      <w:r w:rsidR="005F651D">
        <w:rPr>
          <w:rFonts w:ascii="Times New Roman" w:hAnsi="Times New Roman" w:hint="eastAsia"/>
          <w:b w:val="0"/>
          <w:sz w:val="28"/>
          <w:szCs w:val="28"/>
          <w:lang w:val="en-US"/>
        </w:rPr>
        <w:t>с</w:t>
      </w:r>
      <w:r w:rsidR="005F651D">
        <w:rPr>
          <w:rFonts w:ascii="Times New Roman" w:hAnsi="Times New Roman"/>
          <w:b w:val="0"/>
          <w:sz w:val="28"/>
          <w:szCs w:val="28"/>
        </w:rPr>
        <w:t>а за сметка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на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утвърдените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разходи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по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бюджета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на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Министерството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на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външните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работи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със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Закона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за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държавния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бюджет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на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Република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България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за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съответната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година</w:t>
      </w:r>
      <w:r w:rsidRPr="008C1863">
        <w:rPr>
          <w:rFonts w:ascii="Times New Roman" w:hAnsi="Times New Roman"/>
          <w:b w:val="0"/>
          <w:sz w:val="28"/>
          <w:szCs w:val="28"/>
        </w:rPr>
        <w:t>.</w:t>
      </w:r>
    </w:p>
    <w:p w14:paraId="48CA98B6" w14:textId="6CA03027" w:rsidR="004C2B4D" w:rsidRPr="00BB5075" w:rsidRDefault="008C1863" w:rsidP="008C1863">
      <w:pPr>
        <w:pStyle w:val="BodyText"/>
        <w:spacing w:before="120" w:after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8C1863">
        <w:rPr>
          <w:rFonts w:ascii="Times New Roman" w:hAnsi="Times New Roman"/>
          <w:bCs/>
          <w:sz w:val="28"/>
          <w:szCs w:val="28"/>
        </w:rPr>
        <w:t>5.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Министърът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на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външните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работи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да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предприеме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необходимите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действия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за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изпълнение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на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решенията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по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</w:t>
      </w:r>
      <w:r w:rsidRPr="008C1863">
        <w:rPr>
          <w:rFonts w:ascii="Times New Roman" w:hAnsi="Times New Roman" w:hint="eastAsia"/>
          <w:b w:val="0"/>
          <w:sz w:val="28"/>
          <w:szCs w:val="28"/>
        </w:rPr>
        <w:t>т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. 1 </w:t>
      </w:r>
      <w:r w:rsidRPr="008C1863">
        <w:rPr>
          <w:rFonts w:ascii="Times New Roman" w:hAnsi="Times New Roman" w:hint="eastAsia"/>
          <w:b w:val="0"/>
          <w:sz w:val="28"/>
          <w:szCs w:val="28"/>
        </w:rPr>
        <w:t>и</w:t>
      </w:r>
      <w:r w:rsidRPr="008C1863">
        <w:rPr>
          <w:rFonts w:ascii="Times New Roman" w:hAnsi="Times New Roman"/>
          <w:b w:val="0"/>
          <w:sz w:val="28"/>
          <w:szCs w:val="28"/>
        </w:rPr>
        <w:t xml:space="preserve"> 2.</w:t>
      </w:r>
    </w:p>
    <w:p w14:paraId="0C1E80E8" w14:textId="77777777" w:rsidR="00F322F9" w:rsidRPr="009872FE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Pr="009872FE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71AAC00C" w14:textId="77777777" w:rsidR="00172A41" w:rsidRPr="00B31C22" w:rsidRDefault="00172A41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МИНИСТЪР-ПРЕДСЕДАТЕЛ: /п/ АНДРЕЙ ГЮРОВ</w:t>
      </w:r>
    </w:p>
    <w:p w14:paraId="3E9676E8" w14:textId="77777777" w:rsidR="00172A41" w:rsidRPr="00B31C22" w:rsidRDefault="00172A41">
      <w:pPr>
        <w:ind w:firstLine="1134"/>
        <w:rPr>
          <w:rFonts w:ascii="Times New Roman" w:hAnsi="Times New Roman"/>
          <w:b/>
          <w:sz w:val="25"/>
          <w:szCs w:val="25"/>
        </w:rPr>
      </w:pPr>
    </w:p>
    <w:p w14:paraId="2D5C8783" w14:textId="77777777" w:rsidR="00172A41" w:rsidRPr="00B31C22" w:rsidRDefault="00172A41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ГЛАВЕН СЕКРЕТАР НА</w:t>
      </w:r>
    </w:p>
    <w:p w14:paraId="51C76F46" w14:textId="77777777" w:rsidR="00172A41" w:rsidRPr="00B31C22" w:rsidRDefault="00172A41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МИНИСТЕРСКИЯ СЪВЕТ: /п/ МАРИЯ ТОМОВА</w:t>
      </w:r>
    </w:p>
    <w:p w14:paraId="6B04C398" w14:textId="77777777" w:rsidR="00172A41" w:rsidRPr="00B31C22" w:rsidRDefault="00172A41">
      <w:pPr>
        <w:ind w:left="1134"/>
        <w:rPr>
          <w:rFonts w:ascii="Times New Roman" w:hAnsi="Times New Roman"/>
          <w:b/>
          <w:sz w:val="25"/>
          <w:szCs w:val="25"/>
        </w:rPr>
      </w:pPr>
    </w:p>
    <w:sectPr w:rsidR="00172A41" w:rsidRPr="00B31C22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45C3" w14:textId="77777777" w:rsidR="008C66B7" w:rsidRDefault="008C66B7">
      <w:r>
        <w:separator/>
      </w:r>
    </w:p>
  </w:endnote>
  <w:endnote w:type="continuationSeparator" w:id="0">
    <w:p w14:paraId="123D7D0E" w14:textId="77777777" w:rsidR="008C66B7" w:rsidRDefault="008C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01EF8818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72DC211F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062A2CFE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0A5551A7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5B4A0" w14:textId="77777777" w:rsidR="008C66B7" w:rsidRDefault="008C66B7">
      <w:r>
        <w:separator/>
      </w:r>
    </w:p>
  </w:footnote>
  <w:footnote w:type="continuationSeparator" w:id="0">
    <w:p w14:paraId="74E569CE" w14:textId="77777777" w:rsidR="008C66B7" w:rsidRDefault="008C6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186F"/>
    <w:rsid w:val="00034055"/>
    <w:rsid w:val="000460CE"/>
    <w:rsid w:val="0005049B"/>
    <w:rsid w:val="0005158E"/>
    <w:rsid w:val="00057C68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041E5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2A41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E7C80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3022"/>
    <w:rsid w:val="00235900"/>
    <w:rsid w:val="00243719"/>
    <w:rsid w:val="002519B3"/>
    <w:rsid w:val="00257DF4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2E19"/>
    <w:rsid w:val="003047A0"/>
    <w:rsid w:val="00310B0F"/>
    <w:rsid w:val="00321807"/>
    <w:rsid w:val="00324B6C"/>
    <w:rsid w:val="00325579"/>
    <w:rsid w:val="00332FB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C5969"/>
    <w:rsid w:val="003E6849"/>
    <w:rsid w:val="003F606A"/>
    <w:rsid w:val="0040560B"/>
    <w:rsid w:val="00411BD8"/>
    <w:rsid w:val="00412979"/>
    <w:rsid w:val="00416E4C"/>
    <w:rsid w:val="00426BFB"/>
    <w:rsid w:val="0043203A"/>
    <w:rsid w:val="00434DE4"/>
    <w:rsid w:val="00441F42"/>
    <w:rsid w:val="00451F95"/>
    <w:rsid w:val="00453687"/>
    <w:rsid w:val="004603D2"/>
    <w:rsid w:val="004605FB"/>
    <w:rsid w:val="0046389C"/>
    <w:rsid w:val="00464D4D"/>
    <w:rsid w:val="00467B11"/>
    <w:rsid w:val="00475556"/>
    <w:rsid w:val="00476D8A"/>
    <w:rsid w:val="00477ABF"/>
    <w:rsid w:val="00485EBB"/>
    <w:rsid w:val="004A670A"/>
    <w:rsid w:val="004C1650"/>
    <w:rsid w:val="004C2B4D"/>
    <w:rsid w:val="004C45AA"/>
    <w:rsid w:val="004C5465"/>
    <w:rsid w:val="004C5884"/>
    <w:rsid w:val="004D4E66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3CE3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651D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0066"/>
    <w:rsid w:val="008A6925"/>
    <w:rsid w:val="008A7E3C"/>
    <w:rsid w:val="008B1025"/>
    <w:rsid w:val="008B2CAD"/>
    <w:rsid w:val="008C098B"/>
    <w:rsid w:val="008C1863"/>
    <w:rsid w:val="008C1D06"/>
    <w:rsid w:val="008C66B7"/>
    <w:rsid w:val="008C71B7"/>
    <w:rsid w:val="008D386D"/>
    <w:rsid w:val="008D537C"/>
    <w:rsid w:val="008E0443"/>
    <w:rsid w:val="008E49F2"/>
    <w:rsid w:val="008E6A51"/>
    <w:rsid w:val="008E6E9B"/>
    <w:rsid w:val="008F1CD9"/>
    <w:rsid w:val="008F5F5A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872FE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408F"/>
    <w:rsid w:val="00A73237"/>
    <w:rsid w:val="00AA0C90"/>
    <w:rsid w:val="00AA30D1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5075"/>
    <w:rsid w:val="00BC0B22"/>
    <w:rsid w:val="00BC5C07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077B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40F78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2026-05-05T14:04:00Z</cp:lastPrinted>
  <dcterms:created xsi:type="dcterms:W3CDTF">2026-05-07T12:10:00Z</dcterms:created>
  <dcterms:modified xsi:type="dcterms:W3CDTF">2026-05-07T12:10:00Z</dcterms:modified>
</cp:coreProperties>
</file>