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ECDD" w14:textId="6C008A10" w:rsidR="00FC4B9E" w:rsidRPr="00615BA4" w:rsidRDefault="00FC4B9E" w:rsidP="00D27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</w:p>
    <w:p w14:paraId="2E6DC31C" w14:textId="1FF37CB8" w:rsidR="00817D16" w:rsidRDefault="00FC4B9E" w:rsidP="009E0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Наредба за условията и реда за осъществяване на дейностите, свързани с оръжията, боеприпасите и пиротехническите изделия, и контрола над тях в Главна дирекция „Охрана“ и</w:t>
      </w:r>
      <w:r w:rsidR="00AE50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571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в </w:t>
      </w:r>
      <w:r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Главна дирекция „Изпълнение на наказанията“ при Министерството на правосъдието</w:t>
      </w:r>
    </w:p>
    <w:p w14:paraId="0424CE23" w14:textId="77777777" w:rsidR="00531520" w:rsidRPr="00531520" w:rsidRDefault="00531520" w:rsidP="009E0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43E2CF88" w14:textId="77777777" w:rsidR="00D27FFD" w:rsidRDefault="00D27FFD" w:rsidP="00531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Глава първа</w:t>
      </w:r>
      <w:r w:rsidRPr="0048393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ОБЩИ ПОЛОЖЕНИЯ</w:t>
      </w:r>
    </w:p>
    <w:p w14:paraId="37E2E419" w14:textId="77777777" w:rsidR="00531520" w:rsidRPr="00531520" w:rsidRDefault="00531520" w:rsidP="00531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6F405D62" w14:textId="63214F5B" w:rsidR="00D27FFD" w:rsidRPr="00483932" w:rsidRDefault="00D27FFD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1.</w:t>
      </w:r>
      <w:r w:rsid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 наредбата се определят условията и редът за осъществяване на дейностите с оръжията, боеприпасите и пиротехническите изделия (ОБПИ) и контр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олът </w:t>
      </w:r>
      <w:r w:rsidR="00531520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над тях в Главна дирекция „Охрана“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(ГДО) и </w:t>
      </w:r>
      <w:r w:rsidR="005315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Главна дирекция 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„Изпълнение на наказанията“</w:t>
      </w:r>
      <w:r w:rsidR="00AF49D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(ГДИН) при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F49D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М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инист</w:t>
      </w:r>
      <w:r w:rsidR="00AF49D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ерството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правосъдието</w:t>
      </w:r>
      <w:r w:rsidR="009172D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0ED8E04" w14:textId="39A589BA" w:rsidR="00D27FFD" w:rsidRPr="00483932" w:rsidRDefault="00D27FFD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2.</w:t>
      </w:r>
      <w:r w:rsid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В Главна дирекция „Охрана“ и в Главна дирекция „Изпълнение на наказанията“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осъществяват следните дейности с ОБПИ:</w:t>
      </w:r>
    </w:p>
    <w:p w14:paraId="446DFD14" w14:textId="77777777" w:rsidR="00D27FFD" w:rsidRPr="00483932" w:rsidRDefault="00D27FFD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придобиване, съхраняване и отчет на ОБПИ;</w:t>
      </w:r>
    </w:p>
    <w:p w14:paraId="4A92C8FF" w14:textId="13087844" w:rsidR="00D27FFD" w:rsidRPr="00483932" w:rsidRDefault="00B36B7C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транспортиране с автомобилен транспорт и </w:t>
      </w:r>
      <w:r w:rsidR="00AE5066">
        <w:rPr>
          <w:rFonts w:ascii="Times New Roman" w:eastAsia="Times New Roman" w:hAnsi="Times New Roman" w:cs="Times New Roman"/>
          <w:sz w:val="24"/>
          <w:szCs w:val="24"/>
          <w:lang w:val="bg-BG"/>
        </w:rPr>
        <w:t>пренасяне на ОБПИ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пиротехнически изделия;</w:t>
      </w:r>
    </w:p>
    <w:p w14:paraId="7C35CB94" w14:textId="77777777" w:rsidR="00D27FFD" w:rsidRPr="00483932" w:rsidRDefault="00D27FFD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извършване на технически прегледи на ОБПИ;</w:t>
      </w:r>
    </w:p>
    <w:p w14:paraId="36CFF104" w14:textId="77777777" w:rsidR="00D27FFD" w:rsidRPr="00483932" w:rsidRDefault="00D27FFD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4. ремонтиране и бракуване на оръжия, унищожаване на ОБПИ;</w:t>
      </w:r>
    </w:p>
    <w:p w14:paraId="625DF0DB" w14:textId="77777777" w:rsidR="00D27FFD" w:rsidRPr="00483932" w:rsidRDefault="00D27FFD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5. контрол върху дейностите с ОБПИ.</w:t>
      </w:r>
    </w:p>
    <w:p w14:paraId="48EDE98F" w14:textId="77777777" w:rsidR="00D27FFD" w:rsidRPr="00483932" w:rsidRDefault="00D27FFD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A25F148" w14:textId="77777777" w:rsidR="00D27FFD" w:rsidRDefault="00C40C02" w:rsidP="00531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Глава втора</w:t>
      </w:r>
      <w:r w:rsidR="00D27FFD" w:rsidRPr="0048393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ПРИДОБИВАНЕ, СЪХРАНЯВАНЕ И ОТЧЕТ НА ОРЪЖИЯ, БОЕПРИПАСИ И ПИРОТЕХНИЧЕСКИ ИЗДЕЛИЯ</w:t>
      </w:r>
    </w:p>
    <w:p w14:paraId="5BD7B88B" w14:textId="77777777" w:rsidR="00531520" w:rsidRPr="00531520" w:rsidRDefault="00531520" w:rsidP="00531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4CA64B4B" w14:textId="77777777" w:rsidR="00D27FFD" w:rsidRDefault="00AF49D9" w:rsidP="004839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Раздел I</w:t>
      </w:r>
      <w:r w:rsidR="00D27FFD"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Придобиване на оръжия, боеприпаси и пиротехнически изделия</w:t>
      </w:r>
    </w:p>
    <w:p w14:paraId="493C18ED" w14:textId="77777777" w:rsidR="00483932" w:rsidRPr="00483932" w:rsidRDefault="00483932" w:rsidP="004839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22A36AEB" w14:textId="683426B4" w:rsidR="00D27FFD" w:rsidRPr="00483932" w:rsidRDefault="00D27FFD" w:rsidP="0048393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3.</w:t>
      </w:r>
      <w:r w:rsid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C4B9E"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Главна дирекция „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Охрана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“ и Главна дирекция „Изпълнение на наказанията“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придобиват ОБПИ чрез </w:t>
      </w:r>
      <w:r w:rsidR="008B6E9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безвъзмездно предоставяне и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закупуване при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условията и по реда на Закона за обществените поръчки и подзако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новите актове по прилагането му.</w:t>
      </w:r>
    </w:p>
    <w:p w14:paraId="724977B5" w14:textId="77777777" w:rsidR="008B6E94" w:rsidRPr="00483932" w:rsidRDefault="00FC4B9E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Главна дирекция „Охрана“ и Главна дирекция „</w:t>
      </w:r>
      <w:r w:rsidR="008B6E9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Изпълнение на наказанията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8B6E9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придобиват ОБПИ чрез безвъзмездно предоставяне по ред</w:t>
      </w:r>
      <w:r w:rsidR="00C40C02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8B6E9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определен в Закон</w:t>
      </w:r>
      <w:r w:rsidR="00C40C02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8B6E9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държавната </w:t>
      </w:r>
      <w:r w:rsidR="00615BA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собственост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7825FC1" w14:textId="77777777" w:rsidR="00D27FFD" w:rsidRPr="00483932" w:rsidRDefault="008B6E94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</w:t>
      </w:r>
      <w:r w:rsidR="00D27FFD"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Главна дирекц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ия „Охрана“ и Главна дирекция „Изпълнение на наказанията“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придобиват ОБПИ чрез закупуване от:</w:t>
      </w:r>
    </w:p>
    <w:p w14:paraId="2FA0327A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лица, притежаващи разрешения за производство и/или търговия, издадени при условията и по реда на Закона за оръжията, боеприпасите, взривните вещества и пиротехническите изделия (ЗОБВВПИ);</w:t>
      </w:r>
    </w:p>
    <w:p w14:paraId="2FBD311D" w14:textId="41755360" w:rsidR="00A0116C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A0116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от внос и/или трансфер от търговски дружества, притежаващи лиценз за износ и внос и/или удостоверение за регистрация за трансфер на продукти, свързани с отбраната, както и съответното разрешение, издадени при условията и по реда на Закона за експортния контрол на продукти, свързани с отбраната, и на изделия и технологии с двойна употреба и правилника за прилагането му</w:t>
      </w:r>
      <w:r w:rsidR="00EF3F3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811E142" w14:textId="25968743" w:rsidR="00D27FFD" w:rsidRPr="00483932" w:rsidRDefault="00DA21B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</w:t>
      </w:r>
      <w:r w:rsidR="00D27FFD"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закупуване от внос</w:t>
      </w:r>
      <w:r w:rsidR="0033114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и/или трансфер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ОБПИ за нуждите на ГДО и ГДИН на продавача по сделката </w:t>
      </w:r>
      <w:r w:rsidR="0039398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при н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еобходимост</w:t>
      </w:r>
      <w:r w:rsidR="0039398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се издава сертификат за краен потребител при условията и по реда на</w:t>
      </w:r>
      <w:r w:rsidR="0032792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Закона за експортния контрол на продукти, свързани с отбраната, и на изделия и технологии с двойна употреба 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 правилника за прилагането му.</w:t>
      </w:r>
    </w:p>
    <w:p w14:paraId="338DA734" w14:textId="4D9517A1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4.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предаване на ОБПИ на ГДО и ГДИН се изготвя предавателно-приемателен протокол, в който се вписват:</w:t>
      </w:r>
    </w:p>
    <w:p w14:paraId="5C5446F6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калибърът, видът, количествата и фабричните номера и/или уникалната маркировка на оръжията;</w:t>
      </w:r>
    </w:p>
    <w:p w14:paraId="283339BD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калибърът, видът, количествата и производствените данни и/или уникалната маркировка на боеприпасите и пиротехническите изделия.</w:t>
      </w:r>
    </w:p>
    <w:p w14:paraId="503AD07D" w14:textId="32BEEFEC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Протоколът по ал. 1 е основание за издаване на документ за зачисляване на ОБПИ в ГДО и </w:t>
      </w:r>
      <w:r w:rsidR="00D548F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ГДИН, а за </w:t>
      </w:r>
      <w:r w:rsidR="00DA21B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предаващия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за снемането им от отчет.</w:t>
      </w:r>
    </w:p>
    <w:p w14:paraId="429B3532" w14:textId="1AF5FA72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5.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C4B9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Главна дирекция „Охрана“ и Главна дирекция „Изпълнение на наказанията“</w:t>
      </w:r>
      <w:r w:rsidR="00233DE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могат да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придобиват ОБПИ при условията и по реда, определени и в други закони.</w:t>
      </w:r>
    </w:p>
    <w:p w14:paraId="57548539" w14:textId="77777777" w:rsidR="00D27FFD" w:rsidRPr="00483932" w:rsidRDefault="00D27FFD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087AF2D" w14:textId="35648B48" w:rsidR="00D27FFD" w:rsidRDefault="00D27FFD" w:rsidP="009E0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Раздел II</w:t>
      </w: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Съхраняване и отчет на оръжия, боеприпаси и пиротехнически изделия</w:t>
      </w:r>
    </w:p>
    <w:p w14:paraId="540FE00E" w14:textId="77777777" w:rsidR="009E0243" w:rsidRPr="009E0243" w:rsidRDefault="009E0243" w:rsidP="009E0243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50583886" w14:textId="7FC306E1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6.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Съхраняването на ОБПИ е дейност, осъществявана с цел недопускане на нерегламентиран достъп до тях и поддържането им в готовност за използване по предназначение.</w:t>
      </w:r>
    </w:p>
    <w:p w14:paraId="58B68619" w14:textId="2F48D4DD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7.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В зависимост от периодичността на използване по предназначение съхраняването на оръжията се определя като:</w:t>
      </w:r>
    </w:p>
    <w:p w14:paraId="6D4357A1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ежедневно - когато оръжията не се използват ежедневно;</w:t>
      </w:r>
    </w:p>
    <w:p w14:paraId="4B85A091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краткосрочно - когато оръжията не се използват за срок от един месец до една година;</w:t>
      </w:r>
    </w:p>
    <w:p w14:paraId="606DB5DD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дългосрочно - когато оръжията не се използват за срок, по-дълъг от една година.</w:t>
      </w:r>
    </w:p>
    <w:p w14:paraId="0DAC2E8D" w14:textId="5EE26250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8.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Оръжията и боеприпасите, които са придобити от ГДО</w:t>
      </w:r>
      <w:r w:rsidR="001F286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ГДИН, се съхраняват за текущи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F286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нужди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военновременни запаси. Придобитите пиротехнически изделия се съхраняват само за </w:t>
      </w:r>
      <w:r w:rsidR="001F286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текущи нужди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18285E8" w14:textId="77777777" w:rsidR="007244B5" w:rsidRPr="00483932" w:rsidRDefault="009C63F9" w:rsidP="009E0243">
      <w:pPr>
        <w:shd w:val="clear" w:color="auto" w:fill="FEFEFE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E014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7244B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ръжията в случаите по чл. 7, т. 2 и 3, боеприпасите и пиротехническите изделия се съхраняват в </w:t>
      </w:r>
      <w:r w:rsidR="00A752F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специално обособени помещения.</w:t>
      </w:r>
    </w:p>
    <w:p w14:paraId="2757CEFA" w14:textId="47098848" w:rsidR="007244B5" w:rsidRPr="00483932" w:rsidRDefault="005E0141" w:rsidP="009E0243">
      <w:pPr>
        <w:shd w:val="clear" w:color="auto" w:fill="FEFEFE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</w:t>
      </w:r>
      <w:r w:rsidR="007244B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случаите по</w:t>
      </w:r>
      <w:r w:rsidR="00A62C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244B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чл. 7, т. 1</w:t>
      </w:r>
      <w:r w:rsidR="00A62C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244B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оръжията и полагащите им се бойни припаси могат да се съхраняват в специално оборудвани помещения </w:t>
      </w:r>
      <w:r w:rsidR="00A752F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(дежурни стаи).</w:t>
      </w:r>
    </w:p>
    <w:p w14:paraId="6EAC2169" w14:textId="6010E1C1" w:rsidR="00D27FFD" w:rsidRPr="00483932" w:rsidRDefault="009C63F9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</w:t>
      </w:r>
      <w:r w:rsidR="00D27FFD"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Допустимото максимално количество боеприпаси и пиротехнически изделия от различните условни групи, съхранявани в един склад или помещение, както и изискванията за съвместното им съхраняване са определени съгласно</w:t>
      </w:r>
      <w:r w:rsidR="00A62C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риложение № 1.</w:t>
      </w:r>
    </w:p>
    <w:p w14:paraId="515FB838" w14:textId="6426132C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9.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Изискванията към складовете и помещенията за съхраняване на ОБПИ по отношение на проектирането, изграждането, реконструкцията и преустройството им се определят съгласно Закона за устройство на територията и подзаконовите актове по прилагането му.</w:t>
      </w:r>
    </w:p>
    <w:p w14:paraId="7012F9D7" w14:textId="42D0FB94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10.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Общите изисквания за съхраняване на ОБПИ са:</w:t>
      </w:r>
    </w:p>
    <w:p w14:paraId="23079003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съвместно съхранение в един склад или помещение на оръжие и боеприпаси за него се допуска само ако са подредени на отделни фигури, отдалечени една от друга</w:t>
      </w:r>
      <w:r w:rsidR="009172D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като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не се допуска поставянето на боеприпаси в сандъците с оръжието или върху тях;</w:t>
      </w:r>
    </w:p>
    <w:p w14:paraId="742C93EF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2. пиротехнически изделия със светлинен, </w:t>
      </w:r>
      <w:r w:rsidR="007244B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звуков, димен и химически ефект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съхраняват на отделни фигури в заводска опаковка, обозначени с ясни и четливи надписи за вида, количеството и предназначението им на фигурния етикет;</w:t>
      </w:r>
    </w:p>
    <w:p w14:paraId="6D3437A6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помощните </w:t>
      </w:r>
      <w:r w:rsidR="007244B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боеприпаси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(с гумени, пластмасови и шокови куршуми) се съхраняват в заводска опаковка на отделни фигури с ясни надписи за вида, количеството и предназначението им;</w:t>
      </w:r>
    </w:p>
    <w:p w14:paraId="0747D704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4. опаковъчните сандъци с оръжие, боеприпаси и опаковките с пиротехническите изделия се поставят с маркировката (производствените данни) и ключалките, обърнати към проходите;</w:t>
      </w:r>
    </w:p>
    <w:p w14:paraId="6A1063BB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5. между наредените в една фигура боеприпаси или пиротехнически изделия от две и повече номенклатури се оставят разстояния най-малко 10 см; разположените най-отдолу сандъци и опаковки се поставят на разстояние от 12 до 18 см от пода върху дървени накладки или палети;</w:t>
      </w:r>
    </w:p>
    <w:p w14:paraId="11CEEE61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6. на всеки стелаж или фигура се поставя етикет с наименованието (вид, калибър), количеството и производствените данни за боеприпасите и пиротехническите изделия; най-отгоре на фигурата се поставят непълни</w:t>
      </w:r>
      <w:r w:rsidR="00CF1FC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те сандъци и опаковки с надпис „НЕПЪЛЕН“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се посочват видът и количеството на ОБПИ в него; във всяка партида боеприпаси и пиротехнически изделия може да има само една непълна опаковка;</w:t>
      </w:r>
    </w:p>
    <w:p w14:paraId="4A9BB2DD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7. за нормална работа с ОБПИ, за наблюдение (проверка) и за създаване на условия за използване на средства за механизация в склада или в помещението се оставят следните проходи:</w:t>
      </w:r>
    </w:p>
    <w:p w14:paraId="5229A7E5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а) работни - срещу всяка врата с широчина, осигуряваща възможност за нормална работа с ОБПИ, съобразена с размерите на сандъците и с размерите на склада или помещението, или по протежение на едната от стените;</w:t>
      </w:r>
    </w:p>
    <w:p w14:paraId="231ACD57" w14:textId="795ACCEE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б) за наблюдение и преглед - между стените и фигурите с ОБПИ с широчина </w:t>
      </w:r>
      <w:r w:rsidR="00A62C6C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D04DC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0,6 м, а между фигурите - 0,2 м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56445194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8. боеприпасите и пиротехническите изделия, забранени за използване по предназначение (бойно използване), но неопасни за съхраняване, се съхраняват на отделни фигу</w:t>
      </w:r>
      <w:r w:rsidR="00D04DC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ри, на които се поставя надпис „ЗАБРАНЕНИ!“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15FA85D7" w14:textId="5CCA3332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9. боеприпасите и пиротехническите изделия в заводска опаковка се подреждат в склада или в помещението на височина, определена съгласно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риложение № 2.</w:t>
      </w:r>
    </w:p>
    <w:p w14:paraId="46ED523C" w14:textId="1A9EB4BE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Изисквания към складовете и помещенията, в които се съхраняват ОБПИ:</w:t>
      </w:r>
    </w:p>
    <w:p w14:paraId="1978AC6E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оръжията, боеприпасите и пиротехническите изделия се съхраняват в неотопляеми складове в сградите на главните дирекции и в специално оборудвани помещения в териториалните им звена и служби;</w:t>
      </w:r>
    </w:p>
    <w:p w14:paraId="457BA944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складът или помещението за съхраняване на ОБПИ се поставят под денонощна въоръжена охрана и се осигуряват със сигнално-охранителна и пожароизвестителна техника;</w:t>
      </w:r>
    </w:p>
    <w:p w14:paraId="34195D1C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в склада или в помещението ОБПИ се подреждат така, че да се използва най-добре площта им, да се запази естественото осветление, да се осигури добра вентилация и възможност за бързо изнасяне;</w:t>
      </w:r>
    </w:p>
    <w:p w14:paraId="4C15D8FB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4. конструкцията на склада или помещението не трябва да позволява нерегламентиран достъп до тях;</w:t>
      </w:r>
    </w:p>
    <w:p w14:paraId="7D31FEE7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5. подът д</w:t>
      </w:r>
      <w:r w:rsidR="00476BB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 е изграден от твърда настилка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да е искронеобразуващ и антистатичен и да издържа </w:t>
      </w:r>
      <w:r w:rsidR="00476BB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теглово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натоварване;</w:t>
      </w:r>
    </w:p>
    <w:p w14:paraId="020CEF70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6. вратите на склада или помещението да са метални или осигурени с метални решетки и снабдени с надеждни заключващи устройства;</w:t>
      </w:r>
    </w:p>
    <w:p w14:paraId="454A578E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7. на прозорците на склада или помещението се поставят метални решетки с размери, които да не позволяват изваждането на ОБПИ, съхранявани в тях;</w:t>
      </w:r>
    </w:p>
    <w:p w14:paraId="500DC172" w14:textId="2A7626A9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8. стъклата на прозорците на склада или помещението за съхранение на боеприпаси и пиротехнически изделия се затъмняват по подходящ начин, за да се ограничи попадането на преки слънчеви лъчи върху боеприпа</w:t>
      </w:r>
      <w:r w:rsidR="00CF1FC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сите и пиротехническите изделия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3AC3219C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9. в склада или в помещението се поддържа необходимият влаго-температурен режим.</w:t>
      </w:r>
    </w:p>
    <w:p w14:paraId="6AED266D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Територията или сградата, в които се разполагат складове или помещения за съхранение на ОБПИ, трябва да отговарят на следните изисквания:</w:t>
      </w:r>
    </w:p>
    <w:p w14:paraId="26E80BC0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да позволяват организирането на надеждна охрана и противопожарна защита;</w:t>
      </w:r>
    </w:p>
    <w:p w14:paraId="2F178ACF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да позволяват осигуряването на необходимото количество вода за противопожарни нужди;</w:t>
      </w:r>
    </w:p>
    <w:p w14:paraId="3534FAAC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да са пожаробезопасни и да не са застрашени от възникване на пожар от разположени в близост до тях обекти, предмети и растителност;</w:t>
      </w:r>
    </w:p>
    <w:p w14:paraId="4C81594C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4. да не преминават през тях продуктопроводи, в т.ч. газопроводи (открити и подземни), електропроводи за високо напрежение, водопроводи и други комуникационни съоръжения;</w:t>
      </w:r>
    </w:p>
    <w:p w14:paraId="194B9706" w14:textId="1BC6A52A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5. в случаите, нерегламентирани в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Закона за устройство на територията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 в подзаконовите актове по при</w:t>
      </w:r>
      <w:r w:rsidR="00615BA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лагането му, минималните </w:t>
      </w:r>
      <w:proofErr w:type="spellStart"/>
      <w:r w:rsidR="00615BA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взриво</w:t>
      </w:r>
      <w:proofErr w:type="spellEnd"/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="00011E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пожаробезопасни</w:t>
      </w:r>
      <w:proofErr w:type="spellEnd"/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разстояния (R) в метри на склада или помещението за съхраняване на ОБПИ от </w:t>
      </w:r>
      <w:r w:rsidR="00C85012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самостоятелни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сгради, съоръжения и транспортни средства се определят съгласно Методиката за определяне на бе</w:t>
      </w:r>
      <w:r w:rsidR="00CF1FC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зопасните разстояния при взрив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риложение № 3.</w:t>
      </w:r>
    </w:p>
    <w:p w14:paraId="46DDAB7F" w14:textId="614A1535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11.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Отговорността за наличността, качественото състояние и правилното съхранение на ОБПИ, разположени в склада и в помещението, се носи от материалноотговорното лице (завеждащ склада), на което ОБПИ са зачислени.</w:t>
      </w:r>
      <w:r w:rsidR="00E67ED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служителя</w:t>
      </w:r>
      <w:r w:rsidR="00DE1CE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задължително се провежда обучение за безопасна работа с ОБПИ.</w:t>
      </w:r>
    </w:p>
    <w:p w14:paraId="41090C37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приключване на работата вратите на склада или помещението се заключват и запечатват единствено от лицето по ал. 1 с печат, който се води на отчет в съответната регистратура.</w:t>
      </w:r>
    </w:p>
    <w:p w14:paraId="13267519" w14:textId="737A7709" w:rsidR="00EA03CF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изключение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разрешение на прекия началник на лицето по ал. 1 складът или помещението може да се отвори от комисия, назначена от главния директор или 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ръководителя на териториалното звено или служба на ГДО или ГДИН. Комисията съставя протокол, в който се посочват причината за отварянето, работата, която е извършена, ОБПИ или имущество, които са взети (оставени), номер, количество и категория на ОБПИ</w:t>
      </w:r>
      <w:r w:rsidR="00EA03CF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и номерът на печата, с който е запечатан склад</w:t>
      </w:r>
      <w:r w:rsidR="007052BF">
        <w:rPr>
          <w:rFonts w:ascii="Times New Roman" w:eastAsia="Times New Roman" w:hAnsi="Times New Roman" w:cs="Times New Roman"/>
          <w:sz w:val="24"/>
          <w:szCs w:val="24"/>
          <w:lang w:val="bg-BG"/>
        </w:rPr>
        <w:t>ът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8942D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Протоколът се извежда в деловодството на съответната териториална структура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14:paraId="4566EEC3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отваряне на склада или помещението от лицето по ал. 1 и 2 или от комисията по ал. 3 се проверяват:</w:t>
      </w:r>
    </w:p>
    <w:p w14:paraId="18E28EE7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съответствието и състоянието на печатите;</w:t>
      </w:r>
    </w:p>
    <w:p w14:paraId="4690E226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заключването;</w:t>
      </w:r>
    </w:p>
    <w:p w14:paraId="3F40A86B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състоянието на вратите и прозорците;</w:t>
      </w:r>
    </w:p>
    <w:p w14:paraId="2E89D7D4" w14:textId="77777777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4. цялостното състояние на склада или помещението.</w:t>
      </w:r>
    </w:p>
    <w:p w14:paraId="7929BA60" w14:textId="634CEC2E" w:rsidR="00D27FFD" w:rsidRPr="00483932" w:rsidRDefault="00D27FFD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(5)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констатиране на </w:t>
      </w:r>
      <w:r w:rsidR="00EA03CF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нерегламентирано проникване в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склада или </w:t>
      </w:r>
      <w:r w:rsidR="00614E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помещението лицето по ал. 1 </w:t>
      </w:r>
      <w:r w:rsidR="00DE1CE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незабавно уведомява прекия си началник, а</w:t>
      </w:r>
      <w:r w:rsidR="00EA03CF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председателя</w:t>
      </w:r>
      <w:r w:rsidR="00DE1CE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EA03CF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комисията по ал. 3</w:t>
      </w:r>
      <w:r w:rsidR="00E67ED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14E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E67ED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служителя</w:t>
      </w:r>
      <w:r w:rsidR="0072639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E67ED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кого</w:t>
      </w:r>
      <w:r w:rsidR="00DE1CE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то е възложен контрол по заповедта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В този случай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проверка на фактическата наличност на ОБПИ се извършва от комисия, назначена от главния директор или </w:t>
      </w:r>
      <w:r w:rsidR="00614E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ръководителя на териториалното звено или служба на ГДО и ГДИН.</w:t>
      </w:r>
    </w:p>
    <w:p w14:paraId="50DFF753" w14:textId="38761E9D" w:rsidR="00D27FFD" w:rsidRPr="00483932" w:rsidRDefault="00DE1CEC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(6)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 лицата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ал. 1 и 3, както и на тези</w:t>
      </w:r>
      <w:r w:rsidR="00E67ED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определени за работа в склада или </w:t>
      </w:r>
      <w:r w:rsidR="00614E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помещението, се провежда инструктаж.</w:t>
      </w:r>
    </w:p>
    <w:p w14:paraId="57CB062B" w14:textId="6BB0DE1C" w:rsidR="00FA3FAD" w:rsidRPr="00483932" w:rsidRDefault="00D27FFD" w:rsidP="009E02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12.</w:t>
      </w:r>
      <w:r w:rsidR="009E024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35A0A"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="00D35A0A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A3FAD" w:rsidRPr="00483932">
        <w:rPr>
          <w:rFonts w:ascii="Times New Roman" w:hAnsi="Times New Roman" w:cs="Times New Roman"/>
          <w:sz w:val="24"/>
          <w:szCs w:val="24"/>
          <w:lang w:val="bg-BG"/>
        </w:rPr>
        <w:t>Служителите на ГДО са длъжни да съхраняват правилно и да пазят от изгубване, повреждане</w:t>
      </w:r>
      <w:r w:rsidR="00D35A0A" w:rsidRPr="0048393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A3FAD" w:rsidRPr="00483932">
        <w:rPr>
          <w:rFonts w:ascii="Times New Roman" w:hAnsi="Times New Roman" w:cs="Times New Roman"/>
          <w:sz w:val="24"/>
          <w:szCs w:val="24"/>
          <w:lang w:val="bg-BG"/>
        </w:rPr>
        <w:t xml:space="preserve"> унищожаване </w:t>
      </w:r>
      <w:r w:rsidR="00E67ED8" w:rsidRPr="00483932">
        <w:rPr>
          <w:rFonts w:ascii="Times New Roman" w:hAnsi="Times New Roman" w:cs="Times New Roman"/>
          <w:sz w:val="24"/>
          <w:szCs w:val="24"/>
          <w:lang w:val="bg-BG"/>
        </w:rPr>
        <w:t>или противозаконно отнемане</w:t>
      </w:r>
      <w:r w:rsidR="00D35A0A" w:rsidRPr="0048393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A3FAD" w:rsidRPr="00483932">
        <w:rPr>
          <w:rFonts w:ascii="Times New Roman" w:hAnsi="Times New Roman" w:cs="Times New Roman"/>
          <w:sz w:val="24"/>
          <w:szCs w:val="24"/>
          <w:lang w:val="bg-BG"/>
        </w:rPr>
        <w:t>зачислените им служебно оръжие и боеприпаси за него.</w:t>
      </w:r>
    </w:p>
    <w:p w14:paraId="22B874F7" w14:textId="77777777" w:rsidR="00D27FFD" w:rsidRPr="00483932" w:rsidRDefault="00D35A0A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Зачислените на служителите на ГДО и ГДИН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огнестрелни оръжия 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боеприпаси се съхраняват в метални каси в служебните им помещения, намиращи се под контрола на съответните длъжностни лица. Оръжията се съхраняват обслужени без боеприпас в цевта и без поставен пълнител, със спуснати части на ударно-спускателния механизъм и поставени </w:t>
      </w:r>
      <w:r w:rsidR="00777D6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„на предпазител“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96BFD4D" w14:textId="77777777" w:rsidR="00D27FFD" w:rsidRPr="00483932" w:rsidRDefault="00D35A0A" w:rsidP="009E02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</w:t>
      </w:r>
      <w:r w:rsidR="00D27FFD"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Служителите на ГДО могат да съхраняват зачисленото им огнестрелно оръжие (пистолет) и зачислените им б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оеприпаси за него в домовете си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 В тези случаи зачисленото оръжие задължително се съхранява без патрон в патронника и без да е заредено с патрони, в неподвижно закрепени метални каси или шкафове, снабдени със секретни заключващи устройства.</w:t>
      </w:r>
    </w:p>
    <w:p w14:paraId="5EE13715" w14:textId="77777777" w:rsidR="00D27FFD" w:rsidRPr="00483932" w:rsidRDefault="00EA1DE2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</w:t>
      </w:r>
      <w:r w:rsidR="00D27FFD" w:rsidRPr="009E02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Служителите на ГДИН получават зачисле</w:t>
      </w:r>
      <w:r w:rsidR="009172D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ното им огнестрелно оръжие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боеприпаси за него от дежурното длъжностно лице непосредствено преди застъпване в дежурство или във връзка с изпълнение на възложени задачи и го сдават на съответното длъжностно лице след изтичане на дежурството или след изпълнение на задачата.</w:t>
      </w:r>
    </w:p>
    <w:p w14:paraId="1DDB77E5" w14:textId="26814E38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13.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напускане на страната и при излизане в отпуск </w:t>
      </w:r>
      <w:r w:rsidR="0032792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повече от </w:t>
      </w:r>
      <w:r w:rsidR="00614EE5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32792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30 календарни дни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служителите на ГДО</w:t>
      </w:r>
      <w:r w:rsidR="00EA1DE2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предават зачислените им огнестрелни оръжия и боеприпаси за временно съхраняване на </w:t>
      </w:r>
      <w:r w:rsidR="00BA30C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определено със заповед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длъжностно лице</w:t>
      </w:r>
      <w:r w:rsidR="00EA1DE2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съответното териториално звено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BF7C701" w14:textId="7ABD1C08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14.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изгубване или кражба на предоставените ОБПИ служителят незабавно уведомява главния директор чрез ръководителя на териториалното звено или служба на ГДО и ГДИН, а при възникнала невъзможност уведомяването се извършва чрез оперативно-дежурната част. </w:t>
      </w:r>
      <w:r w:rsidR="006E62A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Ръководителят на териториалното звено или служба на ГДО и ГДИН не</w:t>
      </w:r>
      <w:r w:rsidR="0031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забавно уведомява съответната</w:t>
      </w:r>
      <w:r w:rsidR="00FC3CB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14EE5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FC3CB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бластна дирекция на Министерството на </w:t>
      </w:r>
      <w:r w:rsidR="00FC3CB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вътрешните работи</w:t>
      </w:r>
      <w:r w:rsidR="006E62A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липсата на ОБПИ.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срок 5 работни дни от установяване на събитието служителят </w:t>
      </w:r>
      <w:r w:rsidR="00BA30C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изготвя писмен доклад до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главния директор чрез ръководителя на териториалното звено или служба.</w:t>
      </w:r>
    </w:p>
    <w:p w14:paraId="580359F2" w14:textId="544F46B2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15.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A30C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смърт на служител</w:t>
      </w:r>
      <w:r w:rsidR="00B07A7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ГДО и ГДИН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ръководителят на териториалното звено или служба уведомява писмено главния директор и предприема необходимите мерки за получаване на служебното оръжие и боеприпаси.</w:t>
      </w:r>
    </w:p>
    <w:p w14:paraId="3FED3010" w14:textId="4CB2C359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16.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07A7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ОБПИ 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ГДО и 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ГДИН </w:t>
      </w:r>
      <w:r w:rsidR="00B07A7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се води отчет и отчетност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959AA69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07A7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Отчетът на ОБПИ се води 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книги (контролни, магазинни, партидни, дневници), картон-опис, служебни книжки, формуляри и документи по строгата отчетност, отразяващи движението, наличността и качественото състояние на ОБПИ.</w:t>
      </w:r>
    </w:p>
    <w:p w14:paraId="4FEB3464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Отчетността на оръжията се води по вид, марка, модел, калибър и уникален производствен номер и/или уникална маркировка. В отчетните доку</w:t>
      </w:r>
      <w:r w:rsidR="00593E0A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менти се отразяват количеството 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качественото състояние на оръжията.</w:t>
      </w:r>
    </w:p>
    <w:p w14:paraId="0D45CDA7" w14:textId="77777777" w:rsidR="008B6027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Отчетността на боеприпасите и пиротехническите изделия се води по пр</w:t>
      </w:r>
      <w:r w:rsidR="0031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оизводствени данни, количество и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качествено състояние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49EF33AB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(5)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Състоянието на отчета и отчетността е елемент от общата оценка за състоянието на ОБПИ в структурните звена и служби на ГДО и ГДИН.</w:t>
      </w:r>
    </w:p>
    <w:p w14:paraId="789E0334" w14:textId="77777777" w:rsidR="00D27FFD" w:rsidRPr="00483932" w:rsidRDefault="00D27FFD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0EDEB28" w14:textId="77777777" w:rsidR="00D27FFD" w:rsidRPr="00585D6A" w:rsidRDefault="00A42BF5" w:rsidP="00585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Глава трета</w:t>
      </w:r>
      <w:r w:rsidR="00D27FFD" w:rsidRPr="00585D6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ТРАНСПОРТИРАНЕ С АВТОМОБИЛЕН ТРАНСПОРТ И ПРЕНАСЯНЕ НА ОРЪЖИЯ, БОЕПРИПАСИ И ПИРОТЕХНИЧЕСКИ ИЗДЕЛИЯ</w:t>
      </w:r>
    </w:p>
    <w:p w14:paraId="055744F8" w14:textId="77777777" w:rsidR="00585D6A" w:rsidRPr="00585D6A" w:rsidRDefault="00585D6A" w:rsidP="00585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226354BF" w14:textId="77777777" w:rsidR="00D27FFD" w:rsidRPr="00585D6A" w:rsidRDefault="00A42BF5" w:rsidP="00585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Раздел I</w:t>
      </w:r>
      <w:r w:rsidR="00D27FFD" w:rsidRPr="00585D6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Общи изисквания</w:t>
      </w:r>
    </w:p>
    <w:p w14:paraId="40897FE6" w14:textId="77777777" w:rsidR="00585D6A" w:rsidRPr="00585D6A" w:rsidRDefault="00585D6A" w:rsidP="00585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57B6D67D" w14:textId="6F4592E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17.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Транспортирането на ОБПИ включва превоза им от едно място до друго и свързаните с това дейности, като опаковане, престой, времето за престой при товарене и разтоварване на ОБПИ в транспортните средства и охраната им.</w:t>
      </w:r>
    </w:p>
    <w:p w14:paraId="298757F1" w14:textId="335894BD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18.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 автомобилен транспорт се транспортират:</w:t>
      </w:r>
    </w:p>
    <w:p w14:paraId="484584E7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оръжия;</w:t>
      </w:r>
    </w:p>
    <w:p w14:paraId="2E086F48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бойни и помощни патрони за стрелково оръжие;</w:t>
      </w:r>
    </w:p>
    <w:p w14:paraId="14A1DD13" w14:textId="77777777" w:rsidR="00E100A6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3. пиротехнически изделия (специални боеприпаси със светлинен, звуков, димен и химически ефект).</w:t>
      </w:r>
    </w:p>
    <w:p w14:paraId="546F9FEB" w14:textId="00FD1809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19.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Териториалното звено </w:t>
      </w:r>
      <w:r w:rsidR="009172D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на ГДО или служба на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ГДИН,</w:t>
      </w:r>
      <w:r w:rsidR="00100FA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транспортиращи ОБПИ, осигурява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въоръжена охрана за съпровождане на превозните средства</w:t>
      </w:r>
      <w:r w:rsidR="008E2D6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транспортиране на над:</w:t>
      </w:r>
    </w:p>
    <w:p w14:paraId="5956E06C" w14:textId="77777777" w:rsidR="008E2D6D" w:rsidRPr="00483932" w:rsidRDefault="008E2D6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10 броя оръжия;</w:t>
      </w:r>
    </w:p>
    <w:p w14:paraId="74EC7835" w14:textId="0EA9A2FE" w:rsidR="008E2D6D" w:rsidRPr="00483932" w:rsidRDefault="008E2D6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20 000 броя боеприпас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2ECC7574" w14:textId="1CDEB398" w:rsidR="008E2D6D" w:rsidRPr="00483932" w:rsidRDefault="008E2D6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50 кг пиротехнически изделия.</w:t>
      </w:r>
    </w:p>
    <w:p w14:paraId="74C2A1B4" w14:textId="77777777" w:rsidR="006E62A6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Охраната по ал. 1 се разполага в съпровождащ автомобил със светлинна и звукова сигнализация, който се движи след превозните средства с ОБПИ.</w:t>
      </w:r>
    </w:p>
    <w:p w14:paraId="69C269EE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Служителите на ГДО и ГДИН, осъществяващи транспортиране на ОБПИ, се инструктират за безопасна работа с тях, за мерките за безопасни и здравословни условия на труд и за осигуряването на пожарна безопасност, както и за работа с наличните противопожарни уреди.</w:t>
      </w:r>
    </w:p>
    <w:p w14:paraId="1803BA71" w14:textId="1A924CCB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20.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42BF5"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="00A42BF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При транспортиране опаковките с ОБПИ се нареждат плътно една до друга и се укрепват с цел недопускане на падане, разместване и удряне, като товарът се разпределя равномерно в превозното средство.</w:t>
      </w:r>
    </w:p>
    <w:p w14:paraId="62142E15" w14:textId="77777777" w:rsidR="003B75A6" w:rsidRPr="00483932" w:rsidRDefault="00A42BF5" w:rsidP="00585D6A">
      <w:pPr>
        <w:shd w:val="clear" w:color="auto" w:fill="FEFEFE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B75A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Боеприпасите се товарят в превозните средства така, че надлъжната ос на изстрелите </w:t>
      </w:r>
      <w:r w:rsidR="008E2D6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(патроните) </w:t>
      </w:r>
      <w:r w:rsidR="003B75A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да е перпендикулярна на посоката на движение.</w:t>
      </w:r>
    </w:p>
    <w:p w14:paraId="0A8AE347" w14:textId="5E82BBC0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21.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Дейностите по товаренето или разтоварването на ОБПИ се извършват на </w:t>
      </w:r>
      <w:r w:rsidR="008E2D6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места, </w:t>
      </w:r>
      <w:r w:rsidR="00615BA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където</w:t>
      </w:r>
      <w:r w:rsidR="008E2D6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възможно</w:t>
      </w:r>
      <w:r w:rsidR="00F6739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се обезпечи охрана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100FA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района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</w:t>
      </w:r>
      <w:r w:rsidR="00A42BF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6739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товаро</w:t>
      </w:r>
      <w:proofErr w:type="spellEnd"/>
      <w:r w:rsidR="00F6739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–разтоварни дейности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 се допускат </w:t>
      </w:r>
      <w:r w:rsidR="00100FA9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външни 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лица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D3DC8CD" w14:textId="67B09478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Товаренето или разтоварването на ОБПИ през тъмната част на денонощието се допуска</w:t>
      </w:r>
      <w:r w:rsidR="00470B1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изключение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само на осветени </w:t>
      </w:r>
      <w:r w:rsidR="00BD6425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пунктове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B8290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използване на </w:t>
      </w:r>
      <w:r w:rsidR="009172D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подвижни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електроагрегати </w:t>
      </w:r>
      <w:r w:rsidR="00B8290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за осветление, същите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разполагат на разстояние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по-близко от 25 м от пункта, а осветителните тела - на разстояние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по-близко от 5 м от ОБПИ.</w:t>
      </w:r>
    </w:p>
    <w:p w14:paraId="164D282F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се допуска осветителните тела да се разполагат над ОБПИ.</w:t>
      </w:r>
    </w:p>
    <w:p w14:paraId="290B4008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транспортиране на ОБПИ не се допуска превишаване на товароподемността на съответния вид превозно средство.</w:t>
      </w:r>
    </w:p>
    <w:p w14:paraId="4D0A0E18" w14:textId="52A63F49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Чл. 22.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Всички дейности по товарене или разтоварване на ОБПИ се извършват с технически изправни и обезопасени средства за механизация (ръчни колички, електрокари и др.), а при невъзможност - ръчно.</w:t>
      </w:r>
    </w:p>
    <w:p w14:paraId="15CB82B7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работа с подвижните средства за механизация при товарене или разтоварване на ОБПИ се допускат само служители, които притежават </w:t>
      </w:r>
      <w:r w:rsidR="00B969E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съответното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свидетелство за правоуправление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B6271B6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5D6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ръчно товарене или разтоварване на ОБПИ се спазват следните изисквания:</w:t>
      </w:r>
    </w:p>
    <w:p w14:paraId="4AB114AE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служителите да са инструктирани за мерките за безопасност при товарене или разтоварване на ОБПИ;</w:t>
      </w:r>
    </w:p>
    <w:p w14:paraId="06732E95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теглото на ОБПИ заедно с опаковката на товарените или разтоварваните от един служител не трябва да превишава:</w:t>
      </w:r>
    </w:p>
    <w:p w14:paraId="0BCEB5AA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а) за боеприпаси - 40 кг;</w:t>
      </w:r>
    </w:p>
    <w:p w14:paraId="141C02B1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б) за негодните и забранени за стрелба боеприпаси и пиротехнически изделия - 20 кг;</w:t>
      </w:r>
    </w:p>
    <w:p w14:paraId="11A0022A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не се допуска пренасяне на боеприпаси и пиротехнически изделия в неизправна или отворена опаковка.</w:t>
      </w:r>
    </w:p>
    <w:p w14:paraId="3CAD4A21" w14:textId="3C4F8E8E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23.</w:t>
      </w:r>
      <w:r w:rsidR="00585D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При товарене в едно превозно средство на ОБПИ от различни номенклатури се спазват правилата за съвместно превозване на ОБПИ съгласно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П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риложение № 1.</w:t>
      </w:r>
    </w:p>
    <w:p w14:paraId="5C00EC02" w14:textId="38836075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24.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транспортиране на ОБПИ с автомобилен транспорт не се допуска:</w:t>
      </w:r>
    </w:p>
    <w:p w14:paraId="2A6AF646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преливане на гориво от резервоара на едно превозно средство в резервоара на друго превозно средство;</w:t>
      </w:r>
    </w:p>
    <w:p w14:paraId="6476A455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подгряване на двигателите с открит огън;</w:t>
      </w:r>
    </w:p>
    <w:p w14:paraId="368B46F7" w14:textId="531CC343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превозването на ОБПИ съвместно със запалителни течности (бензин, газьол 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 др.);</w:t>
      </w:r>
    </w:p>
    <w:p w14:paraId="182E55C3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4. пушене в превозните средства и на разстояние, по-малко от 25 м от тях;</w:t>
      </w:r>
    </w:p>
    <w:p w14:paraId="449CE01F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5. транспортиране на боеприпаси и пиротехнически изделия в ремаркета;</w:t>
      </w:r>
    </w:p>
    <w:p w14:paraId="514EEDA3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6. спиране на отделни превозни средства или колони от тях, натоварени с ОБПИ, в населени места и престой на пътното платно освен в случаите на внезапна авария, като 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тези случаи не се извършват действия по отстраняването й до приключване на претоварването и извозването на товара от мястото на аварията;</w:t>
      </w:r>
    </w:p>
    <w:p w14:paraId="5BFF6107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 </w:t>
      </w:r>
      <w:r w:rsidR="00EC1B6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B969E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авлизането в зони с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открит огън на разстояние, по-малко от 100 м 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от автомобила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6F3A2913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8. превозване на хора </w:t>
      </w:r>
      <w:r w:rsidR="00CD485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="0055140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товарни</w:t>
      </w:r>
      <w:r w:rsidR="00CD485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я отсек на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превозните средства или допускане в близост до тях на други лица при спиране и почивка освен охраната;</w:t>
      </w:r>
    </w:p>
    <w:p w14:paraId="2546AE72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9. най-горният ред на натоварените в </w:t>
      </w:r>
      <w:r w:rsidR="0055140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товарните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превозни средства опаковки (сандъци) с ОБПИ да надвишава борда на каросерията с повече от една трета от размера на опаковката (сандъците).</w:t>
      </w:r>
    </w:p>
    <w:p w14:paraId="239F1EA9" w14:textId="77777777" w:rsidR="00D27FFD" w:rsidRPr="00483932" w:rsidRDefault="00D27FFD" w:rsidP="00585D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Транспортиране на ОБПИ </w:t>
      </w:r>
      <w:r w:rsidR="00EB66D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 се допуска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при лоши метеорологични и пътни условия (силни гръмотевици и бури, хлъзгав път, гъста мъгла и др.). При внезапно настъпване на такива условия по време на превозването отговорното за транспортирането лице е длъжно незабавно да предприеме всички необходими мерки за обезопасяване на товара.</w:t>
      </w:r>
    </w:p>
    <w:p w14:paraId="2A680BAB" w14:textId="77777777" w:rsidR="003B75A6" w:rsidRPr="00483932" w:rsidRDefault="003B75A6" w:rsidP="00585D6A">
      <w:pPr>
        <w:shd w:val="clear" w:color="auto" w:fill="FEFEFE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4946387" w14:textId="77777777" w:rsidR="00D27FFD" w:rsidRDefault="00EB66DE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Раздел II</w:t>
      </w:r>
      <w:r w:rsidR="00D27FFD"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Транспортиране с автомобилен транспорт и пренасяне на оръжия, боеприпаси и пиротехнически изделия</w:t>
      </w:r>
    </w:p>
    <w:p w14:paraId="199E14C0" w14:textId="77777777" w:rsidR="00C947CD" w:rsidRPr="00C947CD" w:rsidRDefault="00C947CD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7BBB2C06" w14:textId="38FA78C4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25.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5140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Товарните </w:t>
      </w:r>
      <w:r w:rsidR="009172D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втомобили, определени за транспортиране на ОБПИ, се осигуряват с искроуловители със защита от статично електричество и с неутрални оранжеви табели с размери 40 х 30 см с черен кант по краищата с широчина 15 мм, които се поставят на предната и 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задната част на автомобила.</w:t>
      </w:r>
    </w:p>
    <w:p w14:paraId="5694D74B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Преди започване на транспортирането водачите на автомобилите се инструктират от компетентно длъжностно лице за спазване на правилата за транспортиране на ОБПИ по наредбата.</w:t>
      </w:r>
    </w:p>
    <w:p w14:paraId="4C484DDF" w14:textId="4003EE1B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26.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транспортиране на ОБПИ се използват само технически изправни и закрити автомобили, които са оборудвани с противопожарни уреди</w:t>
      </w:r>
      <w:r w:rsidR="0035628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съо</w:t>
      </w:r>
      <w:r w:rsidR="00366E7F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тветствие с изискванията на Закона за движението по пътищата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CE04366" w14:textId="3D191A4B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628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Товарните 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втомобили, определени за транспортиране на ОБПИ, се </w:t>
      </w:r>
      <w:r w:rsidR="00BE6985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оборудват и с:</w:t>
      </w:r>
    </w:p>
    <w:p w14:paraId="12865C4D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1. два светлоотразителни конуса или триъгълника;</w:t>
      </w:r>
    </w:p>
    <w:p w14:paraId="478FAAF2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ръчно фенерче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F07C4FA" w14:textId="7461E2F4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27.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Дистанцията между отделните автомобили, превозващи ОБПИ, е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по-малка от 100 м, а скоростта на движение </w:t>
      </w:r>
      <w:r w:rsidR="0035628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в съответствие с разрешената за </w:t>
      </w:r>
      <w:r w:rsidR="00615BA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съответния</w:t>
      </w:r>
      <w:r w:rsidR="0035628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вид автомобил и път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="008B6027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съобразена с пътните условия.</w:t>
      </w:r>
    </w:p>
    <w:p w14:paraId="0E3E9DD7" w14:textId="298EADBE" w:rsidR="00EA08C2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28.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E32E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Служителите на ГДО и ГДИН могат да пренасят зачисленото им оръжие и боеприпаси с обществен транспорт, а</w:t>
      </w:r>
      <w:r w:rsidR="00F55BA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ко това не противоречи на закон</w:t>
      </w:r>
      <w:r w:rsidR="00AE32E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339EC7E" w14:textId="5CEF4DE4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Служителите по ал. 1 пренасят зачисленото им оръжие незаредено (без патрон в цевта), поставено </w:t>
      </w:r>
      <w:r w:rsidR="00FA1C58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на предпазител</w:t>
      </w:r>
      <w:r w:rsidR="00FA1C58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03257C5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се допуска пренасяне на ОБПИ във вид на пощенски колетни пратки по всички видове транспорт.</w:t>
      </w:r>
    </w:p>
    <w:p w14:paraId="165DEAAC" w14:textId="77777777" w:rsidR="00D27FFD" w:rsidRDefault="00D27FFD" w:rsidP="00C947CD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C00949D" w14:textId="77777777" w:rsidR="00D27FFD" w:rsidRDefault="00366E7F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Глава четвърта</w:t>
      </w:r>
      <w:r w:rsidR="00D27FFD"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ТЕХНИЧЕСКИ ПРЕГЛЕДИ НА ОРЪЖИЯ, БОЕПРИПАСИ И ПИРОТЕХНИЧЕСКИ ИЗДЕЛИЯ</w:t>
      </w:r>
    </w:p>
    <w:p w14:paraId="2577C875" w14:textId="77777777" w:rsidR="00C947CD" w:rsidRPr="00C947CD" w:rsidRDefault="00C947CD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2D52137E" w14:textId="31C630E9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29.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Длъжностните лица по въоръжението в ГДО и ГДИН, притежаващи необходимата квалификация по ремонта и експлоатацията на ОБПИ, извършват технически прегледи на оръжията, боеприпасите и пиротехническите изделия</w:t>
      </w:r>
      <w:r w:rsidR="004A2E4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3DCEA1E" w14:textId="4963A1CC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30.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Техническите прегледи на ОБПИ се провеждат с цел:</w:t>
      </w:r>
    </w:p>
    <w:p w14:paraId="4D0E44EF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1. установяване на техническото им състояние и комплектност;</w:t>
      </w:r>
    </w:p>
    <w:p w14:paraId="37775BF7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2. определяне на неизправностите, получени при използването им, причините за тях и вземане на мерки за отстраняването им;</w:t>
      </w:r>
    </w:p>
    <w:p w14:paraId="790FF615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3. проверка за спазването на условията за съхранение на ОБПИ.</w:t>
      </w:r>
    </w:p>
    <w:p w14:paraId="34D99DB2" w14:textId="53734354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31.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зависимост от техническото състояние и от характера на необходимия ремонт оръжията се разделят на 5 категории, боеприпасите </w:t>
      </w:r>
      <w:r w:rsidR="003A49B4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на 3 категории, а пиротехническите изделия на 4 категории</w:t>
      </w:r>
      <w:r w:rsidR="004A2E4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 съгласно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риложение № 4.</w:t>
      </w:r>
    </w:p>
    <w:p w14:paraId="1A51BFEA" w14:textId="77777777" w:rsidR="00D548F4" w:rsidRDefault="00D27FFD" w:rsidP="00D548F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Въз основа на категорията на ОБПИ се извършва качественият им отчет, определя се степента им на годност и необходимият ремонт за тяхното възстановяване.</w:t>
      </w:r>
    </w:p>
    <w:p w14:paraId="21D75185" w14:textId="7D394D27" w:rsidR="00D27FFD" w:rsidRPr="00483932" w:rsidRDefault="00D27FFD" w:rsidP="00D548F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Категоризирането </w:t>
      </w:r>
      <w:r w:rsidR="0035628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прекатегоризирането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на ОБПИ се извършва от комисии, назначени от главните директори на ГДО и ГДИН. За извършеното категоризиране комисиите изготвят протоколи.</w:t>
      </w:r>
    </w:p>
    <w:p w14:paraId="5C5F1B61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Протоколите по ал. 3 се утвърждават от главните директори на ГДО и ГДИН.</w:t>
      </w:r>
    </w:p>
    <w:p w14:paraId="690D86E4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32</w:t>
      </w:r>
      <w:r w:rsidR="00A12F3E"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="004216DB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 боеприпасите и пиротехническите изделия се извършва единствено технически преглед и установяване на тяхната годност за използване по предназначение.</w:t>
      </w:r>
    </w:p>
    <w:p w14:paraId="46FCBFA1" w14:textId="77777777" w:rsidR="00D27FFD" w:rsidRPr="00C947CD" w:rsidRDefault="00D27FFD" w:rsidP="00C947CD">
      <w:pPr>
        <w:spacing w:after="0" w:line="360" w:lineRule="auto"/>
        <w:rPr>
          <w:rFonts w:ascii="Times New Roman" w:eastAsia="Times New Roman" w:hAnsi="Times New Roman" w:cs="Times New Roman"/>
          <w:smallCaps/>
          <w:sz w:val="24"/>
          <w:szCs w:val="24"/>
          <w:lang w:val="bg-BG"/>
        </w:rPr>
      </w:pPr>
    </w:p>
    <w:p w14:paraId="6950656B" w14:textId="77777777" w:rsidR="00D27FFD" w:rsidRDefault="009018D3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Глава пета</w:t>
      </w:r>
      <w:r w:rsidR="00D27FFD"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РЕМОНТИРАНЕ И БРАКУВАНЕ НА ОРЪЖИЯ, УНИЩОЖАВАНЕ НА ОРЪЖИЯ, БОЕПРИПАСИ И ПИРОТЕХНИЧЕСКИ ИЗДЕЛИЯ</w:t>
      </w:r>
    </w:p>
    <w:p w14:paraId="6382079D" w14:textId="77777777" w:rsidR="00C947CD" w:rsidRPr="00C947CD" w:rsidRDefault="00C947CD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4C4FA338" w14:textId="77777777" w:rsidR="00D27FFD" w:rsidRDefault="009018D3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Раздел I</w:t>
      </w:r>
      <w:r w:rsidR="00D27FFD"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Ремонтиране на оръжия</w:t>
      </w:r>
    </w:p>
    <w:p w14:paraId="37749BB6" w14:textId="77777777" w:rsidR="00C947CD" w:rsidRPr="00C947CD" w:rsidRDefault="00C947CD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26358405" w14:textId="52316685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33.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951C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Ремонтът на огнестрелните оръжия бива текущ, среден и основен в зависимост от степента на износване, характера на неизправностите и установените междуремонтни срокове на експлоатация.</w:t>
      </w:r>
    </w:p>
    <w:p w14:paraId="6E168423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0316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В Главна дирекция „Охрана“ и в Главна дирекция „Изпълнение на наказанията“</w:t>
      </w:r>
      <w:r w:rsidR="00A951C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извършва единствено текущ ремонт на огнестрелни оръжия.</w:t>
      </w:r>
    </w:p>
    <w:p w14:paraId="2F8845BE" w14:textId="7260248F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34.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Текущият ремонт на огнестрелните оръжия е непланов ремонт и е предназначен да осигури нормална работа на огнестрелните оръжия до плановия им ремонт.</w:t>
      </w:r>
    </w:p>
    <w:p w14:paraId="19E85614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Ремонтът по ал. 1 е минимален по обем и се изразява в регулиране или замяна на неизправни съставни части и проверка и регулировка на огнестрелните оръжия.</w:t>
      </w:r>
    </w:p>
    <w:p w14:paraId="013AFEC2" w14:textId="54C0C1CC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(3)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Ремонтът по ал. 1 се извършва от длъжностни лица по въоръжението в ГДО и 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ГДИН с необходимата квалификация.</w:t>
      </w:r>
    </w:p>
    <w:p w14:paraId="4F4C0283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(4)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Неизправностите, за чието отстраняване е необходим текущ ремонт, както и нарушаването на антикорозионното покритие не са основание за преминаване на огнестрелните оръжия в по-ниска категория.</w:t>
      </w:r>
    </w:p>
    <w:p w14:paraId="25C100B2" w14:textId="6D676B12" w:rsidR="00A951C8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35.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Средният ремонт на оръжията е планов ремонт, при който се възстановяват тактико-техническите им характеристики.</w:t>
      </w:r>
      <w:r w:rsidR="00A951C8"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73A485AD" w14:textId="5895021D" w:rsidR="00A951C8" w:rsidRPr="00483932" w:rsidRDefault="00A951C8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Чл. 36.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Основният ремонт на огнестрелните оръжия е планов ремонт, при който се възстановяват тактико-техническите характеристики и техническите ресурси на всички съставни части на огнестрелните оръжия.</w:t>
      </w:r>
    </w:p>
    <w:p w14:paraId="3BAA56E3" w14:textId="48BE3522" w:rsidR="00A12F3E" w:rsidRPr="00483932" w:rsidRDefault="00A951C8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37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12F3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звършване на ремонт по </w:t>
      </w:r>
      <w:r w:rsidR="009018D3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чл. 35 и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36 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се възлага</w:t>
      </w:r>
      <w:r w:rsidR="00084FF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съгласно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84FF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Закона за обществените поръчки и подзаконовите актове по прилагането му</w:t>
      </w:r>
      <w:r w:rsidR="00A12F3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0D40873" w14:textId="77777777" w:rsidR="00D27FFD" w:rsidRPr="00483932" w:rsidRDefault="00A951C8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</w:t>
      </w:r>
      <w:r w:rsidR="00D27FFD"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  <w:r w:rsidR="00D27FFD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Огнестрелните оръжия се предават за ремонт заедно с индивидуалната техническа документация за отчет на качественото им състояние. В документацията се вписват извършеният ремонт и настъпилите изменения в качественото състояние на огнестрелните оръжия.</w:t>
      </w:r>
    </w:p>
    <w:p w14:paraId="3154F048" w14:textId="77777777" w:rsidR="00D27FFD" w:rsidRPr="00483932" w:rsidRDefault="00D27FFD" w:rsidP="00C947CD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2292BF18" w14:textId="77777777" w:rsidR="00D27FFD" w:rsidRDefault="00F83C02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Раздел II</w:t>
      </w:r>
      <w:r w:rsidR="00D27FFD"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Бракуване на оръжия и унищожаване на оръжия, боеприпаси и пиротехнически изделия</w:t>
      </w:r>
    </w:p>
    <w:p w14:paraId="3A290BF2" w14:textId="77777777" w:rsidR="00C947CD" w:rsidRPr="00C947CD" w:rsidRDefault="00C947CD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val="bg-BG"/>
        </w:rPr>
      </w:pPr>
    </w:p>
    <w:p w14:paraId="72B9B363" w14:textId="701B6724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38.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Определянето на ОБПИ като негодни за използване се извършва от комисия, назначена от главния директор на ГДО или ГДИН.</w:t>
      </w:r>
    </w:p>
    <w:p w14:paraId="5923DB98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Комисията по ал. 1 съставя протокол за изменение на качественото (техническото) състояние на ОБПИ, в който се установява техническото им състояние и нецелесъобразността на извършване на ремонта им.</w:t>
      </w:r>
    </w:p>
    <w:p w14:paraId="1B9A02AD" w14:textId="7F6E32C8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39.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На бракуване подлежат оръжия от четвърта и пета категория съгласно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риложение № 4.</w:t>
      </w:r>
    </w:p>
    <w:p w14:paraId="12DF2177" w14:textId="0A752ED3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40.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Бракуване н</w:t>
      </w:r>
      <w:r w:rsidR="004A2E41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а оръжия се извършва от комисия,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назначена от главния директор на ГДО или ГДИН.</w:t>
      </w:r>
    </w:p>
    <w:p w14:paraId="15137B85" w14:textId="4A2E08A4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Комисията по ал. 1 изготвя протокол за бракуване и трансформация, в който се записват точните наименования на вида, марката, модел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>ът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 калибър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>ът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 серията и номер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>ът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и/или уникалната маркировка на оръжията. Протоколът за изменение на качественото (техническото) състояние на огнестрелните оръжия по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чл. 38, ал. 2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е неразделна част от протокола за бракуване и трансформация.</w:t>
      </w:r>
    </w:p>
    <w:p w14:paraId="0181E7DC" w14:textId="1A3D40EE" w:rsidR="00F14728" w:rsidRPr="00483932" w:rsidRDefault="00B363B0" w:rsidP="00C947CD">
      <w:pPr>
        <w:shd w:val="clear" w:color="auto" w:fill="FEFEFE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41</w:t>
      </w:r>
      <w:r w:rsidR="00F14728"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14728"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="00F1472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Негодните оръжия се трансформират в метални отпадъци, придобити по механичен начин, и се претопяват в пр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исъствието на комисията по чл. 4</w:t>
      </w:r>
      <w:r w:rsidR="00F1472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F83C02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 ал. 1</w:t>
      </w:r>
      <w:r w:rsidR="00F14728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FA8A48E" w14:textId="3C42BB80" w:rsidR="00F14728" w:rsidRPr="00483932" w:rsidRDefault="00F14728" w:rsidP="00C947CD">
      <w:pPr>
        <w:shd w:val="clear" w:color="auto" w:fill="FEFEFE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необходимост и п</w:t>
      </w:r>
      <w:r w:rsidR="00B363B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о преценка на комисията по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363B0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чл. 4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F83C02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, ал. 1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подлежащите на бракуване оръжия се разглобяват, като годните части се трансформират в резервни и се заприходяват.</w:t>
      </w:r>
    </w:p>
    <w:p w14:paraId="165229E9" w14:textId="3C522D13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42.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(1)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Боеприпасите и пиротехническите изделия не се бракуват.</w:t>
      </w:r>
    </w:p>
    <w:p w14:paraId="691E9DDE" w14:textId="77777777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(2)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Боеприпасите и пиротехническите изделия, които са негодни за използване, преминават в трета категория с протокола за изменение на качественото (техническото) им състояние и се предават за утилизация или унищожаване на лица, притежаващи необходимите квалификация, правоспособност и разрешения за тази дейност.</w:t>
      </w:r>
    </w:p>
    <w:p w14:paraId="569B3FC3" w14:textId="77777777" w:rsidR="00D27FFD" w:rsidRPr="00C947CD" w:rsidRDefault="00D27FFD" w:rsidP="00C947CD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CEA0E2F" w14:textId="77777777" w:rsidR="00D27FFD" w:rsidRPr="00C947CD" w:rsidRDefault="00F83C02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Глава шеста</w:t>
      </w:r>
      <w:r w:rsidR="00D27FFD" w:rsidRPr="00C947CD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br/>
        <w:t>КОНТРОЛ ВЪРХУ ДЕЙНОСТИТЕ С ОРЪЖИЯ, БОЕПРИПАСИ И ПИРОТЕХНИЧЕСКИ ИЗДЕЛИЯ</w:t>
      </w:r>
    </w:p>
    <w:p w14:paraId="5F1B68CA" w14:textId="77777777" w:rsidR="00C947CD" w:rsidRPr="00C947CD" w:rsidRDefault="00C947CD" w:rsidP="00C947CD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5A2EDB98" w14:textId="451BF4E6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4</w:t>
      </w:r>
      <w:r w:rsidR="00FD662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Контролът по извършването на дейностите с ОБПИ се осъществява от главните директори на ГДО и ГДИН чрез ръководителите (началниците) на подчинените им териториални звена или служби, комисии и длъжностни лица.</w:t>
      </w:r>
    </w:p>
    <w:p w14:paraId="0B936A4F" w14:textId="7468C9DA" w:rsidR="00D27FFD" w:rsidRPr="00483932" w:rsidRDefault="00D27FFD" w:rsidP="00C947C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 4</w:t>
      </w:r>
      <w:r w:rsidR="00FD662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839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C947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12F3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лъжностните лица по въоръжението в </w:t>
      </w:r>
      <w:r w:rsidR="00CD1A6C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ГДО и </w:t>
      </w:r>
      <w:r w:rsidR="00262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ГДИН осъществяват контрол и методическа помощ на териториалните звена или служби на съответните главни дирекции по дейностите с оръжията, боеприпасите и пиротехническите изделия.</w:t>
      </w:r>
    </w:p>
    <w:p w14:paraId="3161FD6A" w14:textId="77777777" w:rsidR="00D27FFD" w:rsidRPr="00483932" w:rsidRDefault="00D27FFD" w:rsidP="00C947CD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743A580" w14:textId="77777777" w:rsidR="00D27FFD" w:rsidRPr="00483932" w:rsidRDefault="00D27FFD" w:rsidP="00C94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bg-BG"/>
        </w:rPr>
        <w:t>Заключителни разпоредби</w:t>
      </w:r>
    </w:p>
    <w:p w14:paraId="1930D8BF" w14:textId="77777777" w:rsidR="00D27FFD" w:rsidRPr="00483932" w:rsidRDefault="00D27FFD" w:rsidP="00C947CD">
      <w:pPr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1F7E88A" w14:textId="77777777" w:rsidR="00D27FFD" w:rsidRPr="00483932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§ 1.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Наредбата се </w:t>
      </w:r>
      <w:r w:rsidR="00A12F3E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 на основание чл. 2, ал. 1, т. 1 и ал. 2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Закона за оръжията, боеприпасите, взривните веще</w:t>
      </w:r>
      <w:r w:rsidR="00AC74DB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ства и пиротехниче</w:t>
      </w:r>
      <w:r w:rsidR="00814A5B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ските изделия.</w:t>
      </w:r>
    </w:p>
    <w:p w14:paraId="12F6CA1A" w14:textId="77777777" w:rsidR="00D27FFD" w:rsidRPr="00483932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§ 2.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Наредбата влиза в сила от деня на обнародването </w:t>
      </w:r>
      <w:r w:rsidR="001E3C9B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ѝ</w:t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r w:rsidR="00E100A6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„ Държавен вестник“</w:t>
      </w:r>
      <w:r w:rsidR="00814A5B"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0B40138" w14:textId="77777777" w:rsidR="00AC74DB" w:rsidRPr="00483932" w:rsidRDefault="00AC74DB" w:rsidP="003109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49F768B" w14:textId="77777777" w:rsidR="004A2E41" w:rsidRPr="00483932" w:rsidRDefault="004A2E41" w:rsidP="00E1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4938AFC" w14:textId="77777777" w:rsidR="00CE323F" w:rsidRDefault="00CE323F" w:rsidP="00E1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B86A01C" w14:textId="77777777" w:rsidR="009E28A7" w:rsidRDefault="009E28A7" w:rsidP="00E1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  <w:sectPr w:rsidR="009E28A7" w:rsidSect="00D548F4">
          <w:footerReference w:type="default" r:id="rId8"/>
          <w:pgSz w:w="12240" w:h="15840"/>
          <w:pgMar w:top="1417" w:right="1417" w:bottom="1417" w:left="1417" w:header="720" w:footer="401" w:gutter="0"/>
          <w:cols w:space="720"/>
          <w:docGrid w:linePitch="360"/>
        </w:sectPr>
      </w:pPr>
    </w:p>
    <w:p w14:paraId="063EB475" w14:textId="77777777" w:rsidR="00A62C6C" w:rsidRPr="00483932" w:rsidRDefault="00A62C6C" w:rsidP="00E100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B47D33F" w14:textId="63270172" w:rsidR="00D27FFD" w:rsidRPr="00483932" w:rsidRDefault="004A2E41" w:rsidP="003D145E">
      <w:pPr>
        <w:spacing w:after="24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48393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27FFD"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Приложение № 1 към</w:t>
      </w:r>
      <w:r w:rsidR="0036507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27FFD"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чл. 8, ал. </w:t>
      </w:r>
      <w:r w:rsidR="00DC23F2"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="00D27FFD" w:rsidRPr="0048393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и чл. 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D27FFD" w:rsidRPr="00483932" w14:paraId="0A3685A2" w14:textId="77777777" w:rsidTr="00D27FFD">
        <w:tc>
          <w:tcPr>
            <w:tcW w:w="0" w:type="auto"/>
            <w:vAlign w:val="center"/>
            <w:hideMark/>
          </w:tcPr>
          <w:p w14:paraId="5D7FC85D" w14:textId="77777777" w:rsidR="00D27FFD" w:rsidRPr="00483932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4B9E" w:rsidRPr="00483932" w14:paraId="7647544E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5644" w14:textId="77777777" w:rsidR="00D27FFD" w:rsidRPr="00483932" w:rsidRDefault="00D27FFD" w:rsidP="003D1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839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ТАБЛИЦА</w:t>
            </w:r>
          </w:p>
        </w:tc>
      </w:tr>
      <w:tr w:rsidR="00FC4B9E" w:rsidRPr="00483932" w14:paraId="4C3F11EB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A19DE" w14:textId="77777777" w:rsidR="00D27FFD" w:rsidRPr="00483932" w:rsidRDefault="00D27FFD" w:rsidP="003D1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839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разпределение на боеприпасите и пиротехническите изделия, както и изискванията към съвместното им съхраняване в едно помещение и транспортирането им</w:t>
            </w:r>
          </w:p>
        </w:tc>
      </w:tr>
      <w:tr w:rsidR="00D27FFD" w:rsidRPr="00615BA4" w14:paraId="3C80F400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F4E06" w14:textId="77777777" w:rsidR="00D27FFD" w:rsidRPr="00584119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</w:tbl>
    <w:p w14:paraId="3A1D8A34" w14:textId="77777777" w:rsidR="00D27FFD" w:rsidRPr="00615BA4" w:rsidRDefault="00D27FFD" w:rsidP="00D27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4130"/>
        <w:gridCol w:w="1192"/>
        <w:gridCol w:w="651"/>
        <w:gridCol w:w="651"/>
        <w:gridCol w:w="2393"/>
      </w:tblGrid>
      <w:tr w:rsidR="00FC4B9E" w:rsidRPr="00615BA4" w14:paraId="1C1E789D" w14:textId="77777777" w:rsidTr="00424C1B">
        <w:trPr>
          <w:trHeight w:val="1385"/>
          <w:jc w:val="center"/>
        </w:trPr>
        <w:tc>
          <w:tcPr>
            <w:tcW w:w="0" w:type="auto"/>
            <w:vAlign w:val="center"/>
            <w:hideMark/>
          </w:tcPr>
          <w:p w14:paraId="1A4BBD71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126" w:type="dxa"/>
            <w:vAlign w:val="center"/>
            <w:hideMark/>
          </w:tcPr>
          <w:p w14:paraId="66AF55A4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Наименование на боеприпасите (БП)</w:t>
            </w:r>
          </w:p>
        </w:tc>
        <w:tc>
          <w:tcPr>
            <w:tcW w:w="2494" w:type="dxa"/>
            <w:gridSpan w:val="3"/>
            <w:vAlign w:val="center"/>
            <w:hideMark/>
          </w:tcPr>
          <w:p w14:paraId="6F755A41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Допустимо количество БП</w:t>
            </w:r>
          </w:p>
        </w:tc>
        <w:tc>
          <w:tcPr>
            <w:tcW w:w="0" w:type="auto"/>
            <w:vAlign w:val="center"/>
            <w:hideMark/>
          </w:tcPr>
          <w:p w14:paraId="04145C1D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Поредни номера на БП, допустими за:</w:t>
            </w:r>
          </w:p>
        </w:tc>
      </w:tr>
      <w:tr w:rsidR="00FC4B9E" w:rsidRPr="00615BA4" w14:paraId="428431C6" w14:textId="77777777" w:rsidTr="00424C1B">
        <w:trPr>
          <w:jc w:val="center"/>
        </w:trPr>
        <w:tc>
          <w:tcPr>
            <w:tcW w:w="0" w:type="auto"/>
            <w:vAlign w:val="center"/>
            <w:hideMark/>
          </w:tcPr>
          <w:p w14:paraId="5805DBBA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CB4D5A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636D48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едно помещение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643919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съвместно съхраняване</w:t>
            </w:r>
          </w:p>
        </w:tc>
        <w:tc>
          <w:tcPr>
            <w:tcW w:w="0" w:type="auto"/>
            <w:vAlign w:val="center"/>
            <w:hideMark/>
          </w:tcPr>
          <w:p w14:paraId="5DEF5B08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съвместно транспортиране</w:t>
            </w:r>
          </w:p>
        </w:tc>
      </w:tr>
      <w:tr w:rsidR="00FC4B9E" w:rsidRPr="00615BA4" w14:paraId="79577B40" w14:textId="77777777" w:rsidTr="00424C1B">
        <w:trPr>
          <w:jc w:val="center"/>
        </w:trPr>
        <w:tc>
          <w:tcPr>
            <w:tcW w:w="0" w:type="auto"/>
            <w:vAlign w:val="center"/>
            <w:hideMark/>
          </w:tcPr>
          <w:p w14:paraId="64765A09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B68F4B2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Пиротехнически изделия със запалителен, димен, звуков, сълзотворен и светлинен ефект</w:t>
            </w:r>
          </w:p>
        </w:tc>
        <w:tc>
          <w:tcPr>
            <w:tcW w:w="0" w:type="auto"/>
            <w:vAlign w:val="center"/>
            <w:hideMark/>
          </w:tcPr>
          <w:p w14:paraId="748019F1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 кг</w:t>
            </w:r>
            <w:r w:rsidR="004A2E41"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</w:t>
            </w:r>
            <w:r w:rsidR="004A2E41"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*1</w:t>
            </w: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70251D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1; 2; 3</w:t>
            </w:r>
          </w:p>
        </w:tc>
        <w:tc>
          <w:tcPr>
            <w:tcW w:w="0" w:type="auto"/>
            <w:vAlign w:val="center"/>
            <w:hideMark/>
          </w:tcPr>
          <w:p w14:paraId="764CBF65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1; 2; 3</w:t>
            </w:r>
          </w:p>
        </w:tc>
      </w:tr>
      <w:tr w:rsidR="00FC4B9E" w:rsidRPr="00615BA4" w14:paraId="37A6AFF4" w14:textId="77777777" w:rsidTr="00424C1B">
        <w:trPr>
          <w:jc w:val="center"/>
        </w:trPr>
        <w:tc>
          <w:tcPr>
            <w:tcW w:w="0" w:type="auto"/>
            <w:vAlign w:val="center"/>
            <w:hideMark/>
          </w:tcPr>
          <w:p w14:paraId="2C20464E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D35E225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Патрони за всички видове стрелково оръжие</w:t>
            </w:r>
          </w:p>
        </w:tc>
        <w:tc>
          <w:tcPr>
            <w:tcW w:w="0" w:type="auto"/>
            <w:vAlign w:val="center"/>
            <w:hideMark/>
          </w:tcPr>
          <w:p w14:paraId="47318E0B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 тона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23055A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1; 2; 3</w:t>
            </w:r>
          </w:p>
        </w:tc>
        <w:tc>
          <w:tcPr>
            <w:tcW w:w="0" w:type="auto"/>
            <w:vAlign w:val="center"/>
            <w:hideMark/>
          </w:tcPr>
          <w:p w14:paraId="019120DF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1; 2; 3</w:t>
            </w:r>
          </w:p>
        </w:tc>
      </w:tr>
      <w:tr w:rsidR="00FC4B9E" w:rsidRPr="00615BA4" w14:paraId="59394BF1" w14:textId="77777777" w:rsidTr="00424C1B">
        <w:trPr>
          <w:jc w:val="center"/>
        </w:trPr>
        <w:tc>
          <w:tcPr>
            <w:tcW w:w="0" w:type="auto"/>
            <w:vAlign w:val="center"/>
            <w:hideMark/>
          </w:tcPr>
          <w:p w14:paraId="10B8EC2D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14932B2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Запалки за ръчни гранати</w:t>
            </w:r>
          </w:p>
        </w:tc>
        <w:tc>
          <w:tcPr>
            <w:tcW w:w="0" w:type="auto"/>
            <w:vAlign w:val="center"/>
            <w:hideMark/>
          </w:tcPr>
          <w:p w14:paraId="102AA0EC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2000 бр.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6C316F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1; 2; 3</w:t>
            </w:r>
          </w:p>
        </w:tc>
        <w:tc>
          <w:tcPr>
            <w:tcW w:w="0" w:type="auto"/>
            <w:vAlign w:val="center"/>
            <w:hideMark/>
          </w:tcPr>
          <w:p w14:paraId="27B155E7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1; 2; 3</w:t>
            </w:r>
          </w:p>
        </w:tc>
      </w:tr>
      <w:tr w:rsidR="00FC4B9E" w:rsidRPr="00615BA4" w14:paraId="1417BBE5" w14:textId="77777777" w:rsidTr="00424C1B">
        <w:trPr>
          <w:gridAfter w:val="2"/>
          <w:wAfter w:w="3043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35244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FC4B9E" w:rsidRPr="00615BA4" w14:paraId="0163C715" w14:textId="77777777" w:rsidTr="00424C1B">
        <w:trPr>
          <w:gridAfter w:val="2"/>
          <w:wAfter w:w="3043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BDE61" w14:textId="77777777" w:rsidR="00584119" w:rsidRDefault="00584119" w:rsidP="003D145E">
            <w:pPr>
              <w:spacing w:after="0" w:line="240" w:lineRule="auto"/>
              <w:ind w:firstLine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FF4B7" w14:textId="7A0C4B90" w:rsidR="00D27FFD" w:rsidRDefault="00D27FFD" w:rsidP="003D145E">
            <w:pPr>
              <w:spacing w:after="0" w:line="240" w:lineRule="auto"/>
              <w:ind w:firstLine="552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(*1) Преизчисл</w:t>
            </w:r>
            <w:r w:rsidR="004A2E41"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ено количество в пиротехническа </w:t>
            </w: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смес.</w:t>
            </w:r>
          </w:p>
          <w:p w14:paraId="46ABF6FB" w14:textId="77777777" w:rsidR="00CE323F" w:rsidRDefault="00CE323F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E2EE79B" w14:textId="77777777" w:rsidR="00CE323F" w:rsidRDefault="00CE323F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7877F8C7" w14:textId="77777777" w:rsidR="00CE323F" w:rsidRDefault="00CE323F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5F3E187B" w14:textId="77777777" w:rsidR="00CE323F" w:rsidRDefault="00CE323F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FD178" w14:textId="77777777" w:rsidR="00584119" w:rsidRPr="00584119" w:rsidRDefault="00584119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B92E8E" w14:textId="6BFDEB40" w:rsidR="009E28A7" w:rsidRDefault="009E28A7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  <w:sectPr w:rsidR="009E28A7" w:rsidSect="00956724">
          <w:pgSz w:w="12240" w:h="15840"/>
          <w:pgMar w:top="1417" w:right="1417" w:bottom="1417" w:left="1417" w:header="720" w:footer="401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</w:tblGrid>
      <w:tr w:rsidR="00FC4B9E" w:rsidRPr="00615BA4" w14:paraId="0EFF37F5" w14:textId="77777777" w:rsidTr="009E28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25FA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 </w:t>
            </w:r>
          </w:p>
          <w:p w14:paraId="0492CE41" w14:textId="77777777" w:rsidR="004A2E41" w:rsidRPr="00615BA4" w:rsidRDefault="004A2E41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0126926" w14:textId="4F989410" w:rsidR="00D27FFD" w:rsidRDefault="004A2E41" w:rsidP="00D27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27FFD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Приложение № 2</w:t>
      </w:r>
      <w:r w:rsidR="00C423AB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27FFD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към</w:t>
      </w:r>
      <w:r w:rsidR="0036507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27FFD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10, ал. 1, т. 9</w:t>
      </w:r>
    </w:p>
    <w:p w14:paraId="59FC1F2D" w14:textId="77777777" w:rsidR="00BF6238" w:rsidRPr="00BF6238" w:rsidRDefault="00BF6238" w:rsidP="00D27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D27FFD" w:rsidRPr="00615BA4" w14:paraId="22714E2B" w14:textId="77777777" w:rsidTr="00D27FFD">
        <w:tc>
          <w:tcPr>
            <w:tcW w:w="0" w:type="auto"/>
            <w:vAlign w:val="center"/>
            <w:hideMark/>
          </w:tcPr>
          <w:p w14:paraId="0D58CB06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4B9E" w:rsidRPr="00615BA4" w14:paraId="2E1D4817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88CE" w14:textId="77777777" w:rsidR="00D27FFD" w:rsidRPr="00615BA4" w:rsidRDefault="00D27FFD" w:rsidP="003D1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ТАБЛИЦА</w:t>
            </w:r>
          </w:p>
        </w:tc>
      </w:tr>
      <w:tr w:rsidR="00FC4B9E" w:rsidRPr="00615BA4" w14:paraId="62966010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35A92" w14:textId="28286311" w:rsidR="00D27FFD" w:rsidRPr="00615BA4" w:rsidRDefault="00D27FFD" w:rsidP="003D1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допустимите височини за нареждане на боеприпасите и пиротехническите изделия в заводска опаковка в складови помещения (</w:t>
            </w:r>
            <w:r w:rsidR="00DC6A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м)</w:t>
            </w:r>
          </w:p>
        </w:tc>
      </w:tr>
      <w:tr w:rsidR="00D27FFD" w:rsidRPr="00615BA4" w14:paraId="44286B3B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03B86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</w:tbl>
    <w:p w14:paraId="5DA69152" w14:textId="77777777" w:rsidR="00D27FFD" w:rsidRPr="00615BA4" w:rsidRDefault="00D27FFD" w:rsidP="00D27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5717"/>
        <w:gridCol w:w="2718"/>
      </w:tblGrid>
      <w:tr w:rsidR="00FC4B9E" w:rsidRPr="00615BA4" w14:paraId="31E80903" w14:textId="77777777" w:rsidTr="00BF6238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45B29D" w14:textId="77777777" w:rsidR="00BF6238" w:rsidRDefault="00BF6238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№ </w:t>
            </w:r>
          </w:p>
          <w:p w14:paraId="52CB92F5" w14:textId="77777777" w:rsidR="00BF6238" w:rsidRDefault="00BF6238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</w:t>
            </w:r>
          </w:p>
          <w:p w14:paraId="5A21DD4A" w14:textId="0CE1F047" w:rsidR="00D27FFD" w:rsidRPr="00BF6238" w:rsidRDefault="00BF6238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57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334C4D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Наименование на боеприпасите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031FCF" w14:textId="6A024065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Допустима височина (</w:t>
            </w:r>
            <w:r w:rsidR="003650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м)</w:t>
            </w:r>
          </w:p>
        </w:tc>
      </w:tr>
      <w:tr w:rsidR="00FC4B9E" w:rsidRPr="00615BA4" w14:paraId="54F1219E" w14:textId="77777777" w:rsidTr="00BF6238">
        <w:trPr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AE9680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0813F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Патрони за стрелково оръжие и пиротехнически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FB1212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3,00</w:t>
            </w:r>
          </w:p>
        </w:tc>
      </w:tr>
      <w:tr w:rsidR="00FC4B9E" w:rsidRPr="00615BA4" w14:paraId="7006CC3C" w14:textId="77777777" w:rsidTr="00BF6238">
        <w:trPr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38583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45C7A2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Запалки за ръчни гранати и пиропатрони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0871E9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2,00</w:t>
            </w:r>
          </w:p>
        </w:tc>
      </w:tr>
      <w:tr w:rsidR="00FC4B9E" w:rsidRPr="00615BA4" w14:paraId="11B3551B" w14:textId="77777777" w:rsidTr="00BF6238">
        <w:trPr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61CC5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A9EE3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E44D3" w14:textId="77777777" w:rsidR="00D27FFD" w:rsidRPr="00615BA4" w:rsidRDefault="00D27FFD" w:rsidP="00D2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</w:tbl>
    <w:p w14:paraId="736D5AE0" w14:textId="77777777" w:rsidR="00365071" w:rsidRDefault="00365071" w:rsidP="00D27F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  <w:sectPr w:rsidR="00365071" w:rsidSect="00956724">
          <w:pgSz w:w="12240" w:h="15840"/>
          <w:pgMar w:top="1417" w:right="1417" w:bottom="1417" w:left="1417" w:header="720" w:footer="401" w:gutter="0"/>
          <w:pgNumType w:start="1"/>
          <w:cols w:space="720"/>
          <w:titlePg/>
          <w:docGrid w:linePitch="360"/>
        </w:sectPr>
      </w:pPr>
    </w:p>
    <w:p w14:paraId="27D4A96D" w14:textId="77777777" w:rsidR="00D27FFD" w:rsidRPr="00615BA4" w:rsidRDefault="00D27FFD" w:rsidP="00D27F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474926A" w14:textId="43C94773" w:rsidR="00D27FFD" w:rsidRDefault="004A2E41" w:rsidP="00D27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27FFD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Приложение № 3 към</w:t>
      </w:r>
      <w:r w:rsidR="0036507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27FFD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10, ал. 3, т. 5</w:t>
      </w:r>
    </w:p>
    <w:p w14:paraId="26D5ABB0" w14:textId="77777777" w:rsidR="00C57A00" w:rsidRPr="00615BA4" w:rsidRDefault="00C57A00" w:rsidP="00D27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4"/>
        <w:gridCol w:w="3382"/>
      </w:tblGrid>
      <w:tr w:rsidR="00FC4B9E" w:rsidRPr="00615BA4" w14:paraId="55169DC3" w14:textId="77777777" w:rsidTr="00D27FFD">
        <w:tc>
          <w:tcPr>
            <w:tcW w:w="0" w:type="auto"/>
            <w:gridSpan w:val="2"/>
            <w:vAlign w:val="center"/>
            <w:hideMark/>
          </w:tcPr>
          <w:p w14:paraId="2721C1DA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4B9E" w:rsidRPr="00615BA4" w14:paraId="5E43D72C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F2C50" w14:textId="77777777" w:rsidR="00D27FFD" w:rsidRPr="00615BA4" w:rsidRDefault="00D27FFD" w:rsidP="003D1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Методика</w:t>
            </w:r>
          </w:p>
        </w:tc>
      </w:tr>
      <w:tr w:rsidR="00FC4B9E" w:rsidRPr="00615BA4" w14:paraId="56D04303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29237" w14:textId="235FE882" w:rsidR="00D27FFD" w:rsidRPr="00615BA4" w:rsidRDefault="00D27FFD" w:rsidP="003D14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определяне на безопасните разстояния при взрив (</w:t>
            </w:r>
            <w:r w:rsidR="003650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м)</w:t>
            </w:r>
          </w:p>
        </w:tc>
      </w:tr>
      <w:tr w:rsidR="00FC4B9E" w:rsidRPr="00615BA4" w14:paraId="51C42210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ADD3" w14:textId="77777777" w:rsidR="00D27FFD" w:rsidRPr="00615BA4" w:rsidRDefault="00D27FFD" w:rsidP="00D2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:rsidR="00FC4B9E" w:rsidRPr="00615BA4" w14:paraId="1008BA04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B924E" w14:textId="7DF5FC65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Разстоянието, на което възникващите при взрив взривна и въздушна ударна вълна загубват способността си да нанасят поражение с определена интензивност на разположените около него обекти и съоръжения, се определя по </w:t>
            </w:r>
            <w:r w:rsidR="003650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следната </w:t>
            </w: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формула:</w:t>
            </w:r>
          </w:p>
        </w:tc>
      </w:tr>
      <w:tr w:rsidR="00FC4B9E" w:rsidRPr="00615BA4" w14:paraId="396FFFFE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F2B6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R = K x корен квадратен от q,</w:t>
            </w:r>
          </w:p>
        </w:tc>
      </w:tr>
      <w:tr w:rsidR="00FC4B9E" w:rsidRPr="00615BA4" w14:paraId="125C3BC8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C7EE1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където:</w:t>
            </w:r>
          </w:p>
        </w:tc>
      </w:tr>
      <w:tr w:rsidR="00FC4B9E" w:rsidRPr="00615BA4" w14:paraId="585E1EA4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E2A6A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R е безопасното разстояние в метри;</w:t>
            </w:r>
          </w:p>
        </w:tc>
      </w:tr>
      <w:tr w:rsidR="00FC4B9E" w:rsidRPr="00615BA4" w14:paraId="4661FC5F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A566A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q - масата на активното взривно вещество (ВВ) на заряда в килограми, отнесено към тротила.</w:t>
            </w:r>
          </w:p>
        </w:tc>
      </w:tr>
      <w:tr w:rsidR="00D27FFD" w:rsidRPr="00615BA4" w14:paraId="1569FCCE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B9683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Активното взривно вещество за боеприпасите се определя като сума на разривния заряд и 50 на сто от метателния заряд. Коефициентите за привеждането на различните видове ВВ и барути към тротила са:</w:t>
            </w:r>
          </w:p>
        </w:tc>
      </w:tr>
      <w:tr w:rsidR="00FC4B9E" w:rsidRPr="00615BA4" w14:paraId="5E3123DF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41CD1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тротил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23753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1,0;</w:t>
            </w:r>
          </w:p>
        </w:tc>
      </w:tr>
      <w:tr w:rsidR="00FC4B9E" w:rsidRPr="00615BA4" w14:paraId="3EA18AF0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A0F1C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хексоген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26AA2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1,8 - 2,0;</w:t>
            </w:r>
          </w:p>
        </w:tc>
      </w:tr>
      <w:tr w:rsidR="00FC4B9E" w:rsidRPr="00615BA4" w14:paraId="24D360C8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BFAF8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аматол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7D782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0,7 - 0,8;</w:t>
            </w:r>
          </w:p>
        </w:tc>
      </w:tr>
      <w:tr w:rsidR="00FC4B9E" w:rsidRPr="00615BA4" w14:paraId="470ECA91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4A83B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тетрил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6B586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1,1 - 1,2;</w:t>
            </w:r>
          </w:p>
        </w:tc>
      </w:tr>
      <w:tr w:rsidR="00FC4B9E" w:rsidRPr="00615BA4" w14:paraId="3FD2AA66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044E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тен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7DFD5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1,8 - 2,0;</w:t>
            </w:r>
          </w:p>
        </w:tc>
      </w:tr>
      <w:tr w:rsidR="00FC4B9E" w:rsidRPr="00615BA4" w14:paraId="473A33FE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D17E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октоген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4785D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1,8 - 2,0;</w:t>
            </w:r>
          </w:p>
        </w:tc>
      </w:tr>
      <w:tr w:rsidR="00FC4B9E" w:rsidRPr="00615BA4" w14:paraId="74EB583D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9778F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пикринова киселина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C6C15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1,1 - 1,2;</w:t>
            </w:r>
          </w:p>
        </w:tc>
      </w:tr>
      <w:tr w:rsidR="00FC4B9E" w:rsidRPr="00615BA4" w14:paraId="69E4BC91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50AAF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барут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78C0D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0,4 - 0,5.</w:t>
            </w:r>
          </w:p>
        </w:tc>
      </w:tr>
    </w:tbl>
    <w:p w14:paraId="0722EB9C" w14:textId="77777777" w:rsidR="00D27FFD" w:rsidRPr="00615BA4" w:rsidRDefault="00D27FFD" w:rsidP="00C423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FC4B9E" w:rsidRPr="00615BA4" w14:paraId="07298056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667C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 е коефициентът, зависещ от характера на поражението (разрушението) на обекта, от условията на разположението на заряда (ВВ) и от характера на терена и местността между взрива и обекта. Коефициентът К се определя експериментално и неговите значения за различните видове разрушения са дадени в долната таблица.</w:t>
            </w:r>
          </w:p>
        </w:tc>
      </w:tr>
      <w:tr w:rsidR="00D27FFD" w:rsidRPr="00615BA4" w14:paraId="039F3914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1C30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Значение на коефициента К при открито разположение на боеприпасите</w:t>
            </w:r>
          </w:p>
        </w:tc>
      </w:tr>
    </w:tbl>
    <w:p w14:paraId="0E5D6D5D" w14:textId="77777777" w:rsidR="00D27FFD" w:rsidRPr="00615BA4" w:rsidRDefault="00D27FFD" w:rsidP="004A2E41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8251"/>
        <w:gridCol w:w="529"/>
      </w:tblGrid>
      <w:tr w:rsidR="00FC4B9E" w:rsidRPr="00615BA4" w14:paraId="07328B92" w14:textId="77777777" w:rsidTr="00C57A00">
        <w:tc>
          <w:tcPr>
            <w:tcW w:w="0" w:type="auto"/>
            <w:vAlign w:val="center"/>
            <w:hideMark/>
          </w:tcPr>
          <w:p w14:paraId="31394BFF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0" w:type="auto"/>
            <w:vAlign w:val="center"/>
            <w:hideMark/>
          </w:tcPr>
          <w:p w14:paraId="7E254CDA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Характеристика на поражението (разрушението) на обектите (съоръженията)</w:t>
            </w:r>
          </w:p>
        </w:tc>
        <w:tc>
          <w:tcPr>
            <w:tcW w:w="0" w:type="auto"/>
            <w:vAlign w:val="center"/>
            <w:hideMark/>
          </w:tcPr>
          <w:p w14:paraId="78023184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</w:t>
            </w:r>
          </w:p>
        </w:tc>
      </w:tr>
      <w:tr w:rsidR="00FC4B9E" w:rsidRPr="00615BA4" w14:paraId="0683CD54" w14:textId="77777777" w:rsidTr="00C57A00">
        <w:tc>
          <w:tcPr>
            <w:tcW w:w="0" w:type="auto"/>
            <w:vAlign w:val="center"/>
            <w:hideMark/>
          </w:tcPr>
          <w:p w14:paraId="392101D5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2501F25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Пълна липса на повреди по остъкляването на сградите и транспортните средства (автобуси, влакове, кораби)</w:t>
            </w:r>
          </w:p>
        </w:tc>
        <w:tc>
          <w:tcPr>
            <w:tcW w:w="0" w:type="auto"/>
            <w:vAlign w:val="center"/>
            <w:hideMark/>
          </w:tcPr>
          <w:p w14:paraId="16C7B552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50 - 80</w:t>
            </w:r>
          </w:p>
        </w:tc>
      </w:tr>
      <w:tr w:rsidR="00FC4B9E" w:rsidRPr="00615BA4" w14:paraId="72391961" w14:textId="77777777" w:rsidTr="00C57A00">
        <w:tc>
          <w:tcPr>
            <w:tcW w:w="0" w:type="auto"/>
            <w:vAlign w:val="center"/>
            <w:hideMark/>
          </w:tcPr>
          <w:p w14:paraId="0968CE62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4C2484A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Случайно повреждане на остъкляването на сградите и транспортните средства (автобуси, влакове)</w:t>
            </w:r>
          </w:p>
        </w:tc>
        <w:tc>
          <w:tcPr>
            <w:tcW w:w="0" w:type="auto"/>
            <w:vAlign w:val="center"/>
            <w:hideMark/>
          </w:tcPr>
          <w:p w14:paraId="7C5C0BAE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10 - 15</w:t>
            </w:r>
          </w:p>
        </w:tc>
      </w:tr>
      <w:tr w:rsidR="00FC4B9E" w:rsidRPr="00615BA4" w14:paraId="2049A472" w14:textId="77777777" w:rsidTr="00C57A00">
        <w:tc>
          <w:tcPr>
            <w:tcW w:w="0" w:type="auto"/>
            <w:vAlign w:val="center"/>
            <w:hideMark/>
          </w:tcPr>
          <w:p w14:paraId="138F9228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5E6BC03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Пълно разрушаване на остъкляването на сградите и повреждане на рамките на прозорците, вратите, леките прегради и покривите</w:t>
            </w:r>
          </w:p>
        </w:tc>
        <w:tc>
          <w:tcPr>
            <w:tcW w:w="0" w:type="auto"/>
            <w:vAlign w:val="center"/>
            <w:hideMark/>
          </w:tcPr>
          <w:p w14:paraId="7FC76A65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5 - 8</w:t>
            </w:r>
          </w:p>
        </w:tc>
      </w:tr>
      <w:tr w:rsidR="00FC4B9E" w:rsidRPr="00365071" w14:paraId="007354B9" w14:textId="77777777" w:rsidTr="00C57A00">
        <w:tc>
          <w:tcPr>
            <w:tcW w:w="0" w:type="auto"/>
            <w:vAlign w:val="center"/>
            <w:hideMark/>
          </w:tcPr>
          <w:p w14:paraId="443677B7" w14:textId="77777777" w:rsidR="00D27FFD" w:rsidRPr="00365071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50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14:paraId="789B7A33" w14:textId="77777777" w:rsidR="00D27FFD" w:rsidRPr="00365071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50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Пълно повреждане на остъкляването на транспортните средства (автобуси, влакове, кораби)</w:t>
            </w:r>
          </w:p>
        </w:tc>
        <w:tc>
          <w:tcPr>
            <w:tcW w:w="0" w:type="auto"/>
            <w:vAlign w:val="center"/>
            <w:hideMark/>
          </w:tcPr>
          <w:p w14:paraId="7FABE4BE" w14:textId="77777777" w:rsidR="00D27FFD" w:rsidRPr="00365071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50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3 - 4</w:t>
            </w:r>
          </w:p>
        </w:tc>
      </w:tr>
      <w:tr w:rsidR="00FC4B9E" w:rsidRPr="00615BA4" w14:paraId="32A0EE5E" w14:textId="77777777" w:rsidTr="00C57A00">
        <w:tc>
          <w:tcPr>
            <w:tcW w:w="0" w:type="auto"/>
            <w:vAlign w:val="center"/>
            <w:hideMark/>
          </w:tcPr>
          <w:p w14:paraId="6385EEE2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42A3E5A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Леки повреди на въздушните електропроводи (огъване на стълбове)</w:t>
            </w:r>
          </w:p>
        </w:tc>
        <w:tc>
          <w:tcPr>
            <w:tcW w:w="0" w:type="auto"/>
            <w:vAlign w:val="center"/>
            <w:hideMark/>
          </w:tcPr>
          <w:p w14:paraId="03A6D75E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25 - 30</w:t>
            </w:r>
          </w:p>
        </w:tc>
      </w:tr>
      <w:tr w:rsidR="00FC4B9E" w:rsidRPr="00615BA4" w14:paraId="7358B34A" w14:textId="77777777" w:rsidTr="00C57A00">
        <w:tc>
          <w:tcPr>
            <w:tcW w:w="0" w:type="auto"/>
            <w:vAlign w:val="center"/>
            <w:hideMark/>
          </w:tcPr>
          <w:p w14:paraId="62E54EFC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213F44A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Разрушаване на бараки, навеси, вътрешни преградни стени на сградите, рамките на вратите и прозорците и керемидените покриви</w:t>
            </w:r>
          </w:p>
        </w:tc>
        <w:tc>
          <w:tcPr>
            <w:tcW w:w="0" w:type="auto"/>
            <w:vAlign w:val="center"/>
            <w:hideMark/>
          </w:tcPr>
          <w:p w14:paraId="228F6D16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2 - 3</w:t>
            </w:r>
          </w:p>
        </w:tc>
      </w:tr>
      <w:tr w:rsidR="00FC4B9E" w:rsidRPr="00615BA4" w14:paraId="40EE3EC4" w14:textId="77777777" w:rsidTr="00C57A00">
        <w:tc>
          <w:tcPr>
            <w:tcW w:w="0" w:type="auto"/>
            <w:vAlign w:val="center"/>
            <w:hideMark/>
          </w:tcPr>
          <w:p w14:paraId="2CE316F8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EF4EFF4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Разрушаване на полумасивни каменни, тухлени и дървени постройки, обръщане на транспортните средства (автобуси, влакове, кораби) и скъсване на въздушни електропроводи</w:t>
            </w:r>
          </w:p>
        </w:tc>
        <w:tc>
          <w:tcPr>
            <w:tcW w:w="0" w:type="auto"/>
            <w:vAlign w:val="center"/>
            <w:hideMark/>
          </w:tcPr>
          <w:p w14:paraId="35A61E89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1,5 - 2,0</w:t>
            </w:r>
          </w:p>
        </w:tc>
      </w:tr>
      <w:tr w:rsidR="00FC4B9E" w:rsidRPr="00615BA4" w14:paraId="55094384" w14:textId="77777777" w:rsidTr="00C57A00">
        <w:tc>
          <w:tcPr>
            <w:tcW w:w="0" w:type="auto"/>
            <w:vAlign w:val="center"/>
            <w:hideMark/>
          </w:tcPr>
          <w:p w14:paraId="0EEACC9C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0B82342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Разрушаване на масивни тухлени постройки и предаване на детонация по влияние</w:t>
            </w:r>
          </w:p>
        </w:tc>
        <w:tc>
          <w:tcPr>
            <w:tcW w:w="0" w:type="auto"/>
            <w:vAlign w:val="center"/>
            <w:hideMark/>
          </w:tcPr>
          <w:p w14:paraId="132D89B9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0,8 - 1,0</w:t>
            </w:r>
          </w:p>
        </w:tc>
      </w:tr>
      <w:tr w:rsidR="00FC4B9E" w:rsidRPr="00615BA4" w14:paraId="5EBB8163" w14:textId="77777777" w:rsidTr="00C57A00">
        <w:tc>
          <w:tcPr>
            <w:tcW w:w="0" w:type="auto"/>
            <w:vAlign w:val="center"/>
            <w:hideMark/>
          </w:tcPr>
          <w:p w14:paraId="5F6FF977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5C23441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Разрушаване на масивни постройки с железобетонна и бетонна конструкция</w:t>
            </w:r>
          </w:p>
        </w:tc>
        <w:tc>
          <w:tcPr>
            <w:tcW w:w="0" w:type="auto"/>
            <w:vAlign w:val="center"/>
            <w:hideMark/>
          </w:tcPr>
          <w:p w14:paraId="665B7C46" w14:textId="77777777" w:rsidR="00D27FFD" w:rsidRPr="00615BA4" w:rsidRDefault="00D27FFD" w:rsidP="004A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0,3 - 0,5</w:t>
            </w:r>
          </w:p>
        </w:tc>
      </w:tr>
    </w:tbl>
    <w:p w14:paraId="5A5FABBF" w14:textId="77777777" w:rsidR="00D27FFD" w:rsidRPr="00615BA4" w:rsidRDefault="00D27FFD" w:rsidP="004A2E41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1"/>
        <w:gridCol w:w="2045"/>
      </w:tblGrid>
      <w:tr w:rsidR="00FC4B9E" w:rsidRPr="00615BA4" w14:paraId="51190576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CB719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определяне на безопасното разстояние трябва да се отчитат също и местните условия - най-вече характерът и релефът на местността между склада (взрива) и застрашения обект. Разпространението на взривната и въздушната ударна вълна при определени условия на взрива може да има насочено действие и там разстоянието на разрушаващото действие е 1,5 - 2 пъти по-голямо или по-малко. Ако между склада (взрива) и застрашения обект има преграда (гъста гора, хълм, здрава стена, земен вал) или хранилището е вкопано в земята, безопасното разстояние, изчислено по формулата, се намалява 1,5 - 2 пъти, а при наличие на просека на гора и дефиле се увеличава 1,5 - 2 пъти. В направление на необвалованата страна на хранилището действието на взривната и въздушната ударна вълна е 1,5 - 2 пъти по-голямо. Това изисква хранилищата да са четиристранно обваловани или вкопани. Необвалованата страна на хранилищата не трябва да е насочена към стопанските и битовите сгради на склада (базата) или към други хранилища и обекти.</w:t>
            </w:r>
          </w:p>
        </w:tc>
      </w:tr>
      <w:tr w:rsidR="00D27FFD" w:rsidRPr="00615BA4" w14:paraId="5C389845" w14:textId="77777777" w:rsidTr="00D27FF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34F5E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Стойностите на коефициента К са за открито разположени ВВ и боеприпаси или под навеси и в бараки. При разполагането им при други условия разстоянието, определено по формулата, се намалява, като получените стойности се делят, както следва:</w:t>
            </w:r>
          </w:p>
        </w:tc>
      </w:tr>
      <w:tr w:rsidR="00FC4B9E" w:rsidRPr="00615BA4" w14:paraId="3D84458C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68814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при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необваловани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полумасивни 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F2828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1,1 - 1,2;</w:t>
            </w:r>
          </w:p>
        </w:tc>
      </w:tr>
      <w:tr w:rsidR="00FC4B9E" w:rsidRPr="00615BA4" w14:paraId="70766C7D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CF37B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при необваловани масивни тухлени 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5846E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1,2 - 1,3;</w:t>
            </w:r>
          </w:p>
        </w:tc>
      </w:tr>
      <w:tr w:rsidR="00FC4B9E" w:rsidRPr="00615BA4" w14:paraId="35B09623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CF36C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при необваловани железобетонни 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31B05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1,3 - 1,4;</w:t>
            </w:r>
          </w:p>
        </w:tc>
      </w:tr>
      <w:tr w:rsidR="00FC4B9E" w:rsidRPr="00615BA4" w14:paraId="055985BF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C985A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при обваловани полумасивни и масивни 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9428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1,5 - 1,7;</w:t>
            </w:r>
          </w:p>
        </w:tc>
      </w:tr>
      <w:tr w:rsidR="00FC4B9E" w:rsidRPr="00615BA4" w14:paraId="655DE438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CA13D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при вкопани в земята полумасивни и масивни 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28B7C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1,8 - 2,0;</w:t>
            </w:r>
          </w:p>
        </w:tc>
      </w:tr>
      <w:tr w:rsidR="00FC4B9E" w:rsidRPr="00615BA4" w14:paraId="3F80CEE1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1FD1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при котловини и ниши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68F36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1,8 - 1,9;</w:t>
            </w:r>
          </w:p>
        </w:tc>
      </w:tr>
      <w:tr w:rsidR="00FC4B9E" w:rsidRPr="00615BA4" w14:paraId="58C1DF7D" w14:textId="77777777" w:rsidTr="00D27F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D536C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при надземни обваловани площадки и навеси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62D3B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1,4 - 1,5.</w:t>
            </w:r>
          </w:p>
        </w:tc>
      </w:tr>
      <w:tr w:rsidR="00FC4B9E" w:rsidRPr="00615BA4" w14:paraId="0E793B31" w14:textId="77777777" w:rsidTr="00C423AB">
        <w:trPr>
          <w:trHeight w:val="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79AF3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01C44" w14:textId="77777777" w:rsidR="00D27FFD" w:rsidRPr="00615BA4" w:rsidRDefault="00D27FFD" w:rsidP="00C42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15BA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</w:tbl>
    <w:p w14:paraId="6ED30014" w14:textId="77777777" w:rsidR="00A62C6C" w:rsidRDefault="00A62C6C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953FD47" w14:textId="77777777" w:rsidR="00A62C6C" w:rsidRDefault="00A62C6C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0B50E90" w14:textId="77777777" w:rsidR="00A62C6C" w:rsidRDefault="00A62C6C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14EFC97" w14:textId="77777777" w:rsidR="00956724" w:rsidRDefault="00956724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  <w:sectPr w:rsidR="00956724" w:rsidSect="00956724">
          <w:pgSz w:w="12240" w:h="15840"/>
          <w:pgMar w:top="1417" w:right="1417" w:bottom="1417" w:left="1417" w:header="720" w:footer="401" w:gutter="0"/>
          <w:pgNumType w:start="1"/>
          <w:cols w:space="720"/>
          <w:titlePg/>
          <w:docGrid w:linePitch="360"/>
        </w:sectPr>
      </w:pPr>
    </w:p>
    <w:p w14:paraId="47A14BD3" w14:textId="77777777" w:rsidR="00A62C6C" w:rsidRDefault="00A62C6C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9BE5E18" w14:textId="77777777" w:rsidR="00A62C6C" w:rsidRDefault="00A62C6C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4D15888" w14:textId="77777777" w:rsidR="00A62C6C" w:rsidRDefault="00A62C6C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BE07C26" w14:textId="2B2AAC58" w:rsidR="00D27FFD" w:rsidRPr="00615BA4" w:rsidRDefault="004A2E41" w:rsidP="00D27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615BA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27FFD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Приложение № 4 към</w:t>
      </w:r>
      <w:r w:rsidR="005470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27FFD" w:rsidRPr="00615B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чл. 31, ал. 1</w:t>
      </w:r>
    </w:p>
    <w:p w14:paraId="4E07A43B" w14:textId="77777777" w:rsidR="00D27FFD" w:rsidRPr="00615BA4" w:rsidRDefault="00D27FFD" w:rsidP="00D27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63450E4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Критерии за определяне категориите на оръжията, боеприпасите и пиротехническите изделия - собственост на ГДО и ГДИН</w:t>
      </w:r>
    </w:p>
    <w:p w14:paraId="2DDFBBE4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1. Оръжие:</w:t>
      </w:r>
    </w:p>
    <w:p w14:paraId="7B37D565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а) стрелково оръжие:</w:t>
      </w:r>
    </w:p>
    <w:p w14:paraId="28026D0B" w14:textId="03D5E86A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първа категория - ново, а също така намиращо се в експлоатация, изправно и годно за бойно използване, на което в канала на цевта и патронника няма следи от ръжда или раковини и откъртване на хрома; полетата и браздите в дулната част са износени на разстояние не повече от един калибър; оръжието удовлетворява изискванията за нормален бой;</w:t>
      </w:r>
    </w:p>
    <w:p w14:paraId="001E0176" w14:textId="5AA5112C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втора категория - намиращо се в експлоатация, изправно и годно за бойно използване, чийто канал на цевта и патронника имат слаби следи от ръжда или раковини и откъртване на хрома; полетата и браздите в дулната част са износени на дълбочина повече от един калибър; при това оръжието удовлетворява изискванията за нормален бой;</w:t>
      </w:r>
    </w:p>
    <w:p w14:paraId="1A2AC3C4" w14:textId="343BE402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трета категория - изискващо среден ремонт;</w:t>
      </w:r>
    </w:p>
    <w:p w14:paraId="75A4FD02" w14:textId="0F392234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четвърта категория - изискващо основен ремонт;</w:t>
      </w:r>
    </w:p>
    <w:p w14:paraId="558B36E2" w14:textId="1B2F1CAB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пета категория - негодно оръжие, чието възстановяване е технически невъзможно или икономически нецелесъобразно.</w:t>
      </w:r>
    </w:p>
    <w:p w14:paraId="58C56394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Основни детайли, които определят прекатегоризирането на оръжието в пета категория, да се считат:</w:t>
      </w:r>
    </w:p>
    <w:p w14:paraId="2789F8B0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- цевта с цевната кутия - за пушки и карабини;</w:t>
      </w:r>
    </w:p>
    <w:p w14:paraId="73163C32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- цевната кутия - за автомати и картечници;</w:t>
      </w:r>
    </w:p>
    <w:p w14:paraId="37103636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- цевта и затворната кутия - за картечни пистолети;</w:t>
      </w:r>
    </w:p>
    <w:p w14:paraId="03FC8CC3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- ложата (рамката) - за пистолети и револвери;</w:t>
      </w:r>
    </w:p>
    <w:p w14:paraId="0AB0D1D6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б) гладкоцевно, малокалибрено и пневматично оръжие, учебно оръжие, ракетни пистолети:</w:t>
      </w:r>
    </w:p>
    <w:p w14:paraId="3C6EACAC" w14:textId="3B6B0EF3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първа категория - ново, както и намиращо се и било в експлоатация, изправно и годно за използване;</w:t>
      </w:r>
    </w:p>
    <w:p w14:paraId="7CE32995" w14:textId="1DB92D61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втора категория - не се установява;</w:t>
      </w:r>
    </w:p>
    <w:p w14:paraId="31BF36EF" w14:textId="6C78D40B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вв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трета категория - изискващо среден ремонт;</w:t>
      </w:r>
    </w:p>
    <w:p w14:paraId="0FAB47C4" w14:textId="641F6AA4" w:rsidR="00D27FFD" w:rsidRPr="003D145E" w:rsidRDefault="0054703C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четвърта категория - не се установява;</w:t>
      </w:r>
    </w:p>
    <w:p w14:paraId="38ECF4FB" w14:textId="2BB682D2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пета категория - негодно, чието възстановяване е технически невъзможно или икономически нецелесъобразно.</w:t>
      </w:r>
    </w:p>
    <w:p w14:paraId="757F25A9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Забележка. При преминаване на въоръжение в по-долна категория с виновност се заплаща стойността на повредените детайли, по които се определя категорията. При раздуване на цевите те се заплащат в пълен размер.</w:t>
      </w:r>
    </w:p>
    <w:p w14:paraId="29D4B47D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2. Боеприпаси:</w:t>
      </w:r>
    </w:p>
    <w:p w14:paraId="601CEF0F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а) боеприпаси за стрелково оръжие (калибър до 14,5 мм включително):</w:t>
      </w:r>
    </w:p>
    <w:p w14:paraId="510BEF82" w14:textId="77777777" w:rsidR="00D27FFD" w:rsidRPr="003D145E" w:rsidRDefault="002B0CFB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Първа „А“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категория:</w:t>
      </w:r>
    </w:p>
    <w:p w14:paraId="51F03EFE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1. Произведени през 1946 г. и по-късно, съхранявани в заводска херметическа опаковка, с пълни производствени данни.</w:t>
      </w:r>
    </w:p>
    <w:p w14:paraId="08AD7E47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2. Произведени през 1946 г. и по-късно, съхранявани в херметическа опаковка и в пълнителите не повече от 5 години.</w:t>
      </w:r>
    </w:p>
    <w:p w14:paraId="02D221C5" w14:textId="77777777" w:rsidR="00D27FFD" w:rsidRPr="003D145E" w:rsidRDefault="002B0CFB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Първа „Б“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категория:</w:t>
      </w:r>
    </w:p>
    <w:p w14:paraId="526629FA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1. Произведени до 1945 г. включително, съхранявани в заводска херметическа опаковка, с пълни производствени данни, в т.ч. произведените във военно време, но преопаковани в заводите в следвоенния период (включително сборни заводски партии).</w:t>
      </w:r>
    </w:p>
    <w:p w14:paraId="34654A7E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2. Произведени до 1945 г. включително, изправни по външен вид, съхранявани в нехерметическа опаковка или в насипно състояние.</w:t>
      </w:r>
    </w:p>
    <w:p w14:paraId="2CE7991E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3. Без производствени данни.</w:t>
      </w:r>
    </w:p>
    <w:p w14:paraId="4BE9E977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4. Сборни складови партии.</w:t>
      </w:r>
    </w:p>
    <w:p w14:paraId="67AE64B4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5. Произведени през 1946 г. и по-късно, съхранявани в нехерметическа опаковка и в пълнителите повече от 5 години.</w:t>
      </w:r>
    </w:p>
    <w:p w14:paraId="285A2B81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Втора категория:</w:t>
      </w:r>
    </w:p>
    <w:p w14:paraId="2643ACBC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В насипно състояние, изискващи сортиране по вид на действие на куршума и степен на годност, а така също изискващи почистване от корозия и възстановяване на отличителното боядисване на куршума.</w:t>
      </w:r>
    </w:p>
    <w:p w14:paraId="0D467CF8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Трета категория:</w:t>
      </w:r>
    </w:p>
    <w:p w14:paraId="6434F34F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1. Осечки (с отпечатък на жилото върху капсула).</w:t>
      </w:r>
    </w:p>
    <w:p w14:paraId="5E6706E6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2. С химически неустойчиви или балистически нестабилни барути (по данни от лабораторията).</w:t>
      </w:r>
    </w:p>
    <w:p w14:paraId="3180804B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3. С пукнатини по дулцето, корпуса и венеца на гилзите.</w:t>
      </w:r>
    </w:p>
    <w:p w14:paraId="29C695D0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4. С </w:t>
      </w:r>
      <w:proofErr w:type="spellStart"/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побитости</w:t>
      </w:r>
      <w:proofErr w:type="spellEnd"/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куршумите и гилзите.</w:t>
      </w:r>
    </w:p>
    <w:p w14:paraId="426E1ADD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5. Със средна и голяма корозия по повърхността на гилзите и куршумите, неподлежащи на почистване.</w:t>
      </w:r>
    </w:p>
    <w:p w14:paraId="15096302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6. С клатещи се и изпадащи куршуми.</w:t>
      </w:r>
    </w:p>
    <w:p w14:paraId="24280B96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7. С големи окиси по капсулите.</w:t>
      </w:r>
    </w:p>
    <w:p w14:paraId="2F513463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8. С признаци на продължително престояване във вода или смазка.</w:t>
      </w:r>
    </w:p>
    <w:p w14:paraId="59538AF6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б) пиротехнически средства (осветителни и сигнални патрони):</w:t>
      </w:r>
    </w:p>
    <w:p w14:paraId="7506E6C4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Първа категория:</w:t>
      </w:r>
    </w:p>
    <w:p w14:paraId="24CFE085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1. Произведени през 1946 г. и по-късно, съхранявани в изправна херметическа опаковка, с пълни производствени данни.</w:t>
      </w:r>
    </w:p>
    <w:p w14:paraId="55E516C5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2. Произведени през 1946 г. и по-късно, съхранявани в нехерметическа опаковка, която е захерметизирана със смазка по установения начин, с пълни производствени данни.</w:t>
      </w:r>
    </w:p>
    <w:p w14:paraId="50A77635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Втора категория:</w:t>
      </w:r>
    </w:p>
    <w:p w14:paraId="436EA5A5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Подлежащи на сортиране по външен вид, калибровка и изземване на патрони с дефекти, указани в т. 3 за трета категория.</w:t>
      </w:r>
    </w:p>
    <w:p w14:paraId="06D59558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Трета категория:</w:t>
      </w:r>
    </w:p>
    <w:p w14:paraId="4ACF01BF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1. Бракувани и забранени за използване (по данни на лабораторията).</w:t>
      </w:r>
    </w:p>
    <w:p w14:paraId="0282DFBF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2. С откази в действието.</w:t>
      </w:r>
    </w:p>
    <w:p w14:paraId="71CE5051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3. Със следните дефекти (от сортираните по външен вид):</w:t>
      </w:r>
    </w:p>
    <w:p w14:paraId="12EC1A88" w14:textId="73578534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изпъкнали </w:t>
      </w:r>
      <w:proofErr w:type="spellStart"/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капсул</w:t>
      </w:r>
      <w:proofErr w:type="spellEnd"/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-възпламенители над дънния срез на гилзата (за 26 мм патрони);</w:t>
      </w:r>
    </w:p>
    <w:p w14:paraId="06C29B91" w14:textId="009F90CA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явни признаци на овлажняване;</w:t>
      </w:r>
    </w:p>
    <w:p w14:paraId="72D6BA14" w14:textId="57F1D769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пукнатини по корпуса на патрона;</w:t>
      </w:r>
    </w:p>
    <w:p w14:paraId="32AD7825" w14:textId="4078189C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цялостни пукнатини по гилзата;</w:t>
      </w:r>
    </w:p>
    <w:p w14:paraId="43E6E60E" w14:textId="01F03E29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свободно снемащи се капачки (за реактивните патрони);</w:t>
      </w:r>
    </w:p>
    <w:p w14:paraId="0C146CEC" w14:textId="7E12D199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осево преместване на снарядяването;</w:t>
      </w:r>
    </w:p>
    <w:p w14:paraId="06A3584E" w14:textId="002C8A05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ж)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невлизащи</w:t>
      </w:r>
      <w:proofErr w:type="spellEnd"/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стрелящите приспособления;</w:t>
      </w:r>
    </w:p>
    <w:p w14:paraId="437F4F26" w14:textId="2A2EEEBB" w:rsidR="00D27FFD" w:rsidRPr="003D145E" w:rsidRDefault="00AB16CE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з)</w:t>
      </w:r>
      <w:r w:rsidR="00D27FFD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неясни опознавателни знаци.</w:t>
      </w:r>
    </w:p>
    <w:p w14:paraId="060C4218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Забележка. Когато в една партия на пиротехнически средства повече от 50 на сто от изделията са с дефекти, указани в т. 3 за трета категория, цялата партия се зачислява в трета категория.</w:t>
      </w:r>
    </w:p>
    <w:p w14:paraId="1F504BAB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Забележки:</w:t>
      </w:r>
    </w:p>
    <w:p w14:paraId="66739465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- Боеприпасите от всички видове, които са първа категория, са годни за бойно използване (по предназначение) и дългосрочно съхраняване.</w:t>
      </w:r>
    </w:p>
    <w:p w14:paraId="7B10C626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- Боеприпасите от всички видове, които са втора категория, са негодни за бойно използване (по предназначение), изискват ремонт, замяна на отделни елементи и сортиране по вид на действие.</w:t>
      </w:r>
    </w:p>
    <w:p w14:paraId="4D8E8961" w14:textId="0BF190CA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Боеприпасите от всички видове, които са трета категория, са негодни за бойно използване (по предназначение), подлежат на ремонт в ремонтни бази и фирми, както и забранените за бойно ползване, в т.ч. загубилите бойните си свойства по заключение след лабораторни и </w:t>
      </w:r>
      <w:proofErr w:type="spellStart"/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полигонни</w:t>
      </w:r>
      <w:proofErr w:type="spellEnd"/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изпитвания</w:t>
      </w:r>
      <w:r w:rsidR="003729B3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70392587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в) за химически вещества, утвърдени от министъра на </w:t>
      </w:r>
      <w:r w:rsidR="004A2E41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здравеопазването</w:t>
      </w: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, патрони с гумени, пластмасови и шокови куршуми, както и за светлинни, звукови и сълзотворни (химически) гранати се определят следните категории:</w:t>
      </w:r>
    </w:p>
    <w:p w14:paraId="5B619D55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първа категория - с пълни производствени данни, с неизтекъл срок на съхранение, определен от производителя, годни за употреба по предназначение;</w:t>
      </w:r>
    </w:p>
    <w:p w14:paraId="4ADDB84B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втора категория - не се определя;</w:t>
      </w:r>
    </w:p>
    <w:p w14:paraId="36F3FD19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трета категория - с изтекъл срок на съхраняване, без производствени данни, негодни за употреба по предназначение.</w:t>
      </w:r>
    </w:p>
    <w:p w14:paraId="4941787B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FB7DCB3" w14:textId="44979A42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D145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Забележка.</w:t>
      </w: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изтичане на срока за съхраняване и употреба, определен от прои</w:t>
      </w:r>
      <w:r w:rsidR="006F40E2"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>зводителя, средствата по буква „в“</w:t>
      </w:r>
      <w:r w:rsidRPr="003D14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подлагат на оценка за съответствието на продукта, за което се изготвя протокол. При доказване годността на продукта за употреба по предназначение и за съхраняване в зависимост от резултатите срокът за съхраняването и употребата им се удължава до 60 на сто от сроковете, определени от производителя.</w:t>
      </w:r>
    </w:p>
    <w:p w14:paraId="7B9AACF2" w14:textId="77777777" w:rsidR="00D27FFD" w:rsidRPr="003D145E" w:rsidRDefault="00D27FFD" w:rsidP="003D145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sectPr w:rsidR="00D27FFD" w:rsidRPr="003D145E" w:rsidSect="00956724">
      <w:pgSz w:w="12240" w:h="15840"/>
      <w:pgMar w:top="1417" w:right="1417" w:bottom="1417" w:left="1417" w:header="720" w:footer="4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3DB9" w14:textId="77777777" w:rsidR="00281068" w:rsidRDefault="00281068" w:rsidP="00550D65">
      <w:pPr>
        <w:spacing w:after="0" w:line="240" w:lineRule="auto"/>
      </w:pPr>
      <w:r>
        <w:separator/>
      </w:r>
    </w:p>
  </w:endnote>
  <w:endnote w:type="continuationSeparator" w:id="0">
    <w:p w14:paraId="2FBE889C" w14:textId="77777777" w:rsidR="00281068" w:rsidRDefault="00281068" w:rsidP="0055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096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EBFF4A6" w14:textId="11033FCF" w:rsidR="00550D65" w:rsidRDefault="00550D65" w:rsidP="00956724">
        <w:pPr>
          <w:pStyle w:val="Footer"/>
          <w:jc w:val="center"/>
        </w:pPr>
        <w:r w:rsidRPr="00D548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48F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48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3F35" w:rsidRPr="00D548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48F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CA59" w14:textId="77777777" w:rsidR="00281068" w:rsidRDefault="00281068" w:rsidP="00550D65">
      <w:pPr>
        <w:spacing w:after="0" w:line="240" w:lineRule="auto"/>
      </w:pPr>
      <w:r>
        <w:separator/>
      </w:r>
    </w:p>
  </w:footnote>
  <w:footnote w:type="continuationSeparator" w:id="0">
    <w:p w14:paraId="76646C4C" w14:textId="77777777" w:rsidR="00281068" w:rsidRDefault="00281068" w:rsidP="0055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1315"/>
    <w:multiLevelType w:val="multilevel"/>
    <w:tmpl w:val="5B3C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84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FD"/>
    <w:rsid w:val="00011EED"/>
    <w:rsid w:val="00075718"/>
    <w:rsid w:val="00084FF1"/>
    <w:rsid w:val="0009264A"/>
    <w:rsid w:val="000D0F28"/>
    <w:rsid w:val="000D7A62"/>
    <w:rsid w:val="000E6B1C"/>
    <w:rsid w:val="00100FA9"/>
    <w:rsid w:val="00103D85"/>
    <w:rsid w:val="001252B9"/>
    <w:rsid w:val="00152FEF"/>
    <w:rsid w:val="001931BC"/>
    <w:rsid w:val="001B4F56"/>
    <w:rsid w:val="001E3C9B"/>
    <w:rsid w:val="001F2869"/>
    <w:rsid w:val="00213F2A"/>
    <w:rsid w:val="00230BEB"/>
    <w:rsid w:val="00233DE4"/>
    <w:rsid w:val="00252EF9"/>
    <w:rsid w:val="00262922"/>
    <w:rsid w:val="0027339C"/>
    <w:rsid w:val="00281068"/>
    <w:rsid w:val="002B0CFB"/>
    <w:rsid w:val="002B26D9"/>
    <w:rsid w:val="002B6DBF"/>
    <w:rsid w:val="002C38F2"/>
    <w:rsid w:val="00310937"/>
    <w:rsid w:val="00317FFD"/>
    <w:rsid w:val="00327921"/>
    <w:rsid w:val="0033114E"/>
    <w:rsid w:val="0035628E"/>
    <w:rsid w:val="00365071"/>
    <w:rsid w:val="00366E7F"/>
    <w:rsid w:val="003729B3"/>
    <w:rsid w:val="00393986"/>
    <w:rsid w:val="003A49B4"/>
    <w:rsid w:val="003B75A6"/>
    <w:rsid w:val="003D145E"/>
    <w:rsid w:val="003E1CE1"/>
    <w:rsid w:val="003F764F"/>
    <w:rsid w:val="004136B2"/>
    <w:rsid w:val="004216DB"/>
    <w:rsid w:val="00424C1B"/>
    <w:rsid w:val="004269EF"/>
    <w:rsid w:val="00470B1D"/>
    <w:rsid w:val="0047421A"/>
    <w:rsid w:val="00476BBC"/>
    <w:rsid w:val="00483932"/>
    <w:rsid w:val="0049290C"/>
    <w:rsid w:val="004A2E41"/>
    <w:rsid w:val="004B7183"/>
    <w:rsid w:val="004D051C"/>
    <w:rsid w:val="00523707"/>
    <w:rsid w:val="00531520"/>
    <w:rsid w:val="0054703C"/>
    <w:rsid w:val="00550D65"/>
    <w:rsid w:val="0055140E"/>
    <w:rsid w:val="00584119"/>
    <w:rsid w:val="00585D6A"/>
    <w:rsid w:val="00593E0A"/>
    <w:rsid w:val="005A6EA6"/>
    <w:rsid w:val="005E0141"/>
    <w:rsid w:val="005E77A9"/>
    <w:rsid w:val="005F7CF5"/>
    <w:rsid w:val="00614EE5"/>
    <w:rsid w:val="00615BA4"/>
    <w:rsid w:val="006210E3"/>
    <w:rsid w:val="00633ACF"/>
    <w:rsid w:val="006431AA"/>
    <w:rsid w:val="00663F1A"/>
    <w:rsid w:val="006E3DA6"/>
    <w:rsid w:val="006E62A6"/>
    <w:rsid w:val="006F3638"/>
    <w:rsid w:val="006F40E2"/>
    <w:rsid w:val="006F63AE"/>
    <w:rsid w:val="007052BF"/>
    <w:rsid w:val="007178B7"/>
    <w:rsid w:val="007244B5"/>
    <w:rsid w:val="00726390"/>
    <w:rsid w:val="00753C32"/>
    <w:rsid w:val="00777D66"/>
    <w:rsid w:val="007A3A9C"/>
    <w:rsid w:val="007D038A"/>
    <w:rsid w:val="007F189A"/>
    <w:rsid w:val="00803091"/>
    <w:rsid w:val="00814A5B"/>
    <w:rsid w:val="00817D16"/>
    <w:rsid w:val="008942D8"/>
    <w:rsid w:val="008A6960"/>
    <w:rsid w:val="008B2D95"/>
    <w:rsid w:val="008B6027"/>
    <w:rsid w:val="008B6E94"/>
    <w:rsid w:val="008C6862"/>
    <w:rsid w:val="008E2D6D"/>
    <w:rsid w:val="009018D3"/>
    <w:rsid w:val="009172D3"/>
    <w:rsid w:val="00921761"/>
    <w:rsid w:val="009529FE"/>
    <w:rsid w:val="00956724"/>
    <w:rsid w:val="00967148"/>
    <w:rsid w:val="009C63F9"/>
    <w:rsid w:val="009E0243"/>
    <w:rsid w:val="009E1484"/>
    <w:rsid w:val="009E28A7"/>
    <w:rsid w:val="00A0116C"/>
    <w:rsid w:val="00A05DA1"/>
    <w:rsid w:val="00A12F3E"/>
    <w:rsid w:val="00A13ED8"/>
    <w:rsid w:val="00A37D89"/>
    <w:rsid w:val="00A42BF5"/>
    <w:rsid w:val="00A62C6C"/>
    <w:rsid w:val="00A752F0"/>
    <w:rsid w:val="00A951C8"/>
    <w:rsid w:val="00AB16CE"/>
    <w:rsid w:val="00AC74DB"/>
    <w:rsid w:val="00AE32ED"/>
    <w:rsid w:val="00AE5066"/>
    <w:rsid w:val="00AE674F"/>
    <w:rsid w:val="00AF49D9"/>
    <w:rsid w:val="00B026B9"/>
    <w:rsid w:val="00B05DC6"/>
    <w:rsid w:val="00B07A7E"/>
    <w:rsid w:val="00B363B0"/>
    <w:rsid w:val="00B36B7C"/>
    <w:rsid w:val="00B82904"/>
    <w:rsid w:val="00B969E3"/>
    <w:rsid w:val="00BA30C3"/>
    <w:rsid w:val="00BA42ED"/>
    <w:rsid w:val="00BD6425"/>
    <w:rsid w:val="00BE6985"/>
    <w:rsid w:val="00BF6238"/>
    <w:rsid w:val="00C056D3"/>
    <w:rsid w:val="00C24872"/>
    <w:rsid w:val="00C40C02"/>
    <w:rsid w:val="00C423AB"/>
    <w:rsid w:val="00C57A00"/>
    <w:rsid w:val="00C85012"/>
    <w:rsid w:val="00C947CD"/>
    <w:rsid w:val="00CD1A6C"/>
    <w:rsid w:val="00CD4851"/>
    <w:rsid w:val="00CE323F"/>
    <w:rsid w:val="00CF1FC7"/>
    <w:rsid w:val="00CF2351"/>
    <w:rsid w:val="00D0245B"/>
    <w:rsid w:val="00D04DC9"/>
    <w:rsid w:val="00D27FFD"/>
    <w:rsid w:val="00D34F63"/>
    <w:rsid w:val="00D35A0A"/>
    <w:rsid w:val="00D548F4"/>
    <w:rsid w:val="00D80775"/>
    <w:rsid w:val="00D82996"/>
    <w:rsid w:val="00DA21BD"/>
    <w:rsid w:val="00DC23F2"/>
    <w:rsid w:val="00DC6AF0"/>
    <w:rsid w:val="00DE1CEC"/>
    <w:rsid w:val="00E00AE4"/>
    <w:rsid w:val="00E100A6"/>
    <w:rsid w:val="00E218F3"/>
    <w:rsid w:val="00E67ED8"/>
    <w:rsid w:val="00E77EE8"/>
    <w:rsid w:val="00E80D17"/>
    <w:rsid w:val="00EA03CF"/>
    <w:rsid w:val="00EA08C2"/>
    <w:rsid w:val="00EA1DE2"/>
    <w:rsid w:val="00EB66DE"/>
    <w:rsid w:val="00EC1B66"/>
    <w:rsid w:val="00EF3F35"/>
    <w:rsid w:val="00F03166"/>
    <w:rsid w:val="00F14728"/>
    <w:rsid w:val="00F53188"/>
    <w:rsid w:val="00F55BA6"/>
    <w:rsid w:val="00F67390"/>
    <w:rsid w:val="00F83C02"/>
    <w:rsid w:val="00FA1C58"/>
    <w:rsid w:val="00FA3FAD"/>
    <w:rsid w:val="00FC3CB9"/>
    <w:rsid w:val="00FC4B9E"/>
    <w:rsid w:val="00F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6ED6C"/>
  <w15:chartTrackingRefBased/>
  <w15:docId w15:val="{8C063BEB-84A4-4DF2-9580-BDE2F16C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65"/>
  </w:style>
  <w:style w:type="paragraph" w:styleId="Footer">
    <w:name w:val="footer"/>
    <w:basedOn w:val="Normal"/>
    <w:link w:val="FooterChar"/>
    <w:uiPriority w:val="99"/>
    <w:unhideWhenUsed/>
    <w:rsid w:val="0055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46703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1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1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03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13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73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6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8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9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6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5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0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80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96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35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1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7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69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64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65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32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59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4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2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79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95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7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34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64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6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4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4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49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95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9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45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7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11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0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25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4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1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18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05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2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9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45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89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8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85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23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7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6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75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36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6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34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4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62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5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9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6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29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72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7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6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82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0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7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5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3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90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7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22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7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7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65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50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6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3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68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79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9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14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7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90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43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7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9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3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73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2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34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30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73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69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17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14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1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08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40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16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5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4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5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1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35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54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7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56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17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83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00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3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41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8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7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94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6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21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67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26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2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8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4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3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91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56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45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0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4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9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9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6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6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71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20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29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8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6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52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68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80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9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56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4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33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79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94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09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46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95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7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8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4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44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6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5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60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6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5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27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66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91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0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9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7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63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7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17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85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17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9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22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1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81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75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28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3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9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30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26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04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8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7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81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42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4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10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2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49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48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6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11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5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01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99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4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13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67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4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12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54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66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8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23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9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66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67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0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31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3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1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16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76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59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66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97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2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07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59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7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49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73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68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71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5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8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38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44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6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91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5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26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19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98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64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9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6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7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64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4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90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6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8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01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40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11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20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94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10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41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88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8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43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02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93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1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34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4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26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46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35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77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38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63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62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86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9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88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41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04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82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77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7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72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1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2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18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73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8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69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79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29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8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05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04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7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42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54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42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73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8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49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96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80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65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8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23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9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532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03924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8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68189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8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4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886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84340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47198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0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3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433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92600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3676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54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2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44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02590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9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1977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8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1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609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48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7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2B74-2C3C-4F98-8433-F5CD1C36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5656</Words>
  <Characters>32244</Characters>
  <Application>Microsoft Office Word</Application>
  <DocSecurity>0</DocSecurity>
  <Lines>268</Lines>
  <Paragraphs>75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 Стоянов</dc:creator>
  <cp:keywords/>
  <dc:description/>
  <cp:lastModifiedBy>Галина Смелова</cp:lastModifiedBy>
  <cp:revision>2</cp:revision>
  <cp:lastPrinted>2026-04-29T14:21:00Z</cp:lastPrinted>
  <dcterms:created xsi:type="dcterms:W3CDTF">2026-05-04T09:27:00Z</dcterms:created>
  <dcterms:modified xsi:type="dcterms:W3CDTF">2026-05-04T09:27:00Z</dcterms:modified>
</cp:coreProperties>
</file>