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2B367556" w:rsidR="00683DAE" w:rsidRDefault="00683DAE">
      <w:pPr>
        <w:pStyle w:val="Title"/>
        <w:rPr>
          <w:noProof/>
          <w:lang w:val="bg-BG"/>
        </w:rPr>
      </w:pPr>
    </w:p>
    <w:p w14:paraId="308C74F8" w14:textId="77777777" w:rsidR="00A41ED3" w:rsidRDefault="00A41ED3">
      <w:pPr>
        <w:pStyle w:val="Title"/>
        <w:rPr>
          <w:noProof/>
          <w:lang w:val="bg-BG"/>
        </w:rPr>
      </w:pPr>
    </w:p>
    <w:p w14:paraId="109DCC09" w14:textId="77777777" w:rsidR="00A41ED3" w:rsidRPr="00951281" w:rsidRDefault="00A41ED3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6E657D7B" w:rsidR="0069784B" w:rsidRPr="00AD2EA7" w:rsidRDefault="00AD2EA7" w:rsidP="00D36EA5">
      <w:pPr>
        <w:jc w:val="right"/>
        <w:rPr>
          <w:rFonts w:ascii="Arial" w:hAnsi="Arial"/>
          <w:b/>
          <w:szCs w:val="24"/>
          <w:lang w:val="bg-BG"/>
        </w:rPr>
      </w:pPr>
      <w:r w:rsidRPr="00AD2EA7">
        <w:rPr>
          <w:rFonts w:ascii="Arial" w:hAnsi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3A953139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D2EA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44</w:t>
      </w:r>
    </w:p>
    <w:p w14:paraId="5F0524B2" w14:textId="77777777" w:rsidR="0069784B" w:rsidRPr="00E00749" w:rsidRDefault="0069784B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635DA36C" w14:textId="632F2C54" w:rsidR="0069784B" w:rsidRPr="000549F4" w:rsidRDefault="00FD000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0549F4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69784B" w:rsidRPr="000549F4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AD2EA7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="0069784B" w:rsidRPr="000549F4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5C05D8" w:rsidRPr="000549F4">
        <w:rPr>
          <w:rFonts w:ascii="Times New Roman" w:hAnsi="Times New Roman"/>
          <w:b/>
          <w:sz w:val="28"/>
          <w:szCs w:val="28"/>
          <w:lang w:val="bg-BG"/>
        </w:rPr>
        <w:t>2</w:t>
      </w:r>
      <w:r w:rsidR="00940FA6" w:rsidRPr="000549F4">
        <w:rPr>
          <w:rFonts w:ascii="Times New Roman" w:hAnsi="Times New Roman"/>
          <w:b/>
          <w:sz w:val="28"/>
          <w:szCs w:val="28"/>
          <w:lang w:val="en-US"/>
        </w:rPr>
        <w:t>6</w:t>
      </w:r>
      <w:r w:rsidR="0069784B" w:rsidRPr="000549F4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0549F4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1A534027" w14:textId="77777777" w:rsidR="00D36324" w:rsidRPr="00E00749" w:rsidRDefault="00D36324" w:rsidP="00102493">
      <w:pPr>
        <w:jc w:val="center"/>
        <w:rPr>
          <w:rFonts w:ascii="Times New Roman" w:hAnsi="Times New Roman"/>
          <w:bCs/>
          <w:lang w:val="bg-BG"/>
        </w:rPr>
      </w:pPr>
    </w:p>
    <w:p w14:paraId="06D0CA73" w14:textId="77777777" w:rsidR="005866D4" w:rsidRPr="00E00749" w:rsidRDefault="005866D4" w:rsidP="00102493">
      <w:pPr>
        <w:jc w:val="center"/>
        <w:rPr>
          <w:rFonts w:ascii="Times New Roman" w:hAnsi="Times New Roman"/>
          <w:bCs/>
          <w:lang w:val="bg-BG"/>
        </w:rPr>
      </w:pPr>
    </w:p>
    <w:p w14:paraId="12F34CAF" w14:textId="2E2D0F8A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>изменениe</w:t>
      </w:r>
      <w:proofErr w:type="spellEnd"/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и </w:t>
      </w:r>
      <w:proofErr w:type="spellStart"/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>допълнениe</w:t>
      </w:r>
      <w:proofErr w:type="spellEnd"/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Правилника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прилагане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публичните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предприятия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Постановление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85 </w:t>
      </w:r>
      <w:r w:rsid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на Министерския съвет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2020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. 40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2020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0F588D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0F588D" w:rsidRPr="000F588D">
        <w:rPr>
          <w:rFonts w:hint="eastAsia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. 89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2021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1504A5"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  <w:r w:rsidR="001504A5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. 11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 xml:space="preserve"> 2023 </w:t>
      </w:r>
      <w:r w:rsidR="000F588D" w:rsidRPr="000F588D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F588D" w:rsidRPr="000F588D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69B7202A" w14:textId="44ED0B0D" w:rsidR="007E50A5" w:rsidRPr="00E53618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caps/>
          <w:sz w:val="28"/>
          <w:szCs w:val="28"/>
          <w:lang w:val="bg-BG"/>
        </w:rPr>
      </w:pPr>
      <w:r w:rsidRPr="00BF2F8F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</w:t>
      </w:r>
      <w:r w:rsidR="00E53618" w:rsidRPr="00E53618">
        <w:rPr>
          <w:rFonts w:ascii="Arial" w:hAnsi="Arial" w:cs="Arial"/>
          <w:sz w:val="28"/>
          <w:szCs w:val="28"/>
          <w:lang w:val="bg-BG"/>
        </w:rPr>
        <w:t>В чл. 14, ал. 2 накрая се добавя: „и за оценка на риска, включително за оценка и контрол на корупционния риск“.</w:t>
      </w:r>
    </w:p>
    <w:p w14:paraId="3159D056" w14:textId="51375E18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В чл. 57, ал. 5 след думите „околна среда“ се поставя запетая</w:t>
      </w:r>
      <w:r w:rsidR="00004DDC">
        <w:rPr>
          <w:rFonts w:ascii="Arial" w:hAnsi="Arial" w:cs="Arial"/>
          <w:sz w:val="28"/>
          <w:szCs w:val="28"/>
          <w:lang w:val="bg-BG"/>
        </w:rPr>
        <w:t>,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добавя </w:t>
      </w:r>
      <w:r w:rsidR="00004DDC">
        <w:rPr>
          <w:rFonts w:ascii="Arial" w:hAnsi="Arial" w:cs="Arial"/>
          <w:sz w:val="28"/>
          <w:szCs w:val="28"/>
          <w:lang w:val="bg-BG"/>
        </w:rPr>
        <w:t xml:space="preserve">се </w:t>
      </w:r>
      <w:r w:rsidRPr="00BF2F8F">
        <w:rPr>
          <w:rFonts w:ascii="Arial" w:hAnsi="Arial" w:cs="Arial"/>
          <w:sz w:val="28"/>
          <w:szCs w:val="28"/>
          <w:lang w:val="bg-BG"/>
        </w:rPr>
        <w:t>„с изпълнението на въведената Система за управление на корупционния риск в публичните предприятия и прилагането на Кодекса за етично поведение на лицата, заети в публичните предприятия“</w:t>
      </w:r>
      <w:r w:rsidR="00004DDC">
        <w:rPr>
          <w:rFonts w:ascii="Arial" w:hAnsi="Arial" w:cs="Arial"/>
          <w:sz w:val="28"/>
          <w:szCs w:val="28"/>
          <w:lang w:val="bg-BG"/>
        </w:rPr>
        <w:t xml:space="preserve"> и се поставя запетая.</w:t>
      </w:r>
    </w:p>
    <w:p w14:paraId="5D9A4E5A" w14:textId="7F956545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В чл. 60, ал. 4, изречение първо след думите „Закона за публичните предприятия“ се поставя запетая и се добавя „които съдържат и информация относно въвеждането в публичното предприятие на Система</w:t>
      </w:r>
      <w:r w:rsidR="00B504B9">
        <w:rPr>
          <w:rFonts w:ascii="Arial" w:hAnsi="Arial" w:cs="Arial"/>
          <w:sz w:val="28"/>
          <w:szCs w:val="28"/>
          <w:lang w:val="bg-BG"/>
        </w:rPr>
        <w:t>та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за управление на корупционния риск в публичните предприятия и за спазването на Кодекса за етично </w:t>
      </w:r>
      <w:r w:rsidRPr="00BF2F8F">
        <w:rPr>
          <w:rFonts w:ascii="Arial" w:hAnsi="Arial" w:cs="Arial"/>
          <w:sz w:val="28"/>
          <w:szCs w:val="28"/>
          <w:lang w:val="bg-BG"/>
        </w:rPr>
        <w:lastRenderedPageBreak/>
        <w:t>поведение на лицата, заети в публичните предприятия</w:t>
      </w:r>
      <w:r w:rsidR="00004DDC">
        <w:rPr>
          <w:rFonts w:ascii="Arial" w:hAnsi="Arial" w:cs="Arial"/>
          <w:sz w:val="28"/>
          <w:szCs w:val="28"/>
          <w:lang w:val="bg-BG"/>
        </w:rPr>
        <w:t>,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от членовете на органите за управление и контрол“.</w:t>
      </w:r>
    </w:p>
    <w:p w14:paraId="03BCCE1B" w14:textId="4E2C802A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В</w:t>
      </w:r>
      <w:r w:rsidR="00004DDC">
        <w:rPr>
          <w:rFonts w:ascii="Arial" w:hAnsi="Arial" w:cs="Arial"/>
          <w:sz w:val="28"/>
          <w:szCs w:val="28"/>
          <w:lang w:val="bg-BG"/>
        </w:rPr>
        <w:t xml:space="preserve"> </w:t>
      </w:r>
      <w:r w:rsidR="00004DDC" w:rsidRPr="00BF2F8F">
        <w:rPr>
          <w:rFonts w:ascii="Arial" w:hAnsi="Arial" w:cs="Arial"/>
          <w:sz w:val="28"/>
          <w:szCs w:val="28"/>
          <w:lang w:val="bg-BG"/>
        </w:rPr>
        <w:t>н</w:t>
      </w:r>
      <w:r w:rsidRPr="00BF2F8F">
        <w:rPr>
          <w:rFonts w:ascii="Arial" w:hAnsi="Arial" w:cs="Arial"/>
          <w:sz w:val="28"/>
          <w:szCs w:val="28"/>
          <w:lang w:val="bg-BG"/>
        </w:rPr>
        <w:t>аименованието на глава седма след думата „оповестяване“ се поставя точка и се добавя „Мерки за противодействие на корупцията и насърчаване на почтеността в публичните предприятия“.</w:t>
      </w:r>
    </w:p>
    <w:p w14:paraId="7D3B9B80" w14:textId="5ECB5669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В чл. 61, ал. 3, т. 4 думите „нефинансова декларация по чл. 48 от Закона за счетоводството, както и“ се заменят с „нефинансова информация, която включва“ </w:t>
      </w:r>
      <w:r w:rsidR="00834E3F">
        <w:rPr>
          <w:rFonts w:ascii="Arial" w:hAnsi="Arial" w:cs="Arial"/>
          <w:sz w:val="28"/>
          <w:szCs w:val="28"/>
          <w:lang w:val="bg-BG"/>
        </w:rPr>
        <w:t xml:space="preserve">и </w:t>
      </w:r>
      <w:r w:rsidR="00004DDC">
        <w:rPr>
          <w:rFonts w:ascii="Arial" w:hAnsi="Arial" w:cs="Arial"/>
          <w:sz w:val="28"/>
          <w:szCs w:val="28"/>
          <w:lang w:val="bg-BG"/>
        </w:rPr>
        <w:t>на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края се поставя запетая и се добавя „както и отчет, съдържащ информация </w:t>
      </w:r>
      <w:r w:rsidR="00B504B9">
        <w:rPr>
          <w:rFonts w:ascii="Arial" w:hAnsi="Arial" w:cs="Arial"/>
          <w:sz w:val="28"/>
          <w:szCs w:val="28"/>
          <w:lang w:val="bg-BG"/>
        </w:rPr>
        <w:t>за</w:t>
      </w:r>
      <w:r w:rsidR="00834E3F">
        <w:rPr>
          <w:rFonts w:ascii="Arial" w:hAnsi="Arial" w:cs="Arial"/>
          <w:sz w:val="28"/>
          <w:szCs w:val="28"/>
          <w:lang w:val="bg-BG"/>
        </w:rPr>
        <w:t xml:space="preserve"> </w:t>
      </w:r>
      <w:r w:rsidRPr="00BF2F8F">
        <w:rPr>
          <w:rFonts w:ascii="Arial" w:hAnsi="Arial" w:cs="Arial"/>
          <w:sz w:val="28"/>
          <w:szCs w:val="28"/>
          <w:lang w:val="bg-BG"/>
        </w:rPr>
        <w:t>въведена</w:t>
      </w:r>
      <w:r w:rsidR="00B504B9">
        <w:rPr>
          <w:rFonts w:ascii="Arial" w:hAnsi="Arial" w:cs="Arial"/>
          <w:sz w:val="28"/>
          <w:szCs w:val="28"/>
          <w:lang w:val="bg-BG"/>
        </w:rPr>
        <w:t>та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Система за управление на корупционния риск в публичните предприятия, включваща информацията по чл. 32, ал. 1 от Закона за публичните предприятия и за прилагането на Кодекса за етично поведение на лицата, заети в публичните предприятия“.</w:t>
      </w:r>
    </w:p>
    <w:p w14:paraId="72C97874" w14:textId="6D07AF36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След чл. 64 се създават чл. 64а – 64е:</w:t>
      </w:r>
    </w:p>
    <w:p w14:paraId="361EFD31" w14:textId="7777777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„Чл. 64а. (1) Органът за управление и контрол в публичното предприятие определя един независим член за служител по почтеност като част от Системата за управление на корупционния риск в публичните предприятия. Когато в органите за управление и контрол на публичното предприятие няма независим член, органът за управление и контрол назначава служител по почтеността, който трябва да отговаря на изискванията на чл. 20, ал. 1 и 2 от Закона за публичните предприятия.</w:t>
      </w:r>
    </w:p>
    <w:p w14:paraId="5DE40ECD" w14:textId="7777777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(2) Служителят по почтеността извършва проверки за спазването на Кодекса за етично поведение на лицата, заети в публичните предприятия по чл. 12, т. 13 от Закона за публичните предприятия и за почтеност.</w:t>
      </w:r>
    </w:p>
    <w:p w14:paraId="1118ABB0" w14:textId="7777777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(3) Проверките по ал. 2 се извършват при спазване на принципите за законосъобразност, обективност, ефективност, уважение и пропорционалност на намесата в личната сфера на проверяваните лица, и защита на лицата, подали сигнали.</w:t>
      </w:r>
    </w:p>
    <w:p w14:paraId="7A7F30E9" w14:textId="7777777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lastRenderedPageBreak/>
        <w:t>(4) Органите за управление и контрол и служителите в публичните предприятия са длъжни да оказват съдействие и да предоставят нужната информация на служителя по почтеността.</w:t>
      </w:r>
    </w:p>
    <w:p w14:paraId="7C8460C3" w14:textId="0621D6E3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Чл. 64б. (1) Проверката за почтеност има за цел да установи, че лицата, заети в публичното предприятие</w:t>
      </w:r>
      <w:r w:rsidR="00834E3F">
        <w:rPr>
          <w:rFonts w:ascii="Arial" w:hAnsi="Arial" w:cs="Arial"/>
          <w:sz w:val="28"/>
          <w:szCs w:val="28"/>
          <w:lang w:val="bg-BG"/>
        </w:rPr>
        <w:t>,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изпълняват правомощията или задълженията си честно и почтено при спазване на Конституцията и законите на страната и в интерес на гражданите и обществото.</w:t>
      </w:r>
    </w:p>
    <w:p w14:paraId="7D811E6F" w14:textId="7777777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(2) При осъществяване на проверката служителят по почтеността извършва преглед на нормативната уредба, въведената Система за управление на корупционния риск в публичните предприятия и прилагането на Кодекса за етично поведение на лицата, заети в публичните предприятия, въз основа на който систематизира информация за:</w:t>
      </w:r>
    </w:p>
    <w:p w14:paraId="5D79836E" w14:textId="5B3D6C46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1. спазването на Кодекса за етично поведение на лицата, заети в публичните предприятия</w:t>
      </w:r>
      <w:r w:rsidR="00834E3F">
        <w:rPr>
          <w:rFonts w:ascii="Arial" w:hAnsi="Arial" w:cs="Arial"/>
          <w:sz w:val="28"/>
          <w:szCs w:val="28"/>
          <w:lang w:val="bg-BG"/>
        </w:rPr>
        <w:t>,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от членовете на органите на управление и контрол на публичното предприятие, ръководителите на неговите дъщерни дружества, ръководителите на негови териториални и други поделения и всички заети в тях лица, включително служителите на ръководни длъжности;</w:t>
      </w:r>
    </w:p>
    <w:p w14:paraId="19B3FD96" w14:textId="7777777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2. установените проблеми във връзка с въвеждането на Системата за управление на корупционния риск в публичните предприятия и прилагането на Кодекса за етично поведение на заетите в публичните предприятия и спазването на правилата за почтеност, включително за неизпълнение на заложените мерки, ако има такива;</w:t>
      </w:r>
    </w:p>
    <w:p w14:paraId="2914292D" w14:textId="7777777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3. рисковите фактори, създаващи реални или потенциални предпоставки за нарушения на правилата за почтеност в публичното предприятие, включително извършената оценка на корупционния риск и мерките за ограничаването му;</w:t>
      </w:r>
    </w:p>
    <w:p w14:paraId="057C7A58" w14:textId="7B7CB833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4. предприетите и предлагани</w:t>
      </w:r>
      <w:r w:rsidR="00834E3F">
        <w:rPr>
          <w:rFonts w:ascii="Arial" w:hAnsi="Arial" w:cs="Arial"/>
          <w:sz w:val="28"/>
          <w:szCs w:val="28"/>
          <w:lang w:val="bg-BG"/>
        </w:rPr>
        <w:t>те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мерки за недопускане и/или за преодоляване на рисковите фактори по т. 3, включително в </w:t>
      </w:r>
      <w:r w:rsidRPr="00BF2F8F">
        <w:rPr>
          <w:rFonts w:ascii="Arial" w:hAnsi="Arial" w:cs="Arial"/>
          <w:sz w:val="28"/>
          <w:szCs w:val="28"/>
          <w:lang w:val="bg-BG"/>
        </w:rPr>
        <w:lastRenderedPageBreak/>
        <w:t>резултат на индивидуални проверки, когато са извършени такива по чл. 64в;</w:t>
      </w:r>
    </w:p>
    <w:p w14:paraId="136E3107" w14:textId="7777777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5. лицата или звената с повишен риск и/или необходимост от допълнителни мерки за укрепване на почтеността;</w:t>
      </w:r>
    </w:p>
    <w:p w14:paraId="055B8FB8" w14:textId="1CC93AC6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6. проведените обучения по етика и почтеност и обучения в областта на превенцията и противодействието на корупцията и участвалите в обученията лица;</w:t>
      </w:r>
    </w:p>
    <w:p w14:paraId="24A545D6" w14:textId="7AB36726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7. други обстоятелства съобразно характера и спецификите на дейността на публичното предприятие.</w:t>
      </w:r>
    </w:p>
    <w:p w14:paraId="7374DADC" w14:textId="6EE06CD5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(3) Проверките по ал. 1 се извършват не по-малко от веднъж годишно.</w:t>
      </w:r>
    </w:p>
    <w:p w14:paraId="64FD2BFF" w14:textId="021765E1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 xml:space="preserve">(4) Резултатите от извършените действия по ал. 2 се отразяват в доклад, съдържащ информацията по </w:t>
      </w:r>
      <w:r w:rsidR="00F53E0F">
        <w:rPr>
          <w:rFonts w:ascii="Arial" w:hAnsi="Arial" w:cs="Arial"/>
          <w:sz w:val="28"/>
          <w:szCs w:val="28"/>
          <w:lang w:val="bg-BG"/>
        </w:rPr>
        <w:t xml:space="preserve">предходната </w:t>
      </w:r>
      <w:r w:rsidRPr="00BF2F8F">
        <w:rPr>
          <w:rFonts w:ascii="Arial" w:hAnsi="Arial" w:cs="Arial"/>
          <w:sz w:val="28"/>
          <w:szCs w:val="28"/>
          <w:lang w:val="bg-BG"/>
        </w:rPr>
        <w:t>ал</w:t>
      </w:r>
      <w:r w:rsidR="00F53E0F">
        <w:rPr>
          <w:rFonts w:ascii="Arial" w:hAnsi="Arial" w:cs="Arial"/>
          <w:sz w:val="28"/>
          <w:szCs w:val="28"/>
          <w:lang w:val="bg-BG"/>
        </w:rPr>
        <w:t>инея</w:t>
      </w:r>
      <w:r w:rsidRPr="00BF2F8F">
        <w:rPr>
          <w:rFonts w:ascii="Arial" w:hAnsi="Arial" w:cs="Arial"/>
          <w:sz w:val="28"/>
          <w:szCs w:val="28"/>
          <w:lang w:val="bg-BG"/>
        </w:rPr>
        <w:t>, периода на прегледа, констатации, включително неизпълнения или проблеми, ако бъдат установени такива, както и предложения за мерки за тяхното преодоляване.</w:t>
      </w:r>
    </w:p>
    <w:p w14:paraId="5F8DBC10" w14:textId="7777777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(5) Служителят по почтеността представя доклада по ал. 4 в срок до 7 дни от изготвянето му на органа за управление и контрол на публичното предприятие за неговото разглеждане.</w:t>
      </w:r>
    </w:p>
    <w:p w14:paraId="5B749744" w14:textId="4A863D2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Чл. 64в. (1) Индивидуалните проверки са:</w:t>
      </w:r>
    </w:p>
    <w:p w14:paraId="22DBE34C" w14:textId="656F4092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 xml:space="preserve">1. първоначални </w:t>
      </w:r>
      <w:r w:rsidR="00553AC4" w:rsidRPr="00553AC4">
        <w:rPr>
          <w:rFonts w:ascii="Arial" w:hAnsi="Arial" w:cs="Arial"/>
          <w:sz w:val="28"/>
          <w:szCs w:val="28"/>
          <w:lang w:val="bg-BG"/>
        </w:rPr>
        <w:t>-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преди назначаване на лицето на съответната длъжност в публичното предприятие;</w:t>
      </w:r>
    </w:p>
    <w:p w14:paraId="68AB9B0C" w14:textId="27748D5A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2. текущи - по време на заемане на длъжността при възникнала необходимост, но не повече от два пъти за съответната календарна година за едно и също лице</w:t>
      </w:r>
      <w:r w:rsidR="00F41788">
        <w:rPr>
          <w:rFonts w:ascii="Arial" w:hAnsi="Arial" w:cs="Arial"/>
          <w:sz w:val="28"/>
          <w:szCs w:val="28"/>
          <w:lang w:val="bg-BG"/>
        </w:rPr>
        <w:t>;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</w:t>
      </w:r>
      <w:r w:rsidR="00F41788" w:rsidRPr="00BF2F8F">
        <w:rPr>
          <w:rFonts w:ascii="Arial" w:hAnsi="Arial" w:cs="Arial"/>
          <w:sz w:val="28"/>
          <w:szCs w:val="28"/>
          <w:lang w:val="bg-BG"/>
        </w:rPr>
        <w:t>а</w:t>
      </w:r>
      <w:r w:rsidRPr="00BF2F8F">
        <w:rPr>
          <w:rFonts w:ascii="Arial" w:hAnsi="Arial" w:cs="Arial"/>
          <w:sz w:val="28"/>
          <w:szCs w:val="28"/>
          <w:lang w:val="bg-BG"/>
        </w:rPr>
        <w:t>нонимни сигнали не се разглеждат.</w:t>
      </w:r>
    </w:p>
    <w:p w14:paraId="1A67FD4B" w14:textId="780CFE9F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 xml:space="preserve">(2) Като условия на конкурсите и процедурите за назначаване на лица на ръководни позиции в публичните предприятия се определят изисквания за квалификация, професионален опит, добра репутация и почтеност. Тези изисквания се прилагат съответно при назначаване на останалите работници и </w:t>
      </w:r>
      <w:r w:rsidRPr="00BF2F8F">
        <w:rPr>
          <w:rFonts w:ascii="Arial" w:hAnsi="Arial" w:cs="Arial"/>
          <w:sz w:val="28"/>
          <w:szCs w:val="28"/>
          <w:lang w:val="bg-BG"/>
        </w:rPr>
        <w:lastRenderedPageBreak/>
        <w:t>служители съобразно изискванията, функциите и отговорностите на съответната длъжност.</w:t>
      </w:r>
    </w:p>
    <w:p w14:paraId="226CE93C" w14:textId="0A342D1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(3) За осъществяване на първоначалните проверки по ал. 1, т. 1 във всички случаи преди назначаване лицето подписва декларация, че е запознато с Кодекса за етично поведение на лицата, заети в публичните предприятия</w:t>
      </w:r>
      <w:r w:rsidR="00F41788">
        <w:rPr>
          <w:rFonts w:ascii="Arial" w:hAnsi="Arial" w:cs="Arial"/>
          <w:sz w:val="28"/>
          <w:szCs w:val="28"/>
          <w:lang w:val="bg-BG"/>
        </w:rPr>
        <w:t>,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и се задължава да го спазва.</w:t>
      </w:r>
    </w:p>
    <w:p w14:paraId="473C651C" w14:textId="6ED3D22E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Чл. 64г. (1) Резултатите от всяка текуща проверка се отразяват в доклад, който съдържа информация за проверените обстоятелства и направените констатации, към който се прилагат събраните в хода на проверката материали. Докладът се подписва от служителя по почтеността и се представя на органа за управление и контрол на публичното предприятие в 7-дневен срок от неговото изготвяне.</w:t>
      </w:r>
    </w:p>
    <w:p w14:paraId="72FFB37E" w14:textId="28C57378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(2) Във всички случаи при извършване на проверка за почтеност на проверяваното лице се осигурява възможност:</w:t>
      </w:r>
    </w:p>
    <w:p w14:paraId="5695DE2F" w14:textId="39EB83A2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 xml:space="preserve">1. </w:t>
      </w:r>
      <w:r w:rsidR="00F41788" w:rsidRPr="00F41788">
        <w:rPr>
          <w:rFonts w:ascii="Arial" w:hAnsi="Arial" w:cs="Arial" w:hint="eastAsia"/>
          <w:sz w:val="28"/>
          <w:szCs w:val="28"/>
          <w:lang w:val="bg-BG"/>
        </w:rPr>
        <w:t>да</w:t>
      </w:r>
      <w:r w:rsidR="00F41788" w:rsidRPr="00F41788">
        <w:rPr>
          <w:rFonts w:ascii="Arial" w:hAnsi="Arial" w:cs="Arial"/>
          <w:sz w:val="28"/>
          <w:szCs w:val="28"/>
          <w:lang w:val="bg-BG"/>
        </w:rPr>
        <w:t xml:space="preserve"> </w:t>
      </w:r>
      <w:r w:rsidRPr="00BF2F8F">
        <w:rPr>
          <w:rFonts w:ascii="Arial" w:hAnsi="Arial" w:cs="Arial"/>
          <w:sz w:val="28"/>
          <w:szCs w:val="28"/>
          <w:lang w:val="bg-BG"/>
        </w:rPr>
        <w:t>преглежда документите по преписката и да си прави бележки и извадки при спазване на ал. 3;</w:t>
      </w:r>
    </w:p>
    <w:p w14:paraId="4E79A330" w14:textId="4EED7D8C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 xml:space="preserve">2. </w:t>
      </w:r>
      <w:r w:rsidR="00F41788" w:rsidRPr="00F41788">
        <w:rPr>
          <w:rFonts w:ascii="Arial" w:hAnsi="Arial" w:cs="Arial" w:hint="eastAsia"/>
          <w:sz w:val="28"/>
          <w:szCs w:val="28"/>
          <w:lang w:val="bg-BG"/>
        </w:rPr>
        <w:t>да</w:t>
      </w:r>
      <w:r w:rsidR="00F41788" w:rsidRPr="00F41788">
        <w:rPr>
          <w:rFonts w:ascii="Arial" w:hAnsi="Arial" w:cs="Arial"/>
          <w:sz w:val="28"/>
          <w:szCs w:val="28"/>
          <w:lang w:val="bg-BG"/>
        </w:rPr>
        <w:t xml:space="preserve"> </w:t>
      </w:r>
      <w:r w:rsidRPr="00BF2F8F">
        <w:rPr>
          <w:rFonts w:ascii="Arial" w:hAnsi="Arial" w:cs="Arial"/>
          <w:sz w:val="28"/>
          <w:szCs w:val="28"/>
          <w:lang w:val="bg-BG"/>
        </w:rPr>
        <w:t>даде писмено обяснение в подходящ срок, но не по-кратък от 14 дни;</w:t>
      </w:r>
    </w:p>
    <w:p w14:paraId="2B765AC8" w14:textId="21B48685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 xml:space="preserve">3. </w:t>
      </w:r>
      <w:r w:rsidR="00F41788" w:rsidRPr="00F41788">
        <w:rPr>
          <w:rFonts w:ascii="Arial" w:hAnsi="Arial" w:cs="Arial" w:hint="eastAsia"/>
          <w:sz w:val="28"/>
          <w:szCs w:val="28"/>
          <w:lang w:val="bg-BG"/>
        </w:rPr>
        <w:t>да</w:t>
      </w:r>
      <w:r w:rsidR="00F41788" w:rsidRPr="00F41788">
        <w:rPr>
          <w:rFonts w:ascii="Arial" w:hAnsi="Arial" w:cs="Arial"/>
          <w:sz w:val="28"/>
          <w:szCs w:val="28"/>
          <w:lang w:val="bg-BG"/>
        </w:rPr>
        <w:t xml:space="preserve"> </w:t>
      </w:r>
      <w:r w:rsidRPr="00BF2F8F">
        <w:rPr>
          <w:rFonts w:ascii="Arial" w:hAnsi="Arial" w:cs="Arial"/>
          <w:sz w:val="28"/>
          <w:szCs w:val="28"/>
          <w:lang w:val="bg-BG"/>
        </w:rPr>
        <w:t>прави писмени искания</w:t>
      </w:r>
      <w:r w:rsidR="00070E81">
        <w:rPr>
          <w:rFonts w:ascii="Arial" w:hAnsi="Arial" w:cs="Arial"/>
          <w:sz w:val="28"/>
          <w:szCs w:val="28"/>
          <w:lang w:val="bg-BG"/>
        </w:rPr>
        <w:t xml:space="preserve"> и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възражения и да представя доказателства;</w:t>
      </w:r>
    </w:p>
    <w:p w14:paraId="7685652C" w14:textId="35A0C8D9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 xml:space="preserve">4. </w:t>
      </w:r>
      <w:r w:rsidR="00F41788" w:rsidRPr="00F41788">
        <w:rPr>
          <w:rFonts w:ascii="Arial" w:hAnsi="Arial" w:cs="Arial" w:hint="eastAsia"/>
          <w:sz w:val="28"/>
          <w:szCs w:val="28"/>
          <w:lang w:val="bg-BG"/>
        </w:rPr>
        <w:t>да</w:t>
      </w:r>
      <w:r w:rsidR="00F41788" w:rsidRPr="00F41788">
        <w:rPr>
          <w:rFonts w:ascii="Arial" w:hAnsi="Arial" w:cs="Arial"/>
          <w:sz w:val="28"/>
          <w:szCs w:val="28"/>
          <w:lang w:val="bg-BG"/>
        </w:rPr>
        <w:t xml:space="preserve"> </w:t>
      </w:r>
      <w:r w:rsidRPr="00BF2F8F">
        <w:rPr>
          <w:rFonts w:ascii="Arial" w:hAnsi="Arial" w:cs="Arial"/>
          <w:sz w:val="28"/>
          <w:szCs w:val="28"/>
          <w:lang w:val="bg-BG"/>
        </w:rPr>
        <w:t>бъде уведомено за резултатите от проверката.</w:t>
      </w:r>
    </w:p>
    <w:p w14:paraId="768743DD" w14:textId="7777777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 xml:space="preserve">(3) При постъпил писмен сигнал от служител или друго лице се осигурява </w:t>
      </w:r>
      <w:proofErr w:type="spellStart"/>
      <w:r w:rsidRPr="00BF2F8F">
        <w:rPr>
          <w:rFonts w:ascii="Arial" w:hAnsi="Arial" w:cs="Arial"/>
          <w:sz w:val="28"/>
          <w:szCs w:val="28"/>
          <w:lang w:val="bg-BG"/>
        </w:rPr>
        <w:t>неразгласяването</w:t>
      </w:r>
      <w:proofErr w:type="spellEnd"/>
      <w:r w:rsidRPr="00BF2F8F">
        <w:rPr>
          <w:rFonts w:ascii="Arial" w:hAnsi="Arial" w:cs="Arial"/>
          <w:sz w:val="28"/>
          <w:szCs w:val="28"/>
          <w:lang w:val="bg-BG"/>
        </w:rPr>
        <w:t xml:space="preserve"> на неговото име в производството по проверка и в резултатите от нея. Когато сигналът попада в приложното поле на Закона за защита на лицата, подаващи сигнали или публично оповестяващи информация за нарушения се прилагат съответно неговите разпоредби.</w:t>
      </w:r>
    </w:p>
    <w:p w14:paraId="3E43714B" w14:textId="1A7E0FD1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Чл. 64д. (1) Обобщен годишен отчет, съдържащ информация за докладите по чл. 64б, ал. 4 и чл. 64г, ал. 1</w:t>
      </w:r>
      <w:r w:rsidR="00070E81">
        <w:rPr>
          <w:rFonts w:ascii="Arial" w:hAnsi="Arial" w:cs="Arial"/>
          <w:sz w:val="28"/>
          <w:szCs w:val="28"/>
          <w:lang w:val="bg-BG"/>
        </w:rPr>
        <w:t>,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за извършените през отчетната година проверки с направените </w:t>
      </w:r>
      <w:r w:rsidRPr="00BF2F8F">
        <w:rPr>
          <w:rFonts w:ascii="Arial" w:hAnsi="Arial" w:cs="Arial"/>
          <w:sz w:val="28"/>
          <w:szCs w:val="28"/>
          <w:lang w:val="bg-BG"/>
        </w:rPr>
        <w:lastRenderedPageBreak/>
        <w:t>констатации, предприети</w:t>
      </w:r>
      <w:r w:rsidR="00070E81">
        <w:rPr>
          <w:rFonts w:ascii="Arial" w:hAnsi="Arial" w:cs="Arial"/>
          <w:sz w:val="28"/>
          <w:szCs w:val="28"/>
          <w:lang w:val="bg-BG"/>
        </w:rPr>
        <w:t>те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мерки и резултат</w:t>
      </w:r>
      <w:r w:rsidR="00070E81">
        <w:rPr>
          <w:rFonts w:ascii="Arial" w:hAnsi="Arial" w:cs="Arial"/>
          <w:sz w:val="28"/>
          <w:szCs w:val="28"/>
          <w:lang w:val="bg-BG"/>
        </w:rPr>
        <w:t>ите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от приложените мерки, когато има такива, се представя по реда и в срока по чл. 14, ал. 2.</w:t>
      </w:r>
    </w:p>
    <w:p w14:paraId="3C5E1566" w14:textId="259114F2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>(2) Всички доклади и събраните в хода на извършените проверки документи и доказателствен материал се съхраняват в отделен архив на публичното предприятие.</w:t>
      </w:r>
    </w:p>
    <w:p w14:paraId="0067CB04" w14:textId="39BEE957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sz w:val="28"/>
          <w:szCs w:val="28"/>
          <w:lang w:val="bg-BG"/>
        </w:rPr>
        <w:t xml:space="preserve">Чл. 64е. Органите, упражняващи правата на държавата в публичните предприятия съобразно отрасловата им компетентност, съответно общите събрания, могат да разработят и приемат </w:t>
      </w:r>
      <w:r w:rsidR="00B504B9">
        <w:rPr>
          <w:rFonts w:ascii="Arial" w:hAnsi="Arial" w:cs="Arial"/>
          <w:sz w:val="28"/>
          <w:szCs w:val="28"/>
          <w:lang w:val="bg-BG"/>
        </w:rPr>
        <w:br/>
      </w:r>
      <w:r w:rsidRPr="00BF2F8F">
        <w:rPr>
          <w:rFonts w:ascii="Arial" w:hAnsi="Arial" w:cs="Arial"/>
          <w:sz w:val="28"/>
          <w:szCs w:val="28"/>
          <w:lang w:val="bg-BG"/>
        </w:rPr>
        <w:t>по-конкретен ред и срокове за извършване на проверки за спазването на Кодекса за етично поведение на лицата, заети в публичните предприятия</w:t>
      </w:r>
      <w:r w:rsidR="00070E81">
        <w:rPr>
          <w:rFonts w:ascii="Arial" w:hAnsi="Arial" w:cs="Arial"/>
          <w:sz w:val="28"/>
          <w:szCs w:val="28"/>
          <w:lang w:val="bg-BG"/>
        </w:rPr>
        <w:t>,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и за почтеност, като ги предоставят за сведение на Агенцията за публичните предприятия и контрол.“</w:t>
      </w:r>
    </w:p>
    <w:p w14:paraId="36D375E9" w14:textId="77777777" w:rsidR="00BF2F8F" w:rsidRPr="00BF2F8F" w:rsidRDefault="00BF2F8F" w:rsidP="00BF2F8F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28E40D94" w14:textId="4D848ED7" w:rsidR="007E50A5" w:rsidRPr="00BF2F8F" w:rsidRDefault="007E50A5" w:rsidP="00BF2F8F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BF2F8F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Преходни и </w:t>
      </w:r>
      <w:r w:rsidR="00000CE1" w:rsidRPr="00BF2F8F">
        <w:rPr>
          <w:rFonts w:ascii="Arial" w:hAnsi="Arial" w:cs="Arial"/>
          <w:b/>
          <w:bCs/>
          <w:smallCaps/>
          <w:sz w:val="28"/>
          <w:szCs w:val="28"/>
          <w:lang w:val="bg-BG"/>
        </w:rPr>
        <w:t>з</w:t>
      </w:r>
      <w:r w:rsidRPr="00BF2F8F">
        <w:rPr>
          <w:rFonts w:ascii="Arial" w:hAnsi="Arial" w:cs="Arial"/>
          <w:b/>
          <w:bCs/>
          <w:smallCaps/>
          <w:sz w:val="28"/>
          <w:szCs w:val="28"/>
          <w:lang w:val="bg-BG"/>
        </w:rPr>
        <w:t>аключителни разпоредби</w:t>
      </w:r>
    </w:p>
    <w:p w14:paraId="069D7BDC" w14:textId="77777777" w:rsidR="00BF2F8F" w:rsidRPr="00BF2F8F" w:rsidRDefault="00BF2F8F" w:rsidP="00BF2F8F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4FE9B84A" w14:textId="24D0C39F" w:rsidR="007E50A5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b/>
          <w:bCs/>
          <w:sz w:val="28"/>
          <w:szCs w:val="28"/>
          <w:lang w:val="bg-BG"/>
        </w:rPr>
        <w:t xml:space="preserve">§ </w:t>
      </w:r>
      <w:r w:rsidR="00070E81">
        <w:rPr>
          <w:rFonts w:ascii="Arial" w:hAnsi="Arial" w:cs="Arial"/>
          <w:b/>
          <w:bCs/>
          <w:sz w:val="28"/>
          <w:szCs w:val="28"/>
          <w:lang w:val="bg-BG"/>
        </w:rPr>
        <w:t>7</w:t>
      </w:r>
      <w:r w:rsidRPr="00BF2F8F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В 3-месечен срок от въвеждане на системата по чл. 33, ал. 1 от Закона за публичните предприятия членовете на органите за управление и контрол и служителите на публичните предприятия подписват декларации по чл. 64в, ал. 3.</w:t>
      </w:r>
    </w:p>
    <w:p w14:paraId="280902A2" w14:textId="6D022541" w:rsidR="003E5FC1" w:rsidRPr="00BF2F8F" w:rsidRDefault="007E50A5" w:rsidP="007E50A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F2F8F">
        <w:rPr>
          <w:rFonts w:ascii="Arial" w:hAnsi="Arial" w:cs="Arial"/>
          <w:b/>
          <w:bCs/>
          <w:sz w:val="28"/>
          <w:szCs w:val="28"/>
          <w:lang w:val="bg-BG"/>
        </w:rPr>
        <w:t xml:space="preserve">§ </w:t>
      </w:r>
      <w:r w:rsidR="00070E81">
        <w:rPr>
          <w:rFonts w:ascii="Arial" w:hAnsi="Arial" w:cs="Arial"/>
          <w:b/>
          <w:bCs/>
          <w:sz w:val="28"/>
          <w:szCs w:val="28"/>
          <w:lang w:val="bg-BG"/>
        </w:rPr>
        <w:t>8</w:t>
      </w:r>
      <w:r w:rsidRPr="00BF2F8F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BF2F8F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7CB6CC00" w14:textId="77777777" w:rsidR="003E5FC1" w:rsidRPr="00E00749" w:rsidRDefault="003E5FC1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0BBD2353" w14:textId="77777777" w:rsidR="00021FCE" w:rsidRPr="00E00749" w:rsidRDefault="00021FCE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200DC6C" w14:textId="77777777" w:rsidR="00197ECB" w:rsidRPr="00E00749" w:rsidRDefault="00197ECB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40B33A3A" w14:textId="77777777" w:rsidR="000549F4" w:rsidRDefault="000549F4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645295D" w14:textId="77777777" w:rsidR="00AD2EA7" w:rsidRPr="002E6F31" w:rsidRDefault="00AD2EA7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0650C1A9" w14:textId="77777777" w:rsidR="00AD2EA7" w:rsidRPr="002E6F31" w:rsidRDefault="00AD2EA7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632220F2" w14:textId="77777777" w:rsidR="00AD2EA7" w:rsidRPr="002E6F31" w:rsidRDefault="00AD2EA7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2F56D8BB" w14:textId="77777777" w:rsidR="00AD2EA7" w:rsidRPr="002E6F31" w:rsidRDefault="00AD2EA7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31C5383B" w14:textId="77777777" w:rsidR="00AD2EA7" w:rsidRPr="002E6F31" w:rsidRDefault="00AD2EA7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AD2EA7" w:rsidRPr="002E6F31" w:rsidSect="00392E6A">
      <w:headerReference w:type="even" r:id="rId6"/>
      <w:headerReference w:type="default" r:id="rId7"/>
      <w:pgSz w:w="11906" w:h="16838" w:code="9"/>
      <w:pgMar w:top="1135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7070" w14:textId="77777777" w:rsidR="00E01686" w:rsidRDefault="00E01686">
      <w:r>
        <w:separator/>
      </w:r>
    </w:p>
  </w:endnote>
  <w:endnote w:type="continuationSeparator" w:id="0">
    <w:p w14:paraId="3B1E31D1" w14:textId="77777777" w:rsidR="00E01686" w:rsidRDefault="00E0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7F0B" w14:textId="77777777" w:rsidR="00E01686" w:rsidRDefault="00E01686">
      <w:r>
        <w:separator/>
      </w:r>
    </w:p>
  </w:footnote>
  <w:footnote w:type="continuationSeparator" w:id="0">
    <w:p w14:paraId="124D6D95" w14:textId="77777777" w:rsidR="00E01686" w:rsidRDefault="00E0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DB7230" w:rsidRDefault="00BF6DD0" w:rsidP="00BF6DD0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DB7230">
      <w:rPr>
        <w:rStyle w:val="PageNumber"/>
        <w:rFonts w:ascii="Times New Roman" w:hAnsi="Times New Roman"/>
      </w:rPr>
      <w:fldChar w:fldCharType="begin"/>
    </w:r>
    <w:r w:rsidRPr="00DB7230">
      <w:rPr>
        <w:rStyle w:val="PageNumber"/>
        <w:rFonts w:ascii="Times New Roman" w:hAnsi="Times New Roman"/>
      </w:rPr>
      <w:instrText xml:space="preserve">PAGE  </w:instrText>
    </w:r>
    <w:r w:rsidRPr="00DB7230">
      <w:rPr>
        <w:rStyle w:val="PageNumber"/>
        <w:rFonts w:ascii="Times New Roman" w:hAnsi="Times New Roman"/>
      </w:rPr>
      <w:fldChar w:fldCharType="separate"/>
    </w:r>
    <w:r w:rsidR="00006155" w:rsidRPr="00DB7230">
      <w:rPr>
        <w:rStyle w:val="PageNumber"/>
        <w:rFonts w:ascii="Times New Roman" w:hAnsi="Times New Roman"/>
        <w:noProof/>
      </w:rPr>
      <w:t>2</w:t>
    </w:r>
    <w:r w:rsidRPr="00DB7230">
      <w:rPr>
        <w:rStyle w:val="PageNumber"/>
        <w:rFonts w:ascii="Times New Roman" w:hAnsi="Times New Roman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0CE1"/>
    <w:rsid w:val="00002376"/>
    <w:rsid w:val="00002D8A"/>
    <w:rsid w:val="00004DDC"/>
    <w:rsid w:val="00006155"/>
    <w:rsid w:val="00013631"/>
    <w:rsid w:val="0001405E"/>
    <w:rsid w:val="0002177F"/>
    <w:rsid w:val="00021FCE"/>
    <w:rsid w:val="0004228B"/>
    <w:rsid w:val="00046F1E"/>
    <w:rsid w:val="000549F4"/>
    <w:rsid w:val="0006327C"/>
    <w:rsid w:val="00067840"/>
    <w:rsid w:val="00070E81"/>
    <w:rsid w:val="0008106F"/>
    <w:rsid w:val="000900B0"/>
    <w:rsid w:val="000A1D43"/>
    <w:rsid w:val="000A5A5D"/>
    <w:rsid w:val="000C7234"/>
    <w:rsid w:val="000E227B"/>
    <w:rsid w:val="000E4F8B"/>
    <w:rsid w:val="000F588D"/>
    <w:rsid w:val="00102493"/>
    <w:rsid w:val="00105E14"/>
    <w:rsid w:val="0012240E"/>
    <w:rsid w:val="0012445B"/>
    <w:rsid w:val="00125CCA"/>
    <w:rsid w:val="00126B52"/>
    <w:rsid w:val="001504A5"/>
    <w:rsid w:val="00152094"/>
    <w:rsid w:val="00154A8D"/>
    <w:rsid w:val="0017323F"/>
    <w:rsid w:val="001738E8"/>
    <w:rsid w:val="00176E70"/>
    <w:rsid w:val="00193E44"/>
    <w:rsid w:val="00196159"/>
    <w:rsid w:val="00197ECB"/>
    <w:rsid w:val="001A1330"/>
    <w:rsid w:val="001B10E4"/>
    <w:rsid w:val="001B5C38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1867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92E6A"/>
    <w:rsid w:val="003B35E1"/>
    <w:rsid w:val="003B3E9B"/>
    <w:rsid w:val="003B5656"/>
    <w:rsid w:val="003B7E56"/>
    <w:rsid w:val="003C09E4"/>
    <w:rsid w:val="003C20E8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3AC4"/>
    <w:rsid w:val="00556C1F"/>
    <w:rsid w:val="005630F6"/>
    <w:rsid w:val="00567A9A"/>
    <w:rsid w:val="005763F1"/>
    <w:rsid w:val="005850DD"/>
    <w:rsid w:val="00585930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77D61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37B94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B7C02"/>
    <w:rsid w:val="007C673D"/>
    <w:rsid w:val="007D0760"/>
    <w:rsid w:val="007E50A5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34E3F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4F79"/>
    <w:rsid w:val="00906F9F"/>
    <w:rsid w:val="00924124"/>
    <w:rsid w:val="00931FC1"/>
    <w:rsid w:val="00940FA6"/>
    <w:rsid w:val="0094723C"/>
    <w:rsid w:val="00951281"/>
    <w:rsid w:val="0096056D"/>
    <w:rsid w:val="00960F80"/>
    <w:rsid w:val="00972151"/>
    <w:rsid w:val="00992265"/>
    <w:rsid w:val="0099294F"/>
    <w:rsid w:val="009B0DC9"/>
    <w:rsid w:val="009B3FE3"/>
    <w:rsid w:val="009C5FA0"/>
    <w:rsid w:val="009C648A"/>
    <w:rsid w:val="009D5CA1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22187"/>
    <w:rsid w:val="00A3515E"/>
    <w:rsid w:val="00A35770"/>
    <w:rsid w:val="00A41ED3"/>
    <w:rsid w:val="00A55176"/>
    <w:rsid w:val="00A74CE1"/>
    <w:rsid w:val="00A80729"/>
    <w:rsid w:val="00A85B22"/>
    <w:rsid w:val="00A94062"/>
    <w:rsid w:val="00AA1C46"/>
    <w:rsid w:val="00AB3FB8"/>
    <w:rsid w:val="00AC73BF"/>
    <w:rsid w:val="00AD095F"/>
    <w:rsid w:val="00AD2EA7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321AE"/>
    <w:rsid w:val="00B42829"/>
    <w:rsid w:val="00B504B9"/>
    <w:rsid w:val="00B5664F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5A"/>
    <w:rsid w:val="00BE78D2"/>
    <w:rsid w:val="00BF2F8F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812A3"/>
    <w:rsid w:val="00CA635E"/>
    <w:rsid w:val="00CB498E"/>
    <w:rsid w:val="00CB6660"/>
    <w:rsid w:val="00CB7ECE"/>
    <w:rsid w:val="00CD3E96"/>
    <w:rsid w:val="00CD7E02"/>
    <w:rsid w:val="00CD7E3B"/>
    <w:rsid w:val="00CE6258"/>
    <w:rsid w:val="00CF3410"/>
    <w:rsid w:val="00CF3DED"/>
    <w:rsid w:val="00D0022D"/>
    <w:rsid w:val="00D0293D"/>
    <w:rsid w:val="00D07D52"/>
    <w:rsid w:val="00D12BD4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90705"/>
    <w:rsid w:val="00DA3660"/>
    <w:rsid w:val="00DA67AA"/>
    <w:rsid w:val="00DB6DFC"/>
    <w:rsid w:val="00DB7230"/>
    <w:rsid w:val="00DC6623"/>
    <w:rsid w:val="00DD5D3C"/>
    <w:rsid w:val="00DD65D6"/>
    <w:rsid w:val="00DF44E4"/>
    <w:rsid w:val="00E00749"/>
    <w:rsid w:val="00E01686"/>
    <w:rsid w:val="00E06857"/>
    <w:rsid w:val="00E12BDF"/>
    <w:rsid w:val="00E1617C"/>
    <w:rsid w:val="00E22D77"/>
    <w:rsid w:val="00E27170"/>
    <w:rsid w:val="00E27CD2"/>
    <w:rsid w:val="00E337A2"/>
    <w:rsid w:val="00E33875"/>
    <w:rsid w:val="00E36952"/>
    <w:rsid w:val="00E4091B"/>
    <w:rsid w:val="00E4148B"/>
    <w:rsid w:val="00E43CC6"/>
    <w:rsid w:val="00E53618"/>
    <w:rsid w:val="00E559D6"/>
    <w:rsid w:val="00E669B2"/>
    <w:rsid w:val="00E74F61"/>
    <w:rsid w:val="00E761F0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1788"/>
    <w:rsid w:val="00F43D91"/>
    <w:rsid w:val="00F47840"/>
    <w:rsid w:val="00F5141D"/>
    <w:rsid w:val="00F528D3"/>
    <w:rsid w:val="00F53E0F"/>
    <w:rsid w:val="00F569AB"/>
    <w:rsid w:val="00F63BC3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1390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2026-04-09T10:31:00Z</dcterms:created>
  <dcterms:modified xsi:type="dcterms:W3CDTF">2026-04-09T10:31:00Z</dcterms:modified>
</cp:coreProperties>
</file>