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A906E" w14:textId="6D573EBC" w:rsidR="00E53184" w:rsidRDefault="00E53184" w:rsidP="00E53184">
      <w:pPr>
        <w:spacing w:after="20"/>
        <w:jc w:val="center"/>
        <w:rPr>
          <w:rFonts w:asciiTheme="minorHAnsi" w:hAnsiTheme="minorHAnsi"/>
          <w:noProof/>
          <w:lang w:val="bg-BG"/>
        </w:rPr>
      </w:pPr>
    </w:p>
    <w:p w14:paraId="7738F4B8" w14:textId="77777777" w:rsidR="00AE17F7" w:rsidRDefault="00AE17F7" w:rsidP="00E53184">
      <w:pPr>
        <w:spacing w:after="20"/>
        <w:jc w:val="center"/>
        <w:rPr>
          <w:rFonts w:asciiTheme="minorHAnsi" w:hAnsiTheme="minorHAnsi"/>
          <w:noProof/>
          <w:lang w:val="bg-BG"/>
        </w:rPr>
      </w:pPr>
    </w:p>
    <w:p w14:paraId="73FB8743" w14:textId="77777777" w:rsidR="00AE17F7" w:rsidRDefault="00AE17F7" w:rsidP="00E53184">
      <w:pPr>
        <w:spacing w:after="20"/>
        <w:jc w:val="center"/>
        <w:rPr>
          <w:rFonts w:asciiTheme="minorHAnsi" w:hAnsiTheme="minorHAnsi"/>
          <w:noProof/>
          <w:lang w:val="bg-BG"/>
        </w:rPr>
      </w:pPr>
    </w:p>
    <w:p w14:paraId="587ADA62" w14:textId="77777777" w:rsidR="00AE17F7" w:rsidRPr="00AE17F7" w:rsidRDefault="00AE17F7" w:rsidP="00E53184">
      <w:pPr>
        <w:spacing w:after="20"/>
        <w:jc w:val="center"/>
        <w:rPr>
          <w:rFonts w:asciiTheme="minorHAnsi" w:hAnsiTheme="minorHAnsi"/>
          <w:b/>
          <w:caps/>
          <w:sz w:val="22"/>
          <w:lang w:val="bg-BG"/>
        </w:rPr>
      </w:pPr>
    </w:p>
    <w:p w14:paraId="2E83AE58" w14:textId="77777777" w:rsidR="0069784B" w:rsidRPr="004F3E38" w:rsidRDefault="00FD000C">
      <w:pPr>
        <w:pStyle w:val="Title"/>
        <w:rPr>
          <w:rFonts w:ascii="Times New Roman" w:hAnsi="Times New Roman"/>
          <w:sz w:val="24"/>
          <w:szCs w:val="24"/>
          <w:lang w:val="bg-BG"/>
        </w:rPr>
      </w:pPr>
      <w:r w:rsidRPr="004F3E38">
        <w:rPr>
          <w:rFonts w:ascii="Times New Roman" w:hAnsi="Times New Roman"/>
          <w:sz w:val="24"/>
          <w:szCs w:val="24"/>
          <w:lang w:val="bg-BG"/>
        </w:rPr>
        <w:t>Р</w:t>
      </w:r>
      <w:r w:rsidR="0069784B" w:rsidRPr="004F3E38">
        <w:rPr>
          <w:rFonts w:ascii="Times New Roman" w:hAnsi="Times New Roman"/>
          <w:sz w:val="24"/>
          <w:szCs w:val="24"/>
          <w:lang w:val="bg-BG"/>
        </w:rPr>
        <w:t xml:space="preserve"> </w:t>
      </w:r>
      <w:r w:rsidRPr="004F3E38">
        <w:rPr>
          <w:rFonts w:ascii="Times New Roman" w:hAnsi="Times New Roman"/>
          <w:sz w:val="24"/>
          <w:szCs w:val="24"/>
          <w:lang w:val="bg-BG"/>
        </w:rPr>
        <w:t>Е</w:t>
      </w:r>
      <w:r w:rsidR="0069784B" w:rsidRPr="004F3E38">
        <w:rPr>
          <w:rFonts w:ascii="Times New Roman" w:hAnsi="Times New Roman"/>
          <w:sz w:val="24"/>
          <w:szCs w:val="24"/>
          <w:lang w:val="bg-BG"/>
        </w:rPr>
        <w:t xml:space="preserve"> </w:t>
      </w:r>
      <w:r w:rsidRPr="004F3E38">
        <w:rPr>
          <w:rFonts w:ascii="Times New Roman" w:hAnsi="Times New Roman"/>
          <w:sz w:val="24"/>
          <w:szCs w:val="24"/>
          <w:lang w:val="bg-BG"/>
        </w:rPr>
        <w:t>П</w:t>
      </w:r>
      <w:r w:rsidR="0069784B" w:rsidRPr="004F3E38">
        <w:rPr>
          <w:rFonts w:ascii="Times New Roman" w:hAnsi="Times New Roman"/>
          <w:sz w:val="24"/>
          <w:szCs w:val="24"/>
          <w:lang w:val="bg-BG"/>
        </w:rPr>
        <w:t xml:space="preserve"> </w:t>
      </w:r>
      <w:r w:rsidRPr="004F3E38">
        <w:rPr>
          <w:rFonts w:ascii="Times New Roman" w:hAnsi="Times New Roman"/>
          <w:sz w:val="24"/>
          <w:szCs w:val="24"/>
          <w:lang w:val="bg-BG"/>
        </w:rPr>
        <w:t>У</w:t>
      </w:r>
      <w:r w:rsidR="0069784B" w:rsidRPr="004F3E38">
        <w:rPr>
          <w:rFonts w:ascii="Times New Roman" w:hAnsi="Times New Roman"/>
          <w:sz w:val="24"/>
          <w:szCs w:val="24"/>
          <w:lang w:val="bg-BG"/>
        </w:rPr>
        <w:t xml:space="preserve"> </w:t>
      </w:r>
      <w:r w:rsidRPr="004F3E38">
        <w:rPr>
          <w:rFonts w:ascii="Times New Roman" w:hAnsi="Times New Roman"/>
          <w:sz w:val="24"/>
          <w:szCs w:val="24"/>
          <w:lang w:val="bg-BG"/>
        </w:rPr>
        <w:t>Б</w:t>
      </w:r>
      <w:r w:rsidR="0069784B" w:rsidRPr="004F3E38">
        <w:rPr>
          <w:rFonts w:ascii="Times New Roman" w:hAnsi="Times New Roman"/>
          <w:sz w:val="24"/>
          <w:szCs w:val="24"/>
          <w:lang w:val="bg-BG"/>
        </w:rPr>
        <w:t xml:space="preserve"> </w:t>
      </w:r>
      <w:r w:rsidRPr="004F3E38">
        <w:rPr>
          <w:rFonts w:ascii="Times New Roman" w:hAnsi="Times New Roman"/>
          <w:sz w:val="24"/>
          <w:szCs w:val="24"/>
          <w:lang w:val="bg-BG"/>
        </w:rPr>
        <w:t>Л</w:t>
      </w:r>
      <w:r w:rsidR="0069784B" w:rsidRPr="004F3E38">
        <w:rPr>
          <w:rFonts w:ascii="Times New Roman" w:hAnsi="Times New Roman"/>
          <w:sz w:val="24"/>
          <w:szCs w:val="24"/>
          <w:lang w:val="bg-BG"/>
        </w:rPr>
        <w:t xml:space="preserve"> </w:t>
      </w:r>
      <w:r w:rsidRPr="004F3E38">
        <w:rPr>
          <w:rFonts w:ascii="Times New Roman" w:hAnsi="Times New Roman"/>
          <w:sz w:val="24"/>
          <w:szCs w:val="24"/>
          <w:lang w:val="bg-BG"/>
        </w:rPr>
        <w:t>И</w:t>
      </w:r>
      <w:r w:rsidR="0069784B" w:rsidRPr="004F3E38">
        <w:rPr>
          <w:rFonts w:ascii="Times New Roman" w:hAnsi="Times New Roman"/>
          <w:sz w:val="24"/>
          <w:szCs w:val="24"/>
          <w:lang w:val="bg-BG"/>
        </w:rPr>
        <w:t xml:space="preserve"> </w:t>
      </w:r>
      <w:r w:rsidRPr="004F3E38">
        <w:rPr>
          <w:rFonts w:ascii="Times New Roman" w:hAnsi="Times New Roman"/>
          <w:sz w:val="24"/>
          <w:szCs w:val="24"/>
          <w:lang w:val="bg-BG"/>
        </w:rPr>
        <w:t>К</w:t>
      </w:r>
      <w:r w:rsidR="0069784B" w:rsidRPr="004F3E38">
        <w:rPr>
          <w:rFonts w:ascii="Times New Roman" w:hAnsi="Times New Roman"/>
          <w:sz w:val="24"/>
          <w:szCs w:val="24"/>
          <w:lang w:val="bg-BG"/>
        </w:rPr>
        <w:t xml:space="preserve"> </w:t>
      </w:r>
      <w:r w:rsidRPr="004F3E38">
        <w:rPr>
          <w:rFonts w:ascii="Times New Roman" w:hAnsi="Times New Roman"/>
          <w:sz w:val="24"/>
          <w:szCs w:val="24"/>
          <w:lang w:val="bg-BG"/>
        </w:rPr>
        <w:t>А</w:t>
      </w:r>
      <w:r w:rsidR="0069784B" w:rsidRPr="004F3E38">
        <w:rPr>
          <w:rFonts w:ascii="Times New Roman" w:hAnsi="Times New Roman"/>
          <w:sz w:val="24"/>
          <w:szCs w:val="24"/>
          <w:lang w:val="bg-BG"/>
        </w:rPr>
        <w:t xml:space="preserve">   </w:t>
      </w:r>
      <w:r w:rsidRPr="004F3E38">
        <w:rPr>
          <w:rFonts w:ascii="Times New Roman" w:hAnsi="Times New Roman"/>
          <w:sz w:val="24"/>
          <w:szCs w:val="24"/>
          <w:lang w:val="bg-BG"/>
        </w:rPr>
        <w:t>Б</w:t>
      </w:r>
      <w:r w:rsidR="0069784B" w:rsidRPr="004F3E38">
        <w:rPr>
          <w:rFonts w:ascii="Times New Roman" w:hAnsi="Times New Roman"/>
          <w:sz w:val="24"/>
          <w:szCs w:val="24"/>
          <w:lang w:val="bg-BG"/>
        </w:rPr>
        <w:t xml:space="preserve"> </w:t>
      </w:r>
      <w:r w:rsidRPr="004F3E38">
        <w:rPr>
          <w:rFonts w:ascii="Times New Roman" w:hAnsi="Times New Roman"/>
          <w:sz w:val="24"/>
          <w:szCs w:val="24"/>
          <w:lang w:val="bg-BG"/>
        </w:rPr>
        <w:t>Ъ</w:t>
      </w:r>
      <w:r w:rsidR="0069784B" w:rsidRPr="004F3E38">
        <w:rPr>
          <w:rFonts w:ascii="Times New Roman" w:hAnsi="Times New Roman"/>
          <w:sz w:val="24"/>
          <w:szCs w:val="24"/>
          <w:lang w:val="bg-BG"/>
        </w:rPr>
        <w:t xml:space="preserve"> </w:t>
      </w:r>
      <w:r w:rsidRPr="004F3E38">
        <w:rPr>
          <w:rFonts w:ascii="Times New Roman" w:hAnsi="Times New Roman"/>
          <w:sz w:val="24"/>
          <w:szCs w:val="24"/>
          <w:lang w:val="bg-BG"/>
        </w:rPr>
        <w:t>Л</w:t>
      </w:r>
      <w:r w:rsidR="0069784B" w:rsidRPr="004F3E38">
        <w:rPr>
          <w:rFonts w:ascii="Times New Roman" w:hAnsi="Times New Roman"/>
          <w:sz w:val="24"/>
          <w:szCs w:val="24"/>
          <w:lang w:val="bg-BG"/>
        </w:rPr>
        <w:t xml:space="preserve"> </w:t>
      </w:r>
      <w:r w:rsidRPr="004F3E38">
        <w:rPr>
          <w:rFonts w:ascii="Times New Roman" w:hAnsi="Times New Roman"/>
          <w:sz w:val="24"/>
          <w:szCs w:val="24"/>
          <w:lang w:val="bg-BG"/>
        </w:rPr>
        <w:t>Г</w:t>
      </w:r>
      <w:r w:rsidR="0069784B" w:rsidRPr="004F3E38">
        <w:rPr>
          <w:rFonts w:ascii="Times New Roman" w:hAnsi="Times New Roman"/>
          <w:sz w:val="24"/>
          <w:szCs w:val="24"/>
          <w:lang w:val="bg-BG"/>
        </w:rPr>
        <w:t xml:space="preserve"> </w:t>
      </w:r>
      <w:r w:rsidRPr="004F3E38">
        <w:rPr>
          <w:rFonts w:ascii="Times New Roman" w:hAnsi="Times New Roman"/>
          <w:sz w:val="24"/>
          <w:szCs w:val="24"/>
          <w:lang w:val="bg-BG"/>
        </w:rPr>
        <w:t>А</w:t>
      </w:r>
      <w:r w:rsidR="0069784B" w:rsidRPr="004F3E38">
        <w:rPr>
          <w:rFonts w:ascii="Times New Roman" w:hAnsi="Times New Roman"/>
          <w:sz w:val="24"/>
          <w:szCs w:val="24"/>
          <w:lang w:val="bg-BG"/>
        </w:rPr>
        <w:t xml:space="preserve"> </w:t>
      </w:r>
      <w:r w:rsidRPr="004F3E38">
        <w:rPr>
          <w:rFonts w:ascii="Times New Roman" w:hAnsi="Times New Roman"/>
          <w:sz w:val="24"/>
          <w:szCs w:val="24"/>
          <w:lang w:val="bg-BG"/>
        </w:rPr>
        <w:t>Р</w:t>
      </w:r>
      <w:r w:rsidR="0069784B" w:rsidRPr="004F3E38">
        <w:rPr>
          <w:rFonts w:ascii="Times New Roman" w:hAnsi="Times New Roman"/>
          <w:sz w:val="24"/>
          <w:szCs w:val="24"/>
          <w:lang w:val="bg-BG"/>
        </w:rPr>
        <w:t xml:space="preserve"> </w:t>
      </w:r>
      <w:r w:rsidRPr="004F3E38">
        <w:rPr>
          <w:rFonts w:ascii="Times New Roman" w:hAnsi="Times New Roman"/>
          <w:sz w:val="24"/>
          <w:szCs w:val="24"/>
          <w:lang w:val="bg-BG"/>
        </w:rPr>
        <w:t>И</w:t>
      </w:r>
      <w:r w:rsidR="0069784B" w:rsidRPr="004F3E38">
        <w:rPr>
          <w:rFonts w:ascii="Times New Roman" w:hAnsi="Times New Roman"/>
          <w:sz w:val="24"/>
          <w:szCs w:val="24"/>
          <w:lang w:val="bg-BG"/>
        </w:rPr>
        <w:t xml:space="preserve"> </w:t>
      </w:r>
      <w:r w:rsidRPr="004F3E38">
        <w:rPr>
          <w:rFonts w:ascii="Times New Roman" w:hAnsi="Times New Roman"/>
          <w:sz w:val="24"/>
          <w:szCs w:val="24"/>
          <w:lang w:val="bg-BG"/>
        </w:rPr>
        <w:t>Я</w:t>
      </w:r>
    </w:p>
    <w:p w14:paraId="0CC42C68" w14:textId="77777777" w:rsidR="0069784B" w:rsidRPr="004F3E38" w:rsidRDefault="00FD000C">
      <w:pPr>
        <w:pBdr>
          <w:bottom w:val="single" w:sz="12" w:space="1" w:color="auto"/>
        </w:pBdr>
        <w:jc w:val="center"/>
        <w:rPr>
          <w:rFonts w:ascii="Times New Roman" w:hAnsi="Times New Roman"/>
          <w:b/>
          <w:spacing w:val="100"/>
          <w:sz w:val="32"/>
          <w:szCs w:val="32"/>
          <w:lang w:val="bg-BG"/>
        </w:rPr>
      </w:pPr>
      <w:r w:rsidRPr="004F3E38">
        <w:rPr>
          <w:rFonts w:ascii="Times New Roman" w:hAnsi="Times New Roman"/>
          <w:b/>
          <w:spacing w:val="60"/>
          <w:sz w:val="32"/>
          <w:szCs w:val="32"/>
          <w:lang w:val="bg-BG"/>
        </w:rPr>
        <w:t>М</w:t>
      </w:r>
      <w:r w:rsidR="0069784B" w:rsidRPr="004F3E38">
        <w:rPr>
          <w:rFonts w:ascii="Times New Roman" w:hAnsi="Times New Roman"/>
          <w:b/>
          <w:spacing w:val="60"/>
          <w:sz w:val="32"/>
          <w:szCs w:val="32"/>
          <w:lang w:val="bg-BG"/>
        </w:rPr>
        <w:t xml:space="preserve"> </w:t>
      </w:r>
      <w:r w:rsidRPr="004F3E38">
        <w:rPr>
          <w:rFonts w:ascii="Times New Roman" w:hAnsi="Times New Roman"/>
          <w:b/>
          <w:spacing w:val="60"/>
          <w:sz w:val="32"/>
          <w:szCs w:val="32"/>
          <w:lang w:val="bg-BG"/>
        </w:rPr>
        <w:t>И</w:t>
      </w:r>
      <w:r w:rsidR="0069784B" w:rsidRPr="004F3E38">
        <w:rPr>
          <w:rFonts w:ascii="Times New Roman" w:hAnsi="Times New Roman"/>
          <w:b/>
          <w:spacing w:val="60"/>
          <w:sz w:val="32"/>
          <w:szCs w:val="32"/>
          <w:lang w:val="bg-BG"/>
        </w:rPr>
        <w:t xml:space="preserve"> </w:t>
      </w:r>
      <w:r w:rsidRPr="004F3E38">
        <w:rPr>
          <w:rFonts w:ascii="Times New Roman" w:hAnsi="Times New Roman"/>
          <w:b/>
          <w:spacing w:val="60"/>
          <w:sz w:val="32"/>
          <w:szCs w:val="32"/>
          <w:lang w:val="bg-BG"/>
        </w:rPr>
        <w:t>Н</w:t>
      </w:r>
      <w:r w:rsidR="0069784B" w:rsidRPr="004F3E38">
        <w:rPr>
          <w:rFonts w:ascii="Times New Roman" w:hAnsi="Times New Roman"/>
          <w:b/>
          <w:spacing w:val="60"/>
          <w:sz w:val="32"/>
          <w:szCs w:val="32"/>
          <w:lang w:val="bg-BG"/>
        </w:rPr>
        <w:t xml:space="preserve"> </w:t>
      </w:r>
      <w:r w:rsidRPr="004F3E38">
        <w:rPr>
          <w:rFonts w:ascii="Times New Roman" w:hAnsi="Times New Roman"/>
          <w:b/>
          <w:spacing w:val="60"/>
          <w:sz w:val="32"/>
          <w:szCs w:val="32"/>
          <w:lang w:val="bg-BG"/>
        </w:rPr>
        <w:t>И</w:t>
      </w:r>
      <w:r w:rsidR="0069784B" w:rsidRPr="004F3E38">
        <w:rPr>
          <w:rFonts w:ascii="Times New Roman" w:hAnsi="Times New Roman"/>
          <w:b/>
          <w:spacing w:val="60"/>
          <w:sz w:val="32"/>
          <w:szCs w:val="32"/>
          <w:lang w:val="bg-BG"/>
        </w:rPr>
        <w:t xml:space="preserve"> </w:t>
      </w:r>
      <w:r w:rsidRPr="004F3E38">
        <w:rPr>
          <w:rFonts w:ascii="Times New Roman" w:hAnsi="Times New Roman"/>
          <w:b/>
          <w:spacing w:val="60"/>
          <w:sz w:val="32"/>
          <w:szCs w:val="32"/>
          <w:lang w:val="bg-BG"/>
        </w:rPr>
        <w:t>С</w:t>
      </w:r>
      <w:r w:rsidR="0069784B" w:rsidRPr="004F3E38">
        <w:rPr>
          <w:rFonts w:ascii="Times New Roman" w:hAnsi="Times New Roman"/>
          <w:b/>
          <w:spacing w:val="60"/>
          <w:sz w:val="32"/>
          <w:szCs w:val="32"/>
          <w:lang w:val="bg-BG"/>
        </w:rPr>
        <w:t xml:space="preserve"> </w:t>
      </w:r>
      <w:r w:rsidRPr="004F3E38">
        <w:rPr>
          <w:rFonts w:ascii="Times New Roman" w:hAnsi="Times New Roman"/>
          <w:b/>
          <w:spacing w:val="60"/>
          <w:sz w:val="32"/>
          <w:szCs w:val="32"/>
          <w:lang w:val="bg-BG"/>
        </w:rPr>
        <w:t>Т</w:t>
      </w:r>
      <w:r w:rsidR="0069784B" w:rsidRPr="004F3E38">
        <w:rPr>
          <w:rFonts w:ascii="Times New Roman" w:hAnsi="Times New Roman"/>
          <w:b/>
          <w:spacing w:val="60"/>
          <w:sz w:val="32"/>
          <w:szCs w:val="32"/>
          <w:lang w:val="bg-BG"/>
        </w:rPr>
        <w:t xml:space="preserve"> </w:t>
      </w:r>
      <w:r w:rsidRPr="004F3E38">
        <w:rPr>
          <w:rFonts w:ascii="Times New Roman" w:hAnsi="Times New Roman"/>
          <w:b/>
          <w:spacing w:val="60"/>
          <w:sz w:val="32"/>
          <w:szCs w:val="32"/>
          <w:lang w:val="bg-BG"/>
        </w:rPr>
        <w:t>Е</w:t>
      </w:r>
      <w:r w:rsidR="0069784B" w:rsidRPr="004F3E38">
        <w:rPr>
          <w:rFonts w:ascii="Times New Roman" w:hAnsi="Times New Roman"/>
          <w:b/>
          <w:spacing w:val="60"/>
          <w:sz w:val="32"/>
          <w:szCs w:val="32"/>
          <w:lang w:val="bg-BG"/>
        </w:rPr>
        <w:t xml:space="preserve"> </w:t>
      </w:r>
      <w:r w:rsidRPr="004F3E38">
        <w:rPr>
          <w:rFonts w:ascii="Times New Roman" w:hAnsi="Times New Roman"/>
          <w:b/>
          <w:spacing w:val="60"/>
          <w:sz w:val="32"/>
          <w:szCs w:val="32"/>
          <w:lang w:val="bg-BG"/>
        </w:rPr>
        <w:t>Р</w:t>
      </w:r>
      <w:r w:rsidR="0069784B" w:rsidRPr="004F3E38">
        <w:rPr>
          <w:rFonts w:ascii="Times New Roman" w:hAnsi="Times New Roman"/>
          <w:b/>
          <w:spacing w:val="60"/>
          <w:sz w:val="32"/>
          <w:szCs w:val="32"/>
          <w:lang w:val="bg-BG"/>
        </w:rPr>
        <w:t xml:space="preserve"> </w:t>
      </w:r>
      <w:r w:rsidRPr="004F3E38">
        <w:rPr>
          <w:rFonts w:ascii="Times New Roman" w:hAnsi="Times New Roman"/>
          <w:b/>
          <w:spacing w:val="60"/>
          <w:sz w:val="32"/>
          <w:szCs w:val="32"/>
          <w:lang w:val="bg-BG"/>
        </w:rPr>
        <w:t>С</w:t>
      </w:r>
      <w:r w:rsidR="0069784B" w:rsidRPr="004F3E38">
        <w:rPr>
          <w:rFonts w:ascii="Times New Roman" w:hAnsi="Times New Roman"/>
          <w:b/>
          <w:spacing w:val="60"/>
          <w:sz w:val="32"/>
          <w:szCs w:val="32"/>
          <w:lang w:val="bg-BG"/>
        </w:rPr>
        <w:t xml:space="preserve"> </w:t>
      </w:r>
      <w:r w:rsidRPr="004F3E38">
        <w:rPr>
          <w:rFonts w:ascii="Times New Roman" w:hAnsi="Times New Roman"/>
          <w:b/>
          <w:spacing w:val="60"/>
          <w:sz w:val="32"/>
          <w:szCs w:val="32"/>
          <w:lang w:val="bg-BG"/>
        </w:rPr>
        <w:t>К</w:t>
      </w:r>
      <w:r w:rsidR="0069784B" w:rsidRPr="004F3E38">
        <w:rPr>
          <w:rFonts w:ascii="Times New Roman" w:hAnsi="Times New Roman"/>
          <w:b/>
          <w:spacing w:val="60"/>
          <w:sz w:val="32"/>
          <w:szCs w:val="32"/>
          <w:lang w:val="bg-BG"/>
        </w:rPr>
        <w:t xml:space="preserve"> </w:t>
      </w:r>
      <w:r w:rsidRPr="004F3E38">
        <w:rPr>
          <w:rFonts w:ascii="Times New Roman" w:hAnsi="Times New Roman"/>
          <w:b/>
          <w:spacing w:val="60"/>
          <w:sz w:val="32"/>
          <w:szCs w:val="32"/>
          <w:lang w:val="bg-BG"/>
        </w:rPr>
        <w:t>И</w:t>
      </w:r>
      <w:r w:rsidR="0069784B" w:rsidRPr="004F3E38">
        <w:rPr>
          <w:rFonts w:ascii="Times New Roman" w:hAnsi="Times New Roman"/>
          <w:b/>
          <w:spacing w:val="60"/>
          <w:sz w:val="32"/>
          <w:szCs w:val="32"/>
          <w:lang w:val="bg-BG"/>
        </w:rPr>
        <w:t xml:space="preserve">   </w:t>
      </w:r>
      <w:r w:rsidRPr="004F3E38">
        <w:rPr>
          <w:rFonts w:ascii="Times New Roman" w:hAnsi="Times New Roman"/>
          <w:b/>
          <w:spacing w:val="60"/>
          <w:sz w:val="32"/>
          <w:szCs w:val="32"/>
          <w:lang w:val="bg-BG"/>
        </w:rPr>
        <w:t>С</w:t>
      </w:r>
      <w:r w:rsidR="0069784B" w:rsidRPr="004F3E38">
        <w:rPr>
          <w:rFonts w:ascii="Times New Roman" w:hAnsi="Times New Roman"/>
          <w:b/>
          <w:spacing w:val="60"/>
          <w:sz w:val="32"/>
          <w:szCs w:val="32"/>
          <w:lang w:val="bg-BG"/>
        </w:rPr>
        <w:t xml:space="preserve"> </w:t>
      </w:r>
      <w:r w:rsidRPr="004F3E38">
        <w:rPr>
          <w:rFonts w:ascii="Times New Roman" w:hAnsi="Times New Roman"/>
          <w:b/>
          <w:spacing w:val="60"/>
          <w:sz w:val="32"/>
          <w:szCs w:val="32"/>
          <w:lang w:val="bg-BG"/>
        </w:rPr>
        <w:t>Ъ</w:t>
      </w:r>
      <w:r w:rsidR="0069784B" w:rsidRPr="004F3E38">
        <w:rPr>
          <w:rFonts w:ascii="Times New Roman" w:hAnsi="Times New Roman"/>
          <w:b/>
          <w:spacing w:val="60"/>
          <w:sz w:val="32"/>
          <w:szCs w:val="32"/>
          <w:lang w:val="bg-BG"/>
        </w:rPr>
        <w:t xml:space="preserve"> </w:t>
      </w:r>
      <w:r w:rsidRPr="004F3E38">
        <w:rPr>
          <w:rFonts w:ascii="Times New Roman" w:hAnsi="Times New Roman"/>
          <w:b/>
          <w:spacing w:val="60"/>
          <w:sz w:val="32"/>
          <w:szCs w:val="32"/>
          <w:lang w:val="bg-BG"/>
        </w:rPr>
        <w:t>В</w:t>
      </w:r>
      <w:r w:rsidR="0069784B" w:rsidRPr="004F3E38">
        <w:rPr>
          <w:rFonts w:ascii="Times New Roman" w:hAnsi="Times New Roman"/>
          <w:b/>
          <w:spacing w:val="60"/>
          <w:sz w:val="32"/>
          <w:szCs w:val="32"/>
          <w:lang w:val="bg-BG"/>
        </w:rPr>
        <w:t xml:space="preserve"> </w:t>
      </w:r>
      <w:r w:rsidRPr="004F3E38">
        <w:rPr>
          <w:rFonts w:ascii="Times New Roman" w:hAnsi="Times New Roman"/>
          <w:b/>
          <w:spacing w:val="60"/>
          <w:sz w:val="32"/>
          <w:szCs w:val="32"/>
          <w:lang w:val="bg-BG"/>
        </w:rPr>
        <w:t>Е</w:t>
      </w:r>
      <w:r w:rsidR="0069784B" w:rsidRPr="004F3E38">
        <w:rPr>
          <w:rFonts w:ascii="Times New Roman" w:hAnsi="Times New Roman"/>
          <w:b/>
          <w:spacing w:val="60"/>
          <w:sz w:val="32"/>
          <w:szCs w:val="32"/>
          <w:lang w:val="bg-BG"/>
        </w:rPr>
        <w:t xml:space="preserve"> </w:t>
      </w:r>
      <w:r w:rsidRPr="004F3E38">
        <w:rPr>
          <w:rFonts w:ascii="Times New Roman" w:hAnsi="Times New Roman"/>
          <w:b/>
          <w:spacing w:val="60"/>
          <w:sz w:val="32"/>
          <w:szCs w:val="32"/>
          <w:lang w:val="bg-BG"/>
        </w:rPr>
        <w:t>Т</w:t>
      </w:r>
    </w:p>
    <w:p w14:paraId="5CE83B5D" w14:textId="30D91C60" w:rsidR="0069784B" w:rsidRPr="004F3E38" w:rsidRDefault="004F3E38" w:rsidP="00A60773">
      <w:pPr>
        <w:jc w:val="right"/>
        <w:rPr>
          <w:rFonts w:ascii="Arial" w:hAnsi="Arial" w:cs="Arial"/>
          <w:b/>
          <w:szCs w:val="24"/>
          <w:lang w:val="bg-BG"/>
        </w:rPr>
      </w:pPr>
      <w:r w:rsidRPr="004F3E38">
        <w:rPr>
          <w:rFonts w:ascii="Arial" w:hAnsi="Arial" w:cs="Arial"/>
          <w:b/>
          <w:szCs w:val="24"/>
          <w:lang w:val="bg-BG"/>
        </w:rPr>
        <w:t>Препис</w:t>
      </w:r>
    </w:p>
    <w:p w14:paraId="543A57B8" w14:textId="77777777" w:rsidR="0069784B" w:rsidRPr="004F3E38" w:rsidRDefault="0069784B">
      <w:pPr>
        <w:jc w:val="center"/>
        <w:rPr>
          <w:rFonts w:ascii="NewSaturionModernCyr" w:hAnsi="NewSaturionModernCyr"/>
          <w:sz w:val="22"/>
          <w:lang w:val="bg-BG"/>
        </w:rPr>
      </w:pPr>
    </w:p>
    <w:p w14:paraId="5D440E20" w14:textId="77777777" w:rsidR="00BF1A70" w:rsidRPr="004F3E38" w:rsidRDefault="00BF1A70">
      <w:pPr>
        <w:jc w:val="center"/>
        <w:rPr>
          <w:rFonts w:ascii="NewSaturionModernCyr" w:hAnsi="NewSaturionModernCyr"/>
          <w:sz w:val="22"/>
          <w:lang w:val="bg-BG"/>
        </w:rPr>
      </w:pPr>
    </w:p>
    <w:p w14:paraId="16DECB20" w14:textId="200B7B78" w:rsidR="0069784B" w:rsidRPr="004F3E38" w:rsidRDefault="000900B0">
      <w:pPr>
        <w:spacing w:line="360" w:lineRule="auto"/>
        <w:jc w:val="center"/>
        <w:rPr>
          <w:rFonts w:ascii="Times New Roman" w:hAnsi="Times New Roman"/>
          <w:b/>
          <w:spacing w:val="180"/>
          <w:sz w:val="40"/>
          <w:szCs w:val="40"/>
          <w:lang w:val="bg-BG"/>
        </w:rPr>
      </w:pPr>
      <w:r w:rsidRPr="004F3E38">
        <w:rPr>
          <w:rFonts w:ascii="Times New Roman" w:hAnsi="Times New Roman"/>
          <w:b/>
          <w:spacing w:val="180"/>
          <w:sz w:val="40"/>
          <w:szCs w:val="40"/>
          <w:lang w:val="bg-BG"/>
        </w:rPr>
        <w:t>ПОСТАНОВЛЕНИЕ</w:t>
      </w:r>
      <w:r w:rsidR="0069784B" w:rsidRPr="004F3E38">
        <w:rPr>
          <w:rFonts w:ascii="Times New Roman" w:hAnsi="Times New Roman"/>
          <w:b/>
          <w:spacing w:val="180"/>
          <w:sz w:val="40"/>
          <w:szCs w:val="40"/>
          <w:lang w:val="bg-BG"/>
        </w:rPr>
        <w:t xml:space="preserve">  </w:t>
      </w:r>
      <w:r w:rsidR="0069784B" w:rsidRPr="004F3E38">
        <w:rPr>
          <w:rFonts w:ascii="Times New Roman" w:hAnsi="Times New Roman"/>
          <w:b/>
          <w:spacing w:val="180"/>
          <w:sz w:val="40"/>
          <w:szCs w:val="40"/>
          <w:lang w:val="bg-BG"/>
        </w:rPr>
        <w:sym w:font="Times New Roman" w:char="2116"/>
      </w:r>
      <w:r w:rsidR="004F3E38" w:rsidRPr="004F3E38">
        <w:rPr>
          <w:rFonts w:ascii="Times New Roman" w:hAnsi="Times New Roman"/>
          <w:b/>
          <w:spacing w:val="180"/>
          <w:sz w:val="40"/>
          <w:szCs w:val="40"/>
          <w:lang w:val="bg-BG"/>
        </w:rPr>
        <w:t xml:space="preserve"> 29</w:t>
      </w:r>
    </w:p>
    <w:p w14:paraId="7C235ADF" w14:textId="77777777" w:rsidR="009B1F27" w:rsidRPr="004F3E38" w:rsidRDefault="009B1F27">
      <w:pPr>
        <w:jc w:val="center"/>
        <w:rPr>
          <w:rFonts w:ascii="NewSaturionModernCyr" w:hAnsi="NewSaturionModernCyr"/>
          <w:b/>
          <w:sz w:val="28"/>
          <w:szCs w:val="28"/>
          <w:lang w:val="bg-BG"/>
        </w:rPr>
      </w:pPr>
    </w:p>
    <w:p w14:paraId="73620B74" w14:textId="6DB93F43" w:rsidR="0069784B" w:rsidRPr="004F3E38" w:rsidRDefault="00FD000C">
      <w:pPr>
        <w:jc w:val="center"/>
        <w:rPr>
          <w:rFonts w:ascii="Times New Roman" w:hAnsi="Times New Roman"/>
          <w:b/>
          <w:sz w:val="30"/>
          <w:szCs w:val="30"/>
          <w:lang w:val="bg-BG"/>
        </w:rPr>
      </w:pPr>
      <w:r w:rsidRPr="004F3E38">
        <w:rPr>
          <w:rFonts w:ascii="Times New Roman" w:hAnsi="Times New Roman"/>
          <w:b/>
          <w:sz w:val="30"/>
          <w:szCs w:val="30"/>
          <w:lang w:val="bg-BG"/>
        </w:rPr>
        <w:t>от</w:t>
      </w:r>
      <w:r w:rsidR="0069784B" w:rsidRPr="004F3E38">
        <w:rPr>
          <w:rFonts w:ascii="Times New Roman" w:hAnsi="Times New Roman"/>
          <w:b/>
          <w:sz w:val="30"/>
          <w:szCs w:val="30"/>
          <w:lang w:val="bg-BG"/>
        </w:rPr>
        <w:t xml:space="preserve">     </w:t>
      </w:r>
      <w:r w:rsidR="004F3E38" w:rsidRPr="004F3E38">
        <w:rPr>
          <w:rFonts w:ascii="Times New Roman" w:hAnsi="Times New Roman"/>
          <w:b/>
          <w:sz w:val="30"/>
          <w:szCs w:val="30"/>
          <w:lang w:val="bg-BG"/>
        </w:rPr>
        <w:t>6</w:t>
      </w:r>
      <w:r w:rsidR="0069784B" w:rsidRPr="004F3E38">
        <w:rPr>
          <w:rFonts w:ascii="Times New Roman" w:hAnsi="Times New Roman"/>
          <w:b/>
          <w:sz w:val="30"/>
          <w:szCs w:val="30"/>
          <w:lang w:val="bg-BG"/>
        </w:rPr>
        <w:t xml:space="preserve">      </w:t>
      </w:r>
      <w:r w:rsidR="004F3E38" w:rsidRPr="004F3E38">
        <w:rPr>
          <w:rFonts w:ascii="Times New Roman" w:hAnsi="Times New Roman"/>
          <w:b/>
          <w:sz w:val="30"/>
          <w:szCs w:val="30"/>
          <w:lang w:val="bg-BG"/>
        </w:rPr>
        <w:t>февруари</w:t>
      </w:r>
      <w:r w:rsidR="0069784B" w:rsidRPr="004F3E38">
        <w:rPr>
          <w:rFonts w:ascii="Times New Roman" w:hAnsi="Times New Roman"/>
          <w:b/>
          <w:sz w:val="30"/>
          <w:szCs w:val="30"/>
          <w:lang w:val="bg-BG"/>
        </w:rPr>
        <w:t xml:space="preserve">     20</w:t>
      </w:r>
      <w:r w:rsidR="00975CAB" w:rsidRPr="004F3E38">
        <w:rPr>
          <w:rFonts w:ascii="Times New Roman" w:hAnsi="Times New Roman"/>
          <w:b/>
          <w:sz w:val="30"/>
          <w:szCs w:val="30"/>
          <w:lang w:val="bg-BG"/>
        </w:rPr>
        <w:t>2</w:t>
      </w:r>
      <w:r w:rsidR="00AF25D6" w:rsidRPr="004F3E38">
        <w:rPr>
          <w:rFonts w:ascii="Times New Roman" w:hAnsi="Times New Roman"/>
          <w:b/>
          <w:sz w:val="30"/>
          <w:szCs w:val="30"/>
          <w:lang w:val="bg-BG"/>
        </w:rPr>
        <w:t>6</w:t>
      </w:r>
      <w:r w:rsidR="0069784B" w:rsidRPr="004F3E38">
        <w:rPr>
          <w:rFonts w:ascii="Times New Roman" w:hAnsi="Times New Roman"/>
          <w:b/>
          <w:sz w:val="30"/>
          <w:szCs w:val="30"/>
          <w:lang w:val="bg-BG"/>
        </w:rPr>
        <w:t xml:space="preserve"> </w:t>
      </w:r>
      <w:r w:rsidRPr="004F3E38">
        <w:rPr>
          <w:rFonts w:ascii="Times New Roman" w:hAnsi="Times New Roman"/>
          <w:b/>
          <w:sz w:val="30"/>
          <w:szCs w:val="30"/>
          <w:lang w:val="bg-BG"/>
        </w:rPr>
        <w:t>година</w:t>
      </w:r>
    </w:p>
    <w:p w14:paraId="135E5775" w14:textId="77777777" w:rsidR="00FC6CA0" w:rsidRPr="004F3E38" w:rsidRDefault="00FC6CA0">
      <w:pPr>
        <w:rPr>
          <w:rFonts w:ascii="Times New Roman" w:hAnsi="Times New Roman"/>
          <w:b/>
          <w:szCs w:val="24"/>
          <w:lang w:val="bg-BG"/>
        </w:rPr>
      </w:pPr>
    </w:p>
    <w:p w14:paraId="254DCFCA" w14:textId="77777777" w:rsidR="00162DB2" w:rsidRPr="004F3E38" w:rsidRDefault="00162DB2">
      <w:pPr>
        <w:rPr>
          <w:rFonts w:ascii="Times New Roman" w:hAnsi="Times New Roman"/>
          <w:b/>
          <w:szCs w:val="24"/>
          <w:lang w:val="bg-BG"/>
        </w:rPr>
      </w:pPr>
    </w:p>
    <w:p w14:paraId="35293946" w14:textId="70D7BD72" w:rsidR="0069784B" w:rsidRPr="004F3E38" w:rsidRDefault="0069784B" w:rsidP="000742D3">
      <w:pPr>
        <w:spacing w:line="288" w:lineRule="auto"/>
        <w:ind w:left="1559" w:right="760" w:hanging="425"/>
        <w:jc w:val="both"/>
        <w:rPr>
          <w:rFonts w:ascii="Arial" w:hAnsi="Arial" w:cs="Arial"/>
          <w:b/>
          <w:smallCaps/>
          <w:sz w:val="26"/>
          <w:szCs w:val="26"/>
          <w:lang w:val="bg-BG"/>
        </w:rPr>
      </w:pPr>
      <w:r w:rsidRPr="004F3E38">
        <w:rPr>
          <w:rFonts w:ascii="Arial" w:hAnsi="Arial" w:cs="Arial"/>
          <w:b/>
          <w:smallCaps/>
          <w:sz w:val="26"/>
          <w:szCs w:val="26"/>
          <w:lang w:val="bg-BG"/>
        </w:rPr>
        <w:t xml:space="preserve">ЗА </w:t>
      </w:r>
      <w:r w:rsidR="00BB1B2F" w:rsidRPr="004F3E38">
        <w:rPr>
          <w:rFonts w:ascii="Arial" w:hAnsi="Arial" w:cs="Arial"/>
          <w:b/>
          <w:smallCaps/>
          <w:sz w:val="26"/>
          <w:szCs w:val="26"/>
          <w:lang w:val="bg-BG"/>
        </w:rPr>
        <w:t xml:space="preserve">изменение и допълнение на Тарифа № 14 за таксите, които се събират в системата на Министерството на регионалното развитие и благоустройството и от областните управители, приета с Постановление </w:t>
      </w:r>
      <w:r w:rsidR="00975635" w:rsidRPr="004F3E38">
        <w:rPr>
          <w:rFonts w:ascii="Arial" w:hAnsi="Arial" w:cs="Arial"/>
          <w:b/>
          <w:smallCaps/>
          <w:sz w:val="26"/>
          <w:szCs w:val="26"/>
          <w:lang w:val="bg-BG"/>
        </w:rPr>
        <w:br/>
      </w:r>
      <w:r w:rsidR="00BB1B2F" w:rsidRPr="004F3E38">
        <w:rPr>
          <w:rFonts w:ascii="Arial" w:hAnsi="Arial" w:cs="Arial"/>
          <w:b/>
          <w:smallCaps/>
          <w:sz w:val="26"/>
          <w:szCs w:val="26"/>
          <w:lang w:val="bg-BG"/>
        </w:rPr>
        <w:t xml:space="preserve">№ 175 на Министерския съвет от 1998 г. (обн., ДВ, </w:t>
      </w:r>
      <w:r w:rsidR="00975635" w:rsidRPr="004F3E38">
        <w:rPr>
          <w:rFonts w:ascii="Arial" w:hAnsi="Arial" w:cs="Arial"/>
          <w:b/>
          <w:smallCaps/>
          <w:sz w:val="26"/>
          <w:szCs w:val="26"/>
          <w:lang w:val="bg-BG"/>
        </w:rPr>
        <w:br/>
      </w:r>
      <w:r w:rsidR="00BB1B2F" w:rsidRPr="004F3E38">
        <w:rPr>
          <w:rFonts w:ascii="Arial" w:hAnsi="Arial" w:cs="Arial"/>
          <w:b/>
          <w:smallCaps/>
          <w:sz w:val="26"/>
          <w:szCs w:val="26"/>
          <w:lang w:val="bg-BG"/>
        </w:rPr>
        <w:t xml:space="preserve">бр. 94 от 1998 г.; попр., бр. 110 от 1998 г.; изм. и доп., бр. 55 от 1999 г., бр. 41 от 2000 г., бр. 99 от 2001 г., </w:t>
      </w:r>
      <w:r w:rsidR="00975635" w:rsidRPr="004F3E38">
        <w:rPr>
          <w:rFonts w:ascii="Arial" w:hAnsi="Arial" w:cs="Arial"/>
          <w:b/>
          <w:smallCaps/>
          <w:sz w:val="26"/>
          <w:szCs w:val="26"/>
          <w:lang w:val="bg-BG"/>
        </w:rPr>
        <w:br/>
      </w:r>
      <w:r w:rsidR="00BB1B2F" w:rsidRPr="004F3E38">
        <w:rPr>
          <w:rFonts w:ascii="Arial" w:hAnsi="Arial" w:cs="Arial"/>
          <w:b/>
          <w:smallCaps/>
          <w:sz w:val="26"/>
          <w:szCs w:val="26"/>
          <w:lang w:val="bg-BG"/>
        </w:rPr>
        <w:t xml:space="preserve">бр. 99 от 2002 г., бр. 114 от 2003 г., бр. 20 и 107 от </w:t>
      </w:r>
      <w:r w:rsidR="00975635" w:rsidRPr="004F3E38">
        <w:rPr>
          <w:rFonts w:ascii="Arial" w:hAnsi="Arial" w:cs="Arial"/>
          <w:b/>
          <w:smallCaps/>
          <w:sz w:val="26"/>
          <w:szCs w:val="26"/>
          <w:lang w:val="bg-BG"/>
        </w:rPr>
        <w:br/>
      </w:r>
      <w:r w:rsidR="00BB1B2F" w:rsidRPr="004F3E38">
        <w:rPr>
          <w:rFonts w:ascii="Arial" w:hAnsi="Arial" w:cs="Arial"/>
          <w:b/>
          <w:smallCaps/>
          <w:sz w:val="26"/>
          <w:szCs w:val="26"/>
          <w:lang w:val="bg-BG"/>
        </w:rPr>
        <w:t xml:space="preserve">2004 г.; попр., бр. 108 от 2004 г.; изм. и доп., бр. 98 и 105 от 2005 г., бр. 77 от 2006 г., бр. 13 от 2007 г., бр. 95 от 2008 г., бр. 35 от 2011 г. бр. 18 от 2012 г., бр. 13 от 2013 г., бр. 10, 60 и 102 от 2014 г., бр. 14 от 2015 г., </w:t>
      </w:r>
      <w:r w:rsidR="00975635" w:rsidRPr="004F3E38">
        <w:rPr>
          <w:rFonts w:ascii="Arial" w:hAnsi="Arial" w:cs="Arial"/>
          <w:b/>
          <w:smallCaps/>
          <w:sz w:val="26"/>
          <w:szCs w:val="26"/>
          <w:lang w:val="bg-BG"/>
        </w:rPr>
        <w:br/>
      </w:r>
      <w:r w:rsidR="00BB1B2F" w:rsidRPr="004F3E38">
        <w:rPr>
          <w:rFonts w:ascii="Arial" w:hAnsi="Arial" w:cs="Arial"/>
          <w:b/>
          <w:smallCaps/>
          <w:sz w:val="26"/>
          <w:szCs w:val="26"/>
          <w:lang w:val="bg-BG"/>
        </w:rPr>
        <w:t xml:space="preserve">бр. 90 от 2016 г., попр., бр. 99 от 2016 г.; изм. и доп., </w:t>
      </w:r>
      <w:r w:rsidR="00975635" w:rsidRPr="004F3E38">
        <w:rPr>
          <w:rFonts w:ascii="Arial" w:hAnsi="Arial" w:cs="Arial"/>
          <w:b/>
          <w:smallCaps/>
          <w:sz w:val="26"/>
          <w:szCs w:val="26"/>
          <w:lang w:val="bg-BG"/>
        </w:rPr>
        <w:br/>
      </w:r>
      <w:r w:rsidR="00BB1B2F" w:rsidRPr="004F3E38">
        <w:rPr>
          <w:rFonts w:ascii="Arial" w:hAnsi="Arial" w:cs="Arial"/>
          <w:b/>
          <w:smallCaps/>
          <w:sz w:val="26"/>
          <w:szCs w:val="26"/>
          <w:lang w:val="bg-BG"/>
        </w:rPr>
        <w:t>бр. 105 от 2018 г., бр. 79 от 2019 г., бр. 2 от 2021 г.)</w:t>
      </w:r>
    </w:p>
    <w:p w14:paraId="18E9730A" w14:textId="77777777" w:rsidR="004D1544" w:rsidRPr="004F3E38" w:rsidRDefault="004D1544" w:rsidP="00062827">
      <w:pPr>
        <w:spacing w:line="288" w:lineRule="auto"/>
        <w:ind w:right="49" w:firstLine="1134"/>
        <w:jc w:val="both"/>
        <w:rPr>
          <w:rFonts w:ascii="Arial" w:hAnsi="Arial" w:cs="Arial"/>
          <w:sz w:val="26"/>
          <w:szCs w:val="26"/>
          <w:lang w:val="bg-BG"/>
        </w:rPr>
      </w:pPr>
    </w:p>
    <w:p w14:paraId="4EEF0B31" w14:textId="77777777" w:rsidR="00162DB2" w:rsidRPr="004F3E38" w:rsidRDefault="00162DB2" w:rsidP="00062827">
      <w:pPr>
        <w:spacing w:line="288" w:lineRule="auto"/>
        <w:ind w:right="49" w:firstLine="1134"/>
        <w:jc w:val="both"/>
        <w:rPr>
          <w:rFonts w:ascii="Arial" w:hAnsi="Arial" w:cs="Arial"/>
          <w:sz w:val="26"/>
          <w:szCs w:val="26"/>
          <w:lang w:val="bg-BG"/>
        </w:rPr>
      </w:pPr>
    </w:p>
    <w:p w14:paraId="438D385C" w14:textId="77777777" w:rsidR="0069784B" w:rsidRPr="004F3E38" w:rsidRDefault="00FD000C">
      <w:pPr>
        <w:pStyle w:val="Heading1"/>
        <w:widowControl/>
        <w:spacing w:line="360" w:lineRule="auto"/>
        <w:rPr>
          <w:rFonts w:ascii="Times New Roman" w:hAnsi="Times New Roman"/>
          <w:spacing w:val="40"/>
          <w:sz w:val="28"/>
          <w:szCs w:val="28"/>
          <w:lang w:val="bg-BG"/>
        </w:rPr>
      </w:pPr>
      <w:r w:rsidRPr="004F3E38">
        <w:rPr>
          <w:rFonts w:ascii="Times New Roman" w:hAnsi="Times New Roman"/>
          <w:spacing w:val="40"/>
          <w:sz w:val="28"/>
          <w:szCs w:val="28"/>
          <w:lang w:val="bg-BG"/>
        </w:rPr>
        <w:t>М</w:t>
      </w:r>
      <w:r w:rsidR="0069784B" w:rsidRPr="004F3E38">
        <w:rPr>
          <w:rFonts w:ascii="Times New Roman" w:hAnsi="Times New Roman"/>
          <w:spacing w:val="40"/>
          <w:sz w:val="28"/>
          <w:szCs w:val="28"/>
          <w:lang w:val="bg-BG"/>
        </w:rPr>
        <w:t xml:space="preserve"> </w:t>
      </w:r>
      <w:r w:rsidRPr="004F3E38">
        <w:rPr>
          <w:rFonts w:ascii="Times New Roman" w:hAnsi="Times New Roman"/>
          <w:spacing w:val="40"/>
          <w:sz w:val="28"/>
          <w:szCs w:val="28"/>
          <w:lang w:val="bg-BG"/>
        </w:rPr>
        <w:t>И</w:t>
      </w:r>
      <w:r w:rsidR="0069784B" w:rsidRPr="004F3E38">
        <w:rPr>
          <w:rFonts w:ascii="Times New Roman" w:hAnsi="Times New Roman"/>
          <w:spacing w:val="40"/>
          <w:sz w:val="28"/>
          <w:szCs w:val="28"/>
          <w:lang w:val="bg-BG"/>
        </w:rPr>
        <w:t xml:space="preserve"> </w:t>
      </w:r>
      <w:r w:rsidRPr="004F3E38">
        <w:rPr>
          <w:rFonts w:ascii="Times New Roman" w:hAnsi="Times New Roman"/>
          <w:spacing w:val="40"/>
          <w:sz w:val="28"/>
          <w:szCs w:val="28"/>
          <w:lang w:val="bg-BG"/>
        </w:rPr>
        <w:t>Н</w:t>
      </w:r>
      <w:r w:rsidR="0069784B" w:rsidRPr="004F3E38">
        <w:rPr>
          <w:rFonts w:ascii="Times New Roman" w:hAnsi="Times New Roman"/>
          <w:spacing w:val="40"/>
          <w:sz w:val="28"/>
          <w:szCs w:val="28"/>
          <w:lang w:val="bg-BG"/>
        </w:rPr>
        <w:t xml:space="preserve"> </w:t>
      </w:r>
      <w:r w:rsidRPr="004F3E38">
        <w:rPr>
          <w:rFonts w:ascii="Times New Roman" w:hAnsi="Times New Roman"/>
          <w:spacing w:val="40"/>
          <w:sz w:val="28"/>
          <w:szCs w:val="28"/>
          <w:lang w:val="bg-BG"/>
        </w:rPr>
        <w:t>И</w:t>
      </w:r>
      <w:r w:rsidR="0069784B" w:rsidRPr="004F3E38">
        <w:rPr>
          <w:rFonts w:ascii="Times New Roman" w:hAnsi="Times New Roman"/>
          <w:spacing w:val="40"/>
          <w:sz w:val="28"/>
          <w:szCs w:val="28"/>
          <w:lang w:val="bg-BG"/>
        </w:rPr>
        <w:t xml:space="preserve"> </w:t>
      </w:r>
      <w:r w:rsidRPr="004F3E38">
        <w:rPr>
          <w:rFonts w:ascii="Times New Roman" w:hAnsi="Times New Roman"/>
          <w:spacing w:val="40"/>
          <w:sz w:val="28"/>
          <w:szCs w:val="28"/>
          <w:lang w:val="bg-BG"/>
        </w:rPr>
        <w:t>С</w:t>
      </w:r>
      <w:r w:rsidR="0069784B" w:rsidRPr="004F3E38">
        <w:rPr>
          <w:rFonts w:ascii="Times New Roman" w:hAnsi="Times New Roman"/>
          <w:spacing w:val="40"/>
          <w:sz w:val="28"/>
          <w:szCs w:val="28"/>
          <w:lang w:val="bg-BG"/>
        </w:rPr>
        <w:t xml:space="preserve"> </w:t>
      </w:r>
      <w:r w:rsidRPr="004F3E38">
        <w:rPr>
          <w:rFonts w:ascii="Times New Roman" w:hAnsi="Times New Roman"/>
          <w:spacing w:val="40"/>
          <w:sz w:val="28"/>
          <w:szCs w:val="28"/>
          <w:lang w:val="bg-BG"/>
        </w:rPr>
        <w:t>Т</w:t>
      </w:r>
      <w:r w:rsidR="0069784B" w:rsidRPr="004F3E38">
        <w:rPr>
          <w:rFonts w:ascii="Times New Roman" w:hAnsi="Times New Roman"/>
          <w:spacing w:val="40"/>
          <w:sz w:val="28"/>
          <w:szCs w:val="28"/>
          <w:lang w:val="bg-BG"/>
        </w:rPr>
        <w:t xml:space="preserve"> </w:t>
      </w:r>
      <w:r w:rsidRPr="004F3E38">
        <w:rPr>
          <w:rFonts w:ascii="Times New Roman" w:hAnsi="Times New Roman"/>
          <w:spacing w:val="40"/>
          <w:sz w:val="28"/>
          <w:szCs w:val="28"/>
          <w:lang w:val="bg-BG"/>
        </w:rPr>
        <w:t>Е</w:t>
      </w:r>
      <w:r w:rsidR="0069784B" w:rsidRPr="004F3E38">
        <w:rPr>
          <w:rFonts w:ascii="Times New Roman" w:hAnsi="Times New Roman"/>
          <w:spacing w:val="40"/>
          <w:sz w:val="28"/>
          <w:szCs w:val="28"/>
          <w:lang w:val="bg-BG"/>
        </w:rPr>
        <w:t xml:space="preserve"> </w:t>
      </w:r>
      <w:r w:rsidRPr="004F3E38">
        <w:rPr>
          <w:rFonts w:ascii="Times New Roman" w:hAnsi="Times New Roman"/>
          <w:spacing w:val="40"/>
          <w:sz w:val="28"/>
          <w:szCs w:val="28"/>
          <w:lang w:val="bg-BG"/>
        </w:rPr>
        <w:t>Р</w:t>
      </w:r>
      <w:r w:rsidR="0069784B" w:rsidRPr="004F3E38">
        <w:rPr>
          <w:rFonts w:ascii="Times New Roman" w:hAnsi="Times New Roman"/>
          <w:spacing w:val="40"/>
          <w:sz w:val="28"/>
          <w:szCs w:val="28"/>
          <w:lang w:val="bg-BG"/>
        </w:rPr>
        <w:t xml:space="preserve"> </w:t>
      </w:r>
      <w:r w:rsidRPr="004F3E38">
        <w:rPr>
          <w:rFonts w:ascii="Times New Roman" w:hAnsi="Times New Roman"/>
          <w:spacing w:val="40"/>
          <w:sz w:val="28"/>
          <w:szCs w:val="28"/>
          <w:lang w:val="bg-BG"/>
        </w:rPr>
        <w:t>С</w:t>
      </w:r>
      <w:r w:rsidR="0069784B" w:rsidRPr="004F3E38">
        <w:rPr>
          <w:rFonts w:ascii="Times New Roman" w:hAnsi="Times New Roman"/>
          <w:spacing w:val="40"/>
          <w:sz w:val="28"/>
          <w:szCs w:val="28"/>
          <w:lang w:val="bg-BG"/>
        </w:rPr>
        <w:t xml:space="preserve"> </w:t>
      </w:r>
      <w:r w:rsidRPr="004F3E38">
        <w:rPr>
          <w:rFonts w:ascii="Times New Roman" w:hAnsi="Times New Roman"/>
          <w:spacing w:val="40"/>
          <w:sz w:val="28"/>
          <w:szCs w:val="28"/>
          <w:lang w:val="bg-BG"/>
        </w:rPr>
        <w:t>К</w:t>
      </w:r>
      <w:r w:rsidR="0069784B" w:rsidRPr="004F3E38">
        <w:rPr>
          <w:rFonts w:ascii="Times New Roman" w:hAnsi="Times New Roman"/>
          <w:spacing w:val="40"/>
          <w:sz w:val="28"/>
          <w:szCs w:val="28"/>
          <w:lang w:val="bg-BG"/>
        </w:rPr>
        <w:t xml:space="preserve"> </w:t>
      </w:r>
      <w:r w:rsidRPr="004F3E38">
        <w:rPr>
          <w:rFonts w:ascii="Times New Roman" w:hAnsi="Times New Roman"/>
          <w:spacing w:val="40"/>
          <w:sz w:val="28"/>
          <w:szCs w:val="28"/>
          <w:lang w:val="bg-BG"/>
        </w:rPr>
        <w:t>И</w:t>
      </w:r>
      <w:r w:rsidR="0069784B" w:rsidRPr="004F3E38">
        <w:rPr>
          <w:rFonts w:ascii="Times New Roman" w:hAnsi="Times New Roman"/>
          <w:spacing w:val="40"/>
          <w:sz w:val="28"/>
          <w:szCs w:val="28"/>
          <w:lang w:val="bg-BG"/>
        </w:rPr>
        <w:t xml:space="preserve"> </w:t>
      </w:r>
      <w:r w:rsidRPr="004F3E38">
        <w:rPr>
          <w:rFonts w:ascii="Times New Roman" w:hAnsi="Times New Roman"/>
          <w:spacing w:val="40"/>
          <w:sz w:val="28"/>
          <w:szCs w:val="28"/>
          <w:lang w:val="bg-BG"/>
        </w:rPr>
        <w:t>Я</w:t>
      </w:r>
      <w:r w:rsidR="0069784B" w:rsidRPr="004F3E38">
        <w:rPr>
          <w:rFonts w:ascii="Times New Roman" w:hAnsi="Times New Roman"/>
          <w:spacing w:val="40"/>
          <w:sz w:val="28"/>
          <w:szCs w:val="28"/>
          <w:lang w:val="bg-BG"/>
        </w:rPr>
        <w:t xml:space="preserve"> </w:t>
      </w:r>
      <w:r w:rsidRPr="004F3E38">
        <w:rPr>
          <w:rFonts w:ascii="Times New Roman" w:hAnsi="Times New Roman"/>
          <w:spacing w:val="40"/>
          <w:sz w:val="28"/>
          <w:szCs w:val="28"/>
          <w:lang w:val="bg-BG"/>
        </w:rPr>
        <w:t>Т</w:t>
      </w:r>
      <w:r w:rsidR="0069784B" w:rsidRPr="004F3E38">
        <w:rPr>
          <w:rFonts w:ascii="Times New Roman" w:hAnsi="Times New Roman"/>
          <w:spacing w:val="40"/>
          <w:sz w:val="28"/>
          <w:szCs w:val="28"/>
          <w:lang w:val="bg-BG"/>
        </w:rPr>
        <w:t xml:space="preserve">    </w:t>
      </w:r>
      <w:r w:rsidRPr="004F3E38">
        <w:rPr>
          <w:rFonts w:ascii="Times New Roman" w:hAnsi="Times New Roman"/>
          <w:spacing w:val="40"/>
          <w:sz w:val="28"/>
          <w:szCs w:val="28"/>
          <w:lang w:val="bg-BG"/>
        </w:rPr>
        <w:t>С</w:t>
      </w:r>
      <w:r w:rsidR="0069784B" w:rsidRPr="004F3E38">
        <w:rPr>
          <w:rFonts w:ascii="Times New Roman" w:hAnsi="Times New Roman"/>
          <w:spacing w:val="40"/>
          <w:sz w:val="28"/>
          <w:szCs w:val="28"/>
          <w:lang w:val="bg-BG"/>
        </w:rPr>
        <w:t xml:space="preserve"> </w:t>
      </w:r>
      <w:r w:rsidRPr="004F3E38">
        <w:rPr>
          <w:rFonts w:ascii="Times New Roman" w:hAnsi="Times New Roman"/>
          <w:spacing w:val="40"/>
          <w:sz w:val="28"/>
          <w:szCs w:val="28"/>
          <w:lang w:val="bg-BG"/>
        </w:rPr>
        <w:t>Ъ</w:t>
      </w:r>
      <w:r w:rsidR="0069784B" w:rsidRPr="004F3E38">
        <w:rPr>
          <w:rFonts w:ascii="Times New Roman" w:hAnsi="Times New Roman"/>
          <w:spacing w:val="40"/>
          <w:sz w:val="28"/>
          <w:szCs w:val="28"/>
          <w:lang w:val="bg-BG"/>
        </w:rPr>
        <w:t xml:space="preserve"> </w:t>
      </w:r>
      <w:r w:rsidRPr="004F3E38">
        <w:rPr>
          <w:rFonts w:ascii="Times New Roman" w:hAnsi="Times New Roman"/>
          <w:spacing w:val="40"/>
          <w:sz w:val="28"/>
          <w:szCs w:val="28"/>
          <w:lang w:val="bg-BG"/>
        </w:rPr>
        <w:t>В</w:t>
      </w:r>
      <w:r w:rsidR="0069784B" w:rsidRPr="004F3E38">
        <w:rPr>
          <w:rFonts w:ascii="Times New Roman" w:hAnsi="Times New Roman"/>
          <w:spacing w:val="40"/>
          <w:sz w:val="28"/>
          <w:szCs w:val="28"/>
          <w:lang w:val="bg-BG"/>
        </w:rPr>
        <w:t xml:space="preserve"> </w:t>
      </w:r>
      <w:r w:rsidRPr="004F3E38">
        <w:rPr>
          <w:rFonts w:ascii="Times New Roman" w:hAnsi="Times New Roman"/>
          <w:spacing w:val="40"/>
          <w:sz w:val="28"/>
          <w:szCs w:val="28"/>
          <w:lang w:val="bg-BG"/>
        </w:rPr>
        <w:t>Е</w:t>
      </w:r>
      <w:r w:rsidR="0069784B" w:rsidRPr="004F3E38">
        <w:rPr>
          <w:rFonts w:ascii="Times New Roman" w:hAnsi="Times New Roman"/>
          <w:spacing w:val="40"/>
          <w:sz w:val="28"/>
          <w:szCs w:val="28"/>
          <w:lang w:val="bg-BG"/>
        </w:rPr>
        <w:t xml:space="preserve"> </w:t>
      </w:r>
      <w:r w:rsidRPr="004F3E38">
        <w:rPr>
          <w:rFonts w:ascii="Times New Roman" w:hAnsi="Times New Roman"/>
          <w:spacing w:val="40"/>
          <w:sz w:val="28"/>
          <w:szCs w:val="28"/>
          <w:lang w:val="bg-BG"/>
        </w:rPr>
        <w:t>Т</w:t>
      </w:r>
    </w:p>
    <w:p w14:paraId="1BB7E7EF" w14:textId="77777777" w:rsidR="0069784B" w:rsidRPr="004F3E38" w:rsidRDefault="00FD000C">
      <w:pPr>
        <w:jc w:val="center"/>
        <w:rPr>
          <w:rFonts w:ascii="Times New Roman" w:hAnsi="Times New Roman"/>
          <w:b/>
          <w:spacing w:val="40"/>
          <w:sz w:val="28"/>
          <w:szCs w:val="28"/>
          <w:lang w:val="bg-BG"/>
        </w:rPr>
      </w:pPr>
      <w:r w:rsidRPr="004F3E38">
        <w:rPr>
          <w:rFonts w:ascii="Times New Roman" w:hAnsi="Times New Roman"/>
          <w:b/>
          <w:spacing w:val="40"/>
          <w:sz w:val="28"/>
          <w:szCs w:val="28"/>
          <w:lang w:val="bg-BG"/>
        </w:rPr>
        <w:t>П</w:t>
      </w:r>
      <w:r w:rsidR="0069784B" w:rsidRPr="004F3E38">
        <w:rPr>
          <w:rFonts w:ascii="Times New Roman" w:hAnsi="Times New Roman"/>
          <w:b/>
          <w:spacing w:val="40"/>
          <w:sz w:val="28"/>
          <w:szCs w:val="28"/>
          <w:lang w:val="bg-BG"/>
        </w:rPr>
        <w:t xml:space="preserve"> </w:t>
      </w:r>
      <w:r w:rsidRPr="004F3E38">
        <w:rPr>
          <w:rFonts w:ascii="Times New Roman" w:hAnsi="Times New Roman"/>
          <w:b/>
          <w:spacing w:val="40"/>
          <w:sz w:val="28"/>
          <w:szCs w:val="28"/>
          <w:lang w:val="bg-BG"/>
        </w:rPr>
        <w:t>О</w:t>
      </w:r>
      <w:r w:rsidR="0069784B" w:rsidRPr="004F3E38">
        <w:rPr>
          <w:rFonts w:ascii="Times New Roman" w:hAnsi="Times New Roman"/>
          <w:b/>
          <w:spacing w:val="40"/>
          <w:sz w:val="28"/>
          <w:szCs w:val="28"/>
          <w:lang w:val="bg-BG"/>
        </w:rPr>
        <w:t xml:space="preserve"> </w:t>
      </w:r>
      <w:r w:rsidRPr="004F3E38">
        <w:rPr>
          <w:rFonts w:ascii="Times New Roman" w:hAnsi="Times New Roman"/>
          <w:b/>
          <w:spacing w:val="40"/>
          <w:sz w:val="28"/>
          <w:szCs w:val="28"/>
          <w:lang w:val="bg-BG"/>
        </w:rPr>
        <w:t>С</w:t>
      </w:r>
      <w:r w:rsidR="0069784B" w:rsidRPr="004F3E38">
        <w:rPr>
          <w:rFonts w:ascii="Times New Roman" w:hAnsi="Times New Roman"/>
          <w:b/>
          <w:spacing w:val="40"/>
          <w:sz w:val="28"/>
          <w:szCs w:val="28"/>
          <w:lang w:val="bg-BG"/>
        </w:rPr>
        <w:t xml:space="preserve"> </w:t>
      </w:r>
      <w:r w:rsidRPr="004F3E38">
        <w:rPr>
          <w:rFonts w:ascii="Times New Roman" w:hAnsi="Times New Roman"/>
          <w:b/>
          <w:spacing w:val="40"/>
          <w:sz w:val="28"/>
          <w:szCs w:val="28"/>
          <w:lang w:val="bg-BG"/>
        </w:rPr>
        <w:t>Т</w:t>
      </w:r>
      <w:r w:rsidR="0069784B" w:rsidRPr="004F3E38">
        <w:rPr>
          <w:rFonts w:ascii="Times New Roman" w:hAnsi="Times New Roman"/>
          <w:b/>
          <w:spacing w:val="40"/>
          <w:sz w:val="28"/>
          <w:szCs w:val="28"/>
          <w:lang w:val="bg-BG"/>
        </w:rPr>
        <w:t xml:space="preserve"> </w:t>
      </w:r>
      <w:r w:rsidRPr="004F3E38">
        <w:rPr>
          <w:rFonts w:ascii="Times New Roman" w:hAnsi="Times New Roman"/>
          <w:b/>
          <w:spacing w:val="40"/>
          <w:sz w:val="28"/>
          <w:szCs w:val="28"/>
          <w:lang w:val="bg-BG"/>
        </w:rPr>
        <w:t>А</w:t>
      </w:r>
      <w:r w:rsidR="0069784B" w:rsidRPr="004F3E38">
        <w:rPr>
          <w:rFonts w:ascii="Times New Roman" w:hAnsi="Times New Roman"/>
          <w:b/>
          <w:spacing w:val="40"/>
          <w:sz w:val="28"/>
          <w:szCs w:val="28"/>
          <w:lang w:val="bg-BG"/>
        </w:rPr>
        <w:t xml:space="preserve"> </w:t>
      </w:r>
      <w:r w:rsidRPr="004F3E38">
        <w:rPr>
          <w:rFonts w:ascii="Times New Roman" w:hAnsi="Times New Roman"/>
          <w:b/>
          <w:spacing w:val="40"/>
          <w:sz w:val="28"/>
          <w:szCs w:val="28"/>
          <w:lang w:val="bg-BG"/>
        </w:rPr>
        <w:t>Н</w:t>
      </w:r>
      <w:r w:rsidR="0069784B" w:rsidRPr="004F3E38">
        <w:rPr>
          <w:rFonts w:ascii="Times New Roman" w:hAnsi="Times New Roman"/>
          <w:b/>
          <w:spacing w:val="40"/>
          <w:sz w:val="28"/>
          <w:szCs w:val="28"/>
          <w:lang w:val="bg-BG"/>
        </w:rPr>
        <w:t xml:space="preserve"> </w:t>
      </w:r>
      <w:r w:rsidRPr="004F3E38">
        <w:rPr>
          <w:rFonts w:ascii="Times New Roman" w:hAnsi="Times New Roman"/>
          <w:b/>
          <w:spacing w:val="40"/>
          <w:sz w:val="28"/>
          <w:szCs w:val="28"/>
          <w:lang w:val="bg-BG"/>
        </w:rPr>
        <w:t>О</w:t>
      </w:r>
      <w:r w:rsidR="0069784B" w:rsidRPr="004F3E38">
        <w:rPr>
          <w:rFonts w:ascii="Times New Roman" w:hAnsi="Times New Roman"/>
          <w:b/>
          <w:spacing w:val="40"/>
          <w:sz w:val="28"/>
          <w:szCs w:val="28"/>
          <w:lang w:val="bg-BG"/>
        </w:rPr>
        <w:t xml:space="preserve"> </w:t>
      </w:r>
      <w:r w:rsidRPr="004F3E38">
        <w:rPr>
          <w:rFonts w:ascii="Times New Roman" w:hAnsi="Times New Roman"/>
          <w:b/>
          <w:spacing w:val="40"/>
          <w:sz w:val="28"/>
          <w:szCs w:val="28"/>
          <w:lang w:val="bg-BG"/>
        </w:rPr>
        <w:t>В</w:t>
      </w:r>
      <w:r w:rsidR="0069784B" w:rsidRPr="004F3E38">
        <w:rPr>
          <w:rFonts w:ascii="Times New Roman" w:hAnsi="Times New Roman"/>
          <w:b/>
          <w:spacing w:val="40"/>
          <w:sz w:val="28"/>
          <w:szCs w:val="28"/>
          <w:lang w:val="bg-BG"/>
        </w:rPr>
        <w:t xml:space="preserve"> </w:t>
      </w:r>
      <w:r w:rsidRPr="004F3E38">
        <w:rPr>
          <w:rFonts w:ascii="Times New Roman" w:hAnsi="Times New Roman"/>
          <w:b/>
          <w:spacing w:val="40"/>
          <w:sz w:val="28"/>
          <w:szCs w:val="28"/>
          <w:lang w:val="bg-BG"/>
        </w:rPr>
        <w:t>И</w:t>
      </w:r>
      <w:r w:rsidR="0069784B" w:rsidRPr="004F3E38">
        <w:rPr>
          <w:rFonts w:ascii="Times New Roman" w:hAnsi="Times New Roman"/>
          <w:b/>
          <w:spacing w:val="40"/>
          <w:sz w:val="28"/>
          <w:szCs w:val="28"/>
          <w:lang w:val="bg-BG"/>
        </w:rPr>
        <w:t>:</w:t>
      </w:r>
    </w:p>
    <w:p w14:paraId="79496C60" w14:textId="77777777" w:rsidR="0069784B" w:rsidRPr="004F3E38" w:rsidRDefault="0069784B">
      <w:pPr>
        <w:jc w:val="center"/>
        <w:rPr>
          <w:rFonts w:ascii="NewSaturionCyr" w:hAnsi="NewSaturionCyr"/>
          <w:spacing w:val="40"/>
          <w:sz w:val="20"/>
          <w:lang w:val="bg-BG"/>
        </w:rPr>
      </w:pPr>
    </w:p>
    <w:p w14:paraId="10CF93B1" w14:textId="77777777" w:rsidR="0072300B" w:rsidRPr="004F3E38" w:rsidRDefault="0072300B">
      <w:pPr>
        <w:jc w:val="center"/>
        <w:rPr>
          <w:rFonts w:ascii="NewSaturionCyr" w:hAnsi="NewSaturionCyr"/>
          <w:spacing w:val="40"/>
          <w:sz w:val="20"/>
          <w:lang w:val="bg-BG"/>
        </w:rPr>
      </w:pPr>
    </w:p>
    <w:p w14:paraId="2F425468" w14:textId="1ED926BC"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1.</w:t>
      </w:r>
      <w:r w:rsidRPr="004F3E38">
        <w:rPr>
          <w:rFonts w:ascii="Arial" w:hAnsi="Arial" w:cs="Arial"/>
          <w:sz w:val="26"/>
          <w:szCs w:val="26"/>
          <w:lang w:val="bg-BG"/>
        </w:rPr>
        <w:t xml:space="preserve"> В чл. 28 се правят следните </w:t>
      </w:r>
      <w:r w:rsidR="00245281" w:rsidRPr="004F3E38">
        <w:rPr>
          <w:rFonts w:ascii="Arial" w:hAnsi="Arial" w:cs="Arial"/>
          <w:sz w:val="26"/>
          <w:szCs w:val="26"/>
          <w:lang w:val="bg-BG"/>
        </w:rPr>
        <w:t>изменения</w:t>
      </w:r>
      <w:r w:rsidRPr="004F3E38">
        <w:rPr>
          <w:rFonts w:ascii="Arial" w:hAnsi="Arial" w:cs="Arial"/>
          <w:sz w:val="26"/>
          <w:szCs w:val="26"/>
          <w:lang w:val="bg-BG"/>
        </w:rPr>
        <w:t>:</w:t>
      </w:r>
    </w:p>
    <w:p w14:paraId="1EACD474" w14:textId="68B8E188"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В ал. 1 думите „250“ се заменят с</w:t>
      </w:r>
      <w:r w:rsidR="00245281" w:rsidRPr="004F3E38">
        <w:rPr>
          <w:rFonts w:ascii="Arial" w:hAnsi="Arial" w:cs="Arial"/>
          <w:sz w:val="26"/>
          <w:szCs w:val="26"/>
          <w:lang w:val="bg-BG"/>
        </w:rPr>
        <w:t>ъс</w:t>
      </w:r>
      <w:r w:rsidRPr="004F3E38">
        <w:rPr>
          <w:rFonts w:ascii="Arial" w:hAnsi="Arial" w:cs="Arial"/>
          <w:sz w:val="26"/>
          <w:szCs w:val="26"/>
          <w:lang w:val="bg-BG"/>
        </w:rPr>
        <w:t xml:space="preserve"> „127,82 евро“ </w:t>
      </w:r>
      <w:r w:rsidR="00245281" w:rsidRPr="004F3E38">
        <w:rPr>
          <w:rFonts w:ascii="Arial" w:hAnsi="Arial" w:cs="Arial"/>
          <w:sz w:val="26"/>
          <w:szCs w:val="26"/>
          <w:lang w:val="bg-BG"/>
        </w:rPr>
        <w:t>и</w:t>
      </w:r>
      <w:r w:rsidRPr="004F3E38">
        <w:rPr>
          <w:rFonts w:ascii="Arial" w:hAnsi="Arial" w:cs="Arial"/>
          <w:sz w:val="26"/>
          <w:szCs w:val="26"/>
          <w:lang w:val="bg-BG"/>
        </w:rPr>
        <w:t xml:space="preserve"> думите </w:t>
      </w:r>
      <w:r w:rsidR="000742D3" w:rsidRPr="004F3E38">
        <w:rPr>
          <w:rFonts w:ascii="Arial" w:hAnsi="Arial" w:cs="Arial"/>
          <w:sz w:val="26"/>
          <w:szCs w:val="26"/>
          <w:lang w:val="bg-BG"/>
        </w:rPr>
        <w:br/>
      </w:r>
      <w:r w:rsidRPr="004F3E38">
        <w:rPr>
          <w:rFonts w:ascii="Arial" w:hAnsi="Arial" w:cs="Arial"/>
          <w:sz w:val="26"/>
          <w:szCs w:val="26"/>
          <w:lang w:val="bg-BG"/>
        </w:rPr>
        <w:t>„1500 лв.“ с</w:t>
      </w:r>
      <w:r w:rsidR="00245281" w:rsidRPr="004F3E38">
        <w:rPr>
          <w:rFonts w:ascii="Arial" w:hAnsi="Arial" w:cs="Arial"/>
          <w:sz w:val="26"/>
          <w:szCs w:val="26"/>
          <w:lang w:val="bg-BG"/>
        </w:rPr>
        <w:t>е заменят със</w:t>
      </w:r>
      <w:r w:rsidRPr="004F3E38">
        <w:rPr>
          <w:rFonts w:ascii="Arial" w:hAnsi="Arial" w:cs="Arial"/>
          <w:sz w:val="26"/>
          <w:szCs w:val="26"/>
          <w:lang w:val="bg-BG"/>
        </w:rPr>
        <w:t xml:space="preserve"> </w:t>
      </w:r>
      <w:r w:rsidR="00245281" w:rsidRPr="004F3E38">
        <w:rPr>
          <w:rFonts w:ascii="Arial" w:hAnsi="Arial" w:cs="Arial"/>
          <w:sz w:val="26"/>
          <w:szCs w:val="26"/>
          <w:lang w:val="bg-BG"/>
        </w:rPr>
        <w:t>„</w:t>
      </w:r>
      <w:r w:rsidRPr="004F3E38">
        <w:rPr>
          <w:rFonts w:ascii="Arial" w:hAnsi="Arial" w:cs="Arial"/>
          <w:sz w:val="26"/>
          <w:szCs w:val="26"/>
          <w:lang w:val="bg-BG"/>
        </w:rPr>
        <w:t>766,94 евро“.</w:t>
      </w:r>
    </w:p>
    <w:p w14:paraId="675F223B" w14:textId="7CACB819"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2. В ал. 2 думите „500“ се заменят с „255,65 евро“ </w:t>
      </w:r>
      <w:r w:rsidR="00245281" w:rsidRPr="004F3E38">
        <w:rPr>
          <w:rFonts w:ascii="Arial" w:hAnsi="Arial" w:cs="Arial"/>
          <w:sz w:val="26"/>
          <w:szCs w:val="26"/>
          <w:lang w:val="bg-BG"/>
        </w:rPr>
        <w:t>и</w:t>
      </w:r>
      <w:r w:rsidRPr="004F3E38">
        <w:rPr>
          <w:rFonts w:ascii="Arial" w:hAnsi="Arial" w:cs="Arial"/>
          <w:sz w:val="26"/>
          <w:szCs w:val="26"/>
          <w:lang w:val="bg-BG"/>
        </w:rPr>
        <w:t xml:space="preserve"> думите </w:t>
      </w:r>
      <w:r w:rsidR="000742D3" w:rsidRPr="004F3E38">
        <w:rPr>
          <w:rFonts w:ascii="Arial" w:hAnsi="Arial" w:cs="Arial"/>
          <w:sz w:val="26"/>
          <w:szCs w:val="26"/>
          <w:lang w:val="bg-BG"/>
        </w:rPr>
        <w:br/>
      </w:r>
      <w:r w:rsidRPr="004F3E38">
        <w:rPr>
          <w:rFonts w:ascii="Arial" w:hAnsi="Arial" w:cs="Arial"/>
          <w:sz w:val="26"/>
          <w:szCs w:val="26"/>
          <w:lang w:val="bg-BG"/>
        </w:rPr>
        <w:t>„3000 лв.“ с</w:t>
      </w:r>
      <w:r w:rsidR="00245281" w:rsidRPr="004F3E38">
        <w:rPr>
          <w:rFonts w:ascii="Arial" w:hAnsi="Arial" w:cs="Arial"/>
          <w:sz w:val="26"/>
          <w:szCs w:val="26"/>
          <w:lang w:val="bg-BG"/>
        </w:rPr>
        <w:t>е заменят с</w:t>
      </w:r>
      <w:r w:rsidRPr="004F3E38">
        <w:rPr>
          <w:rFonts w:ascii="Arial" w:hAnsi="Arial" w:cs="Arial"/>
          <w:sz w:val="26"/>
          <w:szCs w:val="26"/>
          <w:lang w:val="bg-BG"/>
        </w:rPr>
        <w:t xml:space="preserve"> </w:t>
      </w:r>
      <w:r w:rsidR="00245281" w:rsidRPr="004F3E38">
        <w:rPr>
          <w:rFonts w:ascii="Arial" w:hAnsi="Arial" w:cs="Arial"/>
          <w:sz w:val="26"/>
          <w:szCs w:val="26"/>
          <w:lang w:val="bg-BG"/>
        </w:rPr>
        <w:t>„</w:t>
      </w:r>
      <w:r w:rsidRPr="004F3E38">
        <w:rPr>
          <w:rFonts w:ascii="Arial" w:hAnsi="Arial" w:cs="Arial"/>
          <w:sz w:val="26"/>
          <w:szCs w:val="26"/>
          <w:lang w:val="bg-BG"/>
        </w:rPr>
        <w:t>1533,88 евро“.</w:t>
      </w:r>
    </w:p>
    <w:p w14:paraId="47B12533" w14:textId="640AC8A5"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lastRenderedPageBreak/>
        <w:t xml:space="preserve">3. В ал. 4 думите „500“ се заменят с „255,65 евро“ </w:t>
      </w:r>
      <w:r w:rsidR="00245281" w:rsidRPr="004F3E38">
        <w:rPr>
          <w:rFonts w:ascii="Arial" w:hAnsi="Arial" w:cs="Arial"/>
          <w:sz w:val="26"/>
          <w:szCs w:val="26"/>
          <w:lang w:val="bg-BG"/>
        </w:rPr>
        <w:t>и</w:t>
      </w:r>
      <w:r w:rsidRPr="004F3E38">
        <w:rPr>
          <w:rFonts w:ascii="Arial" w:hAnsi="Arial" w:cs="Arial"/>
          <w:sz w:val="26"/>
          <w:szCs w:val="26"/>
          <w:lang w:val="bg-BG"/>
        </w:rPr>
        <w:t xml:space="preserve"> думите </w:t>
      </w:r>
      <w:r w:rsidR="000742D3" w:rsidRPr="004F3E38">
        <w:rPr>
          <w:rFonts w:ascii="Arial" w:hAnsi="Arial" w:cs="Arial"/>
          <w:sz w:val="26"/>
          <w:szCs w:val="26"/>
          <w:lang w:val="bg-BG"/>
        </w:rPr>
        <w:br/>
      </w:r>
      <w:r w:rsidRPr="004F3E38">
        <w:rPr>
          <w:rFonts w:ascii="Arial" w:hAnsi="Arial" w:cs="Arial"/>
          <w:sz w:val="26"/>
          <w:szCs w:val="26"/>
          <w:lang w:val="bg-BG"/>
        </w:rPr>
        <w:t>„3000 лв.“ с</w:t>
      </w:r>
      <w:r w:rsidR="00245281" w:rsidRPr="004F3E38">
        <w:rPr>
          <w:rFonts w:ascii="Arial" w:hAnsi="Arial" w:cs="Arial"/>
          <w:sz w:val="26"/>
          <w:szCs w:val="26"/>
          <w:lang w:val="bg-BG"/>
        </w:rPr>
        <w:t>е заменят с</w:t>
      </w:r>
      <w:r w:rsidRPr="004F3E38">
        <w:rPr>
          <w:rFonts w:ascii="Arial" w:hAnsi="Arial" w:cs="Arial"/>
          <w:sz w:val="26"/>
          <w:szCs w:val="26"/>
          <w:lang w:val="bg-BG"/>
        </w:rPr>
        <w:t xml:space="preserve"> </w:t>
      </w:r>
      <w:r w:rsidR="00245281" w:rsidRPr="004F3E38">
        <w:rPr>
          <w:rFonts w:ascii="Arial" w:hAnsi="Arial" w:cs="Arial"/>
          <w:sz w:val="26"/>
          <w:szCs w:val="26"/>
          <w:lang w:val="bg-BG"/>
        </w:rPr>
        <w:t>„</w:t>
      </w:r>
      <w:r w:rsidRPr="004F3E38">
        <w:rPr>
          <w:rFonts w:ascii="Arial" w:hAnsi="Arial" w:cs="Arial"/>
          <w:sz w:val="26"/>
          <w:szCs w:val="26"/>
          <w:lang w:val="bg-BG"/>
        </w:rPr>
        <w:t>1533,88 евро“.</w:t>
      </w:r>
    </w:p>
    <w:p w14:paraId="278E3302" w14:textId="2EB749D6"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2.</w:t>
      </w:r>
      <w:r w:rsidRPr="004F3E38">
        <w:rPr>
          <w:rFonts w:ascii="Arial" w:hAnsi="Arial" w:cs="Arial"/>
          <w:sz w:val="26"/>
          <w:szCs w:val="26"/>
          <w:lang w:val="bg-BG"/>
        </w:rPr>
        <w:t xml:space="preserve"> В чл. 29, ал. 1 думите „250 лв.“ се заменят с</w:t>
      </w:r>
      <w:r w:rsidR="00453A58" w:rsidRPr="004F3E38">
        <w:rPr>
          <w:rFonts w:ascii="Arial" w:hAnsi="Arial" w:cs="Arial"/>
          <w:sz w:val="26"/>
          <w:szCs w:val="26"/>
          <w:lang w:val="bg-BG"/>
        </w:rPr>
        <w:t>ъс</w:t>
      </w:r>
      <w:r w:rsidRPr="004F3E38">
        <w:rPr>
          <w:rFonts w:ascii="Arial" w:hAnsi="Arial" w:cs="Arial"/>
          <w:sz w:val="26"/>
          <w:szCs w:val="26"/>
          <w:lang w:val="bg-BG"/>
        </w:rPr>
        <w:t xml:space="preserve"> „127,82 евро“ </w:t>
      </w:r>
      <w:r w:rsidR="00245281" w:rsidRPr="004F3E38">
        <w:rPr>
          <w:rFonts w:ascii="Arial" w:hAnsi="Arial" w:cs="Arial"/>
          <w:sz w:val="26"/>
          <w:szCs w:val="26"/>
          <w:lang w:val="bg-BG"/>
        </w:rPr>
        <w:t>и</w:t>
      </w:r>
      <w:r w:rsidRPr="004F3E38">
        <w:rPr>
          <w:rFonts w:ascii="Arial" w:hAnsi="Arial" w:cs="Arial"/>
          <w:sz w:val="26"/>
          <w:szCs w:val="26"/>
          <w:lang w:val="bg-BG"/>
        </w:rPr>
        <w:t xml:space="preserve"> думите „1500 лв.“ с</w:t>
      </w:r>
      <w:r w:rsidR="00245281" w:rsidRPr="004F3E38">
        <w:rPr>
          <w:rFonts w:ascii="Arial" w:hAnsi="Arial" w:cs="Arial"/>
          <w:sz w:val="26"/>
          <w:szCs w:val="26"/>
          <w:lang w:val="bg-BG"/>
        </w:rPr>
        <w:t>е заменят със</w:t>
      </w:r>
      <w:r w:rsidRPr="004F3E38">
        <w:rPr>
          <w:rFonts w:ascii="Arial" w:hAnsi="Arial" w:cs="Arial"/>
          <w:sz w:val="26"/>
          <w:szCs w:val="26"/>
          <w:lang w:val="bg-BG"/>
        </w:rPr>
        <w:t xml:space="preserve"> „766,94 евро“.</w:t>
      </w:r>
    </w:p>
    <w:p w14:paraId="748DA263" w14:textId="520379A1"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3.</w:t>
      </w:r>
      <w:r w:rsidRPr="004F3E38">
        <w:rPr>
          <w:rFonts w:ascii="Arial" w:hAnsi="Arial" w:cs="Arial"/>
          <w:sz w:val="26"/>
          <w:szCs w:val="26"/>
          <w:lang w:val="bg-BG"/>
        </w:rPr>
        <w:t xml:space="preserve"> Член 31 се изменя така:</w:t>
      </w:r>
    </w:p>
    <w:p w14:paraId="789BA453" w14:textId="6A5DFDDC"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„Чл. 31. (1) За издаване на разрешение за ползване на строежите от първа категория съгласно чл. 137, ал. 1, т. 1, буква "а" от закона се събират следните такси:</w:t>
      </w:r>
    </w:p>
    <w:p w14:paraId="05FC07CE" w14:textId="354C95CC"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автомагистрали, пътни възли, подпорни стени - по 204,52 евро на километър, но не повече от 4090,34 евро; тунели - по 306,78 евро на километър, но не повече от 6135,50 евро; съоръжения към автомагистрали - мостове, водостоци, пешеходни надлези</w:t>
      </w:r>
      <w:r w:rsidR="00453A58" w:rsidRPr="004F3E38">
        <w:rPr>
          <w:rFonts w:ascii="Arial" w:hAnsi="Arial" w:cs="Arial"/>
          <w:sz w:val="26"/>
          <w:szCs w:val="26"/>
          <w:lang w:val="bg-BG"/>
        </w:rPr>
        <w:t>,</w:t>
      </w:r>
      <w:r w:rsidRPr="004F3E38">
        <w:rPr>
          <w:rFonts w:ascii="Arial" w:hAnsi="Arial" w:cs="Arial"/>
          <w:sz w:val="26"/>
          <w:szCs w:val="26"/>
          <w:lang w:val="bg-BG"/>
        </w:rPr>
        <w:t xml:space="preserve"> подлези и др. - по 204,52 евро на обект, но не повече от 4090,34 евро;</w:t>
      </w:r>
    </w:p>
    <w:p w14:paraId="30C422DC" w14:textId="177D784E"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скоростни пътища и пътища I и II клас от републиканската пътна мрежа, пътни възли, подпорни стени - по 204,52 евро на километър, но не повече от 4090,34 евро; тунели - по 306,78 евро на километър, но не повече от 6135,50 евро; съоръжения към пътищата - мостове, водостоци, кръстовища, пешеходни надлези</w:t>
      </w:r>
      <w:r w:rsidR="00453A58" w:rsidRPr="004F3E38">
        <w:rPr>
          <w:rFonts w:ascii="Arial" w:hAnsi="Arial" w:cs="Arial"/>
          <w:sz w:val="26"/>
          <w:szCs w:val="26"/>
          <w:lang w:val="bg-BG"/>
        </w:rPr>
        <w:t>,</w:t>
      </w:r>
      <w:r w:rsidRPr="004F3E38">
        <w:rPr>
          <w:rFonts w:ascii="Arial" w:hAnsi="Arial" w:cs="Arial"/>
          <w:sz w:val="26"/>
          <w:szCs w:val="26"/>
          <w:lang w:val="bg-BG"/>
        </w:rPr>
        <w:t xml:space="preserve"> подлези и др. - по 204,52 евро на обект, но не повече от 4090,34 евро;</w:t>
      </w:r>
    </w:p>
    <w:p w14:paraId="6F7A0E29" w14:textId="3BF75A21"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3. железопътни линии - по 204,52 евро на километър, но не повече от 4090,34 евро; тунели - по 306,78 евро на километър, но не повече от 6135,50 евро; сгради към железопътните линии, включително гари за приемане на пътници и товари - по 306,78 евро; съоръжения към железопътните линии - мостове, пешеходни надлези</w:t>
      </w:r>
      <w:r w:rsidR="00453A58" w:rsidRPr="004F3E38">
        <w:rPr>
          <w:rFonts w:ascii="Arial" w:hAnsi="Arial" w:cs="Arial"/>
          <w:sz w:val="26"/>
          <w:szCs w:val="26"/>
          <w:lang w:val="bg-BG"/>
        </w:rPr>
        <w:t>,</w:t>
      </w:r>
      <w:r w:rsidRPr="004F3E38">
        <w:rPr>
          <w:rFonts w:ascii="Arial" w:hAnsi="Arial" w:cs="Arial"/>
          <w:sz w:val="26"/>
          <w:szCs w:val="26"/>
          <w:lang w:val="bg-BG"/>
        </w:rPr>
        <w:t xml:space="preserve"> подлези и др. - по 255,65 евро на обект, но не повече от 5112,92 евро;</w:t>
      </w:r>
    </w:p>
    <w:p w14:paraId="387E3C99" w14:textId="784EB89D"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4. пристанища за обществен транспорт - по 1022,58 евро; </w:t>
      </w:r>
      <w:r w:rsidR="000742D3" w:rsidRPr="004F3E38">
        <w:rPr>
          <w:rFonts w:ascii="Arial" w:hAnsi="Arial" w:cs="Arial"/>
          <w:sz w:val="26"/>
          <w:szCs w:val="26"/>
          <w:lang w:val="bg-BG"/>
        </w:rPr>
        <w:br/>
      </w:r>
      <w:r w:rsidRPr="004F3E38">
        <w:rPr>
          <w:rFonts w:ascii="Arial" w:hAnsi="Arial" w:cs="Arial"/>
          <w:sz w:val="26"/>
          <w:szCs w:val="26"/>
          <w:lang w:val="bg-BG"/>
        </w:rPr>
        <w:t xml:space="preserve">жп коловози и вътрешни пътища, плавателни канали - по 204,52 евро на километър, но не повече от 4090,34 евро; сгради към пристанищата - по 306,78 евро на обект; съоръжения към пристанищата - морски и речни гари, вълноломи, кейове, докове, терминали, фарове и др. - по </w:t>
      </w:r>
      <w:r w:rsidR="000742D3" w:rsidRPr="004F3E38">
        <w:rPr>
          <w:rFonts w:ascii="Arial" w:hAnsi="Arial" w:cs="Arial"/>
          <w:sz w:val="26"/>
          <w:szCs w:val="26"/>
          <w:lang w:val="bg-BG"/>
        </w:rPr>
        <w:br/>
      </w:r>
      <w:r w:rsidRPr="004F3E38">
        <w:rPr>
          <w:rFonts w:ascii="Arial" w:hAnsi="Arial" w:cs="Arial"/>
          <w:sz w:val="26"/>
          <w:szCs w:val="26"/>
          <w:lang w:val="bg-BG"/>
        </w:rPr>
        <w:t>204,52 евро на обект, но не повече от 4090,34 евро;</w:t>
      </w:r>
    </w:p>
    <w:p w14:paraId="5DE77D3E"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5. граждански летища и летателни площадки, включително сградите за приемане на пътници и товари (пътнически и карго терминали), хангари, диспечерски кули за ръководство и контрол на </w:t>
      </w:r>
      <w:r w:rsidRPr="004F3E38">
        <w:rPr>
          <w:rFonts w:ascii="Arial" w:hAnsi="Arial" w:cs="Arial"/>
          <w:sz w:val="26"/>
          <w:szCs w:val="26"/>
          <w:lang w:val="bg-BG"/>
        </w:rPr>
        <w:lastRenderedPageBreak/>
        <w:t>въздушното движение - по 306,78 евро на обект; самолетни писти - по 204,52 евро на километър, но не повече от 4090,34 евро; съоръжения към летища (за осветяване, сигнализация и безопасност и др.) - по 204,52 евро на обект, но не повече от 4090,34 евро;</w:t>
      </w:r>
    </w:p>
    <w:p w14:paraId="14BC8E31"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6. метрополитени (релсов път) - по 204,52 евро на километър, но не повече от 4090,34 евро; метростанции - по 306,78 евро на обект; сгради - по 306,78 евро на обект; съоръжения към метрополитени (за безопасност, електрификация, сигнализация, осветление, вентилация и климатизация) - по 204,52 евро на обект, но не повече от 4090,34 евро.</w:t>
      </w:r>
    </w:p>
    <w:p w14:paraId="20A79909" w14:textId="7F0D4F93"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За издаване на разрешение за ползване на строежите от първа категория съгласно чл. 137, ал. 1, т. 1, буква "б" от закона се събират следните такси:</w:t>
      </w:r>
    </w:p>
    <w:p w14:paraId="58A6C0B1"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1. преносни проводи (мрежи) в областта на електроснабдяването - междусистемни (транзитни) електропроводи и далекопроводи над 110 </w:t>
      </w:r>
      <w:proofErr w:type="spellStart"/>
      <w:r w:rsidRPr="004F3E38">
        <w:rPr>
          <w:rFonts w:ascii="Arial" w:hAnsi="Arial" w:cs="Arial"/>
          <w:sz w:val="26"/>
          <w:szCs w:val="26"/>
          <w:lang w:val="bg-BG"/>
        </w:rPr>
        <w:t>kV</w:t>
      </w:r>
      <w:proofErr w:type="spellEnd"/>
      <w:r w:rsidRPr="004F3E38">
        <w:rPr>
          <w:rFonts w:ascii="Arial" w:hAnsi="Arial" w:cs="Arial"/>
          <w:sz w:val="26"/>
          <w:szCs w:val="26"/>
          <w:lang w:val="bg-BG"/>
        </w:rPr>
        <w:t xml:space="preserve"> - по 204,52 евро на километър, но не повече от 4090,34 евро;</w:t>
      </w:r>
    </w:p>
    <w:p w14:paraId="103B18A6" w14:textId="3CB2B403"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2. преносни проводи (мрежи) на топлоснабдяването - магистрални топлопроводи - по 204,52 евро на километър, но не повече от 4090,34 евро; съоръжения в областта на топлоснабдяването - по </w:t>
      </w:r>
      <w:r w:rsidR="000742D3" w:rsidRPr="004F3E38">
        <w:rPr>
          <w:rFonts w:ascii="Arial" w:hAnsi="Arial" w:cs="Arial"/>
          <w:sz w:val="26"/>
          <w:szCs w:val="26"/>
          <w:lang w:val="bg-BG"/>
        </w:rPr>
        <w:br/>
      </w:r>
      <w:r w:rsidRPr="004F3E38">
        <w:rPr>
          <w:rFonts w:ascii="Arial" w:hAnsi="Arial" w:cs="Arial"/>
          <w:sz w:val="26"/>
          <w:szCs w:val="26"/>
          <w:lang w:val="bg-BG"/>
        </w:rPr>
        <w:t>204,52 евро на обект, но не повече от 4090,34 евро;</w:t>
      </w:r>
    </w:p>
    <w:p w14:paraId="462D63AF"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3. преносни проводи (мрежи) на газоснабдяването - транзитни и магистрални газопроводи с високо налягане от газоизмервателни станции до газоразпределителни станции (ГРС) или до автоматични газоразпределителни станции (АГРС) - по 204,52 евро на километър, но не повече от 4090,34 евро;</w:t>
      </w:r>
    </w:p>
    <w:p w14:paraId="56560012" w14:textId="2EB0A970"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4. преносни проводи (мрежи) и съоръженията към тях в областта на водоснабдяването - проводи за водоснабдяване от водоизточника до водоснабдителния резервоар, включително преминаващите през урбанизирани територии - по 204,52 евро на километър, но не повече от 4090,34 евро; съоръжения в областта на водоснабдяването - по </w:t>
      </w:r>
      <w:r w:rsidR="000742D3" w:rsidRPr="004F3E38">
        <w:rPr>
          <w:rFonts w:ascii="Arial" w:hAnsi="Arial" w:cs="Arial"/>
          <w:sz w:val="26"/>
          <w:szCs w:val="26"/>
          <w:lang w:val="bg-BG"/>
        </w:rPr>
        <w:br/>
      </w:r>
      <w:r w:rsidRPr="004F3E38">
        <w:rPr>
          <w:rFonts w:ascii="Arial" w:hAnsi="Arial" w:cs="Arial"/>
          <w:sz w:val="26"/>
          <w:szCs w:val="26"/>
          <w:lang w:val="bg-BG"/>
        </w:rPr>
        <w:t>204,52 евро на обект, но не повече от 4090,34 евро;</w:t>
      </w:r>
    </w:p>
    <w:p w14:paraId="3C4DA807"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5. пречиствателни станции за питейни води - по 511,29 евро на обект.</w:t>
      </w:r>
    </w:p>
    <w:p w14:paraId="0A33E731" w14:textId="1F7DAA6F"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lastRenderedPageBreak/>
        <w:t>(3) За издаване на разрешение за ползване на строежите от първа категория съгласно чл. 137, ал. 1, т. 1, буква "в" от закона, необходими за предпазване и защита на населението и за възстановяване на районите от бедствия и аварии, определени с акт от компетентен орган, се събират следните такси:</w:t>
      </w:r>
    </w:p>
    <w:p w14:paraId="043903B1"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сгради на Народното събрание, Президентството, Министерския съвет, министерствата, Главна дирекция "Пожарна безопасност и защита на населението" и на регионални дирекции "Пожарна безопасност и защита на населението" - по 766,94 евро на обект;</w:t>
      </w:r>
    </w:p>
    <w:p w14:paraId="1A4F5C51" w14:textId="6355B7CD"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2. колективни средства за защита </w:t>
      </w:r>
      <w:r w:rsidR="00453A58" w:rsidRPr="004F3E38">
        <w:rPr>
          <w:rFonts w:ascii="Arial" w:hAnsi="Arial" w:cs="Arial"/>
          <w:sz w:val="26"/>
          <w:szCs w:val="26"/>
          <w:lang w:val="bg-BG"/>
        </w:rPr>
        <w:t>–</w:t>
      </w:r>
      <w:r w:rsidRPr="004F3E38">
        <w:rPr>
          <w:rFonts w:ascii="Arial" w:hAnsi="Arial" w:cs="Arial"/>
          <w:sz w:val="26"/>
          <w:szCs w:val="26"/>
          <w:lang w:val="bg-BG"/>
        </w:rPr>
        <w:t xml:space="preserve"> скривалища</w:t>
      </w:r>
      <w:r w:rsidR="00453A58" w:rsidRPr="004F3E38">
        <w:rPr>
          <w:rFonts w:ascii="Arial" w:hAnsi="Arial" w:cs="Arial"/>
          <w:sz w:val="26"/>
          <w:szCs w:val="26"/>
          <w:lang w:val="bg-BG"/>
        </w:rPr>
        <w:t xml:space="preserve"> </w:t>
      </w:r>
      <w:r w:rsidRPr="004F3E38">
        <w:rPr>
          <w:rFonts w:ascii="Arial" w:hAnsi="Arial" w:cs="Arial"/>
          <w:sz w:val="26"/>
          <w:szCs w:val="26"/>
          <w:lang w:val="bg-BG"/>
        </w:rPr>
        <w:t>- по 511,29 евро на обект;</w:t>
      </w:r>
    </w:p>
    <w:p w14:paraId="7195600C" w14:textId="330026AD"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3. строежи, необходими за възстановяване на районите от бедствия и аварии - по 204,52 евро на километър, но не повече от </w:t>
      </w:r>
      <w:r w:rsidR="00112AA1" w:rsidRPr="004F3E38">
        <w:rPr>
          <w:rFonts w:ascii="Arial" w:hAnsi="Arial" w:cs="Arial"/>
          <w:sz w:val="26"/>
          <w:szCs w:val="26"/>
          <w:lang w:val="bg-BG"/>
        </w:rPr>
        <w:br/>
      </w:r>
      <w:r w:rsidRPr="004F3E38">
        <w:rPr>
          <w:rFonts w:ascii="Arial" w:hAnsi="Arial" w:cs="Arial"/>
          <w:sz w:val="26"/>
          <w:szCs w:val="26"/>
          <w:lang w:val="bg-BG"/>
        </w:rPr>
        <w:t>4090,34 евро.</w:t>
      </w:r>
    </w:p>
    <w:p w14:paraId="0A929749"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(4) За издаване на разрешение за ползване на строежите от първа категория съгласно чл. 137, ал. 1, т. 1, буква "г" от закона, криещи опасност от взрив, от значително вредно въздействие върху околната среда или от разпространение на отровни или вредни вещества, се събират следните такси:</w:t>
      </w:r>
    </w:p>
    <w:p w14:paraId="34C286CA"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строежи или части от тях (сгради, помещения, складове, технологични и транспортни инсталации и лаборатории) за производство и съхраняване на:</w:t>
      </w:r>
    </w:p>
    <w:p w14:paraId="25B9C0DC"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а) суровини, вещества и материали с налягане, по-голямо или равно на 0,07 </w:t>
      </w:r>
      <w:proofErr w:type="spellStart"/>
      <w:r w:rsidRPr="004F3E38">
        <w:rPr>
          <w:rFonts w:ascii="Arial" w:hAnsi="Arial" w:cs="Arial"/>
          <w:sz w:val="26"/>
          <w:szCs w:val="26"/>
          <w:lang w:val="bg-BG"/>
        </w:rPr>
        <w:t>МРа</w:t>
      </w:r>
      <w:proofErr w:type="spellEnd"/>
      <w:r w:rsidRPr="004F3E38">
        <w:rPr>
          <w:rFonts w:ascii="Arial" w:hAnsi="Arial" w:cs="Arial"/>
          <w:sz w:val="26"/>
          <w:szCs w:val="26"/>
          <w:lang w:val="bg-BG"/>
        </w:rPr>
        <w:t xml:space="preserve"> - по 1533,88 евро на обект;</w:t>
      </w:r>
    </w:p>
    <w:p w14:paraId="62288AB7"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б) взривни вещества, боеприпаси за оръжия в количество, равно или по-голямо от 100 кг, изчислено като барутно съдържание, и пиротехнически изделия в количества, по-големи от 20 кг чиста пиротехническа смес - по 1533,88 евро на обект;</w:t>
      </w:r>
    </w:p>
    <w:p w14:paraId="485E83AB"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в) пожароопасни вещества и материали - по 1533,88 евро на обект;</w:t>
      </w:r>
    </w:p>
    <w:p w14:paraId="6CEE1441" w14:textId="27D87B7A"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г) вещества и материали, които при контакт с вода или кислород от въздуха е възможно да образуват взривоопасни концентрации и смеси - по 1533,88 евро на обект;</w:t>
      </w:r>
    </w:p>
    <w:p w14:paraId="048BF95A"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lastRenderedPageBreak/>
        <w:t>д) хранилища за природен газ, компресорни станции, АГРС и други съоръжения към газопреносната мрежа, компресорни станции за пълнене на бутилки с природен газ - по 1533,88 евро на обект, системи от бутилки и тръбна инсталация за природен газ - по 511,29 евро на обект;</w:t>
      </w:r>
    </w:p>
    <w:p w14:paraId="08E9AF5D"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е) отровни и заразни вещества и материали, отделящи вредни газове - по 1533,88 евро на обект;</w:t>
      </w:r>
    </w:p>
    <w:p w14:paraId="07F94912"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ж) наркотични вещества - по 1533,88 евро на обект;</w:t>
      </w:r>
    </w:p>
    <w:p w14:paraId="0174F98E"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з) радиоактивни вещества и материали - по 1533,88 евро на обект;</w:t>
      </w:r>
    </w:p>
    <w:p w14:paraId="7F967108"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2. строежи или части от тях, криещи опасност от значително вредно въздействие върху здравето на населението и околната среда при разпространение на йонизиращи (електрически, магнитни, електромагнитни, рентгенови и др.) и </w:t>
      </w:r>
      <w:proofErr w:type="spellStart"/>
      <w:r w:rsidRPr="004F3E38">
        <w:rPr>
          <w:rFonts w:ascii="Arial" w:hAnsi="Arial" w:cs="Arial"/>
          <w:sz w:val="26"/>
          <w:szCs w:val="26"/>
          <w:lang w:val="bg-BG"/>
        </w:rPr>
        <w:t>нейонизиращи</w:t>
      </w:r>
      <w:proofErr w:type="spellEnd"/>
      <w:r w:rsidRPr="004F3E38">
        <w:rPr>
          <w:rFonts w:ascii="Arial" w:hAnsi="Arial" w:cs="Arial"/>
          <w:sz w:val="26"/>
          <w:szCs w:val="26"/>
          <w:lang w:val="bg-BG"/>
        </w:rPr>
        <w:t xml:space="preserve"> (ултравиолетови, инфрачервени, радиовълни и др.) лъчения - по 511,29 евро на обект;</w:t>
      </w:r>
    </w:p>
    <w:p w14:paraId="497B45CE"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3. хвостохранилища, </w:t>
      </w:r>
      <w:proofErr w:type="spellStart"/>
      <w:r w:rsidRPr="004F3E38">
        <w:rPr>
          <w:rFonts w:ascii="Arial" w:hAnsi="Arial" w:cs="Arial"/>
          <w:sz w:val="26"/>
          <w:szCs w:val="26"/>
          <w:lang w:val="bg-BG"/>
        </w:rPr>
        <w:t>сгуроотвали</w:t>
      </w:r>
      <w:proofErr w:type="spellEnd"/>
      <w:r w:rsidRPr="004F3E38">
        <w:rPr>
          <w:rFonts w:ascii="Arial" w:hAnsi="Arial" w:cs="Arial"/>
          <w:sz w:val="26"/>
          <w:szCs w:val="26"/>
          <w:lang w:val="bg-BG"/>
        </w:rPr>
        <w:t xml:space="preserve"> - по 511,29 евро на декар, но не повече от 7669,38 евро; съоръжения и инсталации за третиране на опасни отпадъци - по 766,94 евро на обект, но не повече от 7669,38 евро.</w:t>
      </w:r>
    </w:p>
    <w:p w14:paraId="1931C5A2"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(5) За издаване на разрешение за ползване на строежите от първа категория съгласно чл. 137, ал. 1, т. 1, буква "д" от закона се събират следните такси:</w:t>
      </w:r>
    </w:p>
    <w:p w14:paraId="25778A81"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язовири и прилежащите им съоръжения и временно строителство - 1533,88 евро;</w:t>
      </w:r>
    </w:p>
    <w:p w14:paraId="7609489B"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хидротехнически тунели, мост-канали (</w:t>
      </w:r>
      <w:proofErr w:type="spellStart"/>
      <w:r w:rsidRPr="004F3E38">
        <w:rPr>
          <w:rFonts w:ascii="Arial" w:hAnsi="Arial" w:cs="Arial"/>
          <w:sz w:val="26"/>
          <w:szCs w:val="26"/>
          <w:lang w:val="bg-BG"/>
        </w:rPr>
        <w:t>аквадукти</w:t>
      </w:r>
      <w:proofErr w:type="spellEnd"/>
      <w:r w:rsidRPr="004F3E38">
        <w:rPr>
          <w:rFonts w:ascii="Arial" w:hAnsi="Arial" w:cs="Arial"/>
          <w:sz w:val="26"/>
          <w:szCs w:val="26"/>
          <w:lang w:val="bg-BG"/>
        </w:rPr>
        <w:t xml:space="preserve">), </w:t>
      </w:r>
      <w:proofErr w:type="spellStart"/>
      <w:r w:rsidRPr="004F3E38">
        <w:rPr>
          <w:rFonts w:ascii="Arial" w:hAnsi="Arial" w:cs="Arial"/>
          <w:sz w:val="26"/>
          <w:szCs w:val="26"/>
          <w:lang w:val="bg-BG"/>
        </w:rPr>
        <w:t>деривационни</w:t>
      </w:r>
      <w:proofErr w:type="spellEnd"/>
      <w:r w:rsidRPr="004F3E38">
        <w:rPr>
          <w:rFonts w:ascii="Arial" w:hAnsi="Arial" w:cs="Arial"/>
          <w:sz w:val="26"/>
          <w:szCs w:val="26"/>
          <w:lang w:val="bg-BG"/>
        </w:rPr>
        <w:t xml:space="preserve"> канали и др. - по 204,52 евро на километър, но не повече от 4090,34 евро.</w:t>
      </w:r>
    </w:p>
    <w:p w14:paraId="5D336907"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(6) За издаване на разрешение за ползване на строежите от първа категория съгласно чл. 137, ал. 1, т. 1, буква "е" от закона се събират следните такси:</w:t>
      </w:r>
    </w:p>
    <w:p w14:paraId="1851222A" w14:textId="3705B121"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производствени сгради в областта на металургията, химията, машиностроенето и др. - по 1533,88 евро на обект;</w:t>
      </w:r>
    </w:p>
    <w:p w14:paraId="7B9858F4" w14:textId="70690ADA"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2. съоръжения в областта на металургията, химията, машиностроенето и др. - по 306,78 евро на обект, но не повече от </w:t>
      </w:r>
      <w:r w:rsidR="00112AA1" w:rsidRPr="004F3E38">
        <w:rPr>
          <w:rFonts w:ascii="Arial" w:hAnsi="Arial" w:cs="Arial"/>
          <w:sz w:val="26"/>
          <w:szCs w:val="26"/>
          <w:lang w:val="bg-BG"/>
        </w:rPr>
        <w:br/>
      </w:r>
      <w:r w:rsidRPr="004F3E38">
        <w:rPr>
          <w:rFonts w:ascii="Arial" w:hAnsi="Arial" w:cs="Arial"/>
          <w:sz w:val="26"/>
          <w:szCs w:val="26"/>
          <w:lang w:val="bg-BG"/>
        </w:rPr>
        <w:t>6135,50 евро.</w:t>
      </w:r>
    </w:p>
    <w:p w14:paraId="1E999595"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lastRenderedPageBreak/>
        <w:t xml:space="preserve">(7) За издаване на разрешение за ползване на строежите от първа категория съгласно чл. 137, ал. 1, т. 1, буква "ж" от закона (съоръжения за геозащита и </w:t>
      </w:r>
      <w:proofErr w:type="spellStart"/>
      <w:r w:rsidRPr="004F3E38">
        <w:rPr>
          <w:rFonts w:ascii="Arial" w:hAnsi="Arial" w:cs="Arial"/>
          <w:sz w:val="26"/>
          <w:szCs w:val="26"/>
          <w:lang w:val="bg-BG"/>
        </w:rPr>
        <w:t>брегоукрепване</w:t>
      </w:r>
      <w:proofErr w:type="spellEnd"/>
      <w:r w:rsidRPr="004F3E38">
        <w:rPr>
          <w:rFonts w:ascii="Arial" w:hAnsi="Arial" w:cs="Arial"/>
          <w:sz w:val="26"/>
          <w:szCs w:val="26"/>
          <w:lang w:val="bg-BG"/>
        </w:rPr>
        <w:t xml:space="preserve"> по реките и морския бряг) се събират следните такси:</w:t>
      </w:r>
    </w:p>
    <w:p w14:paraId="050C423C" w14:textId="08D236D9"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1. дренажи, дренажни галерии, хоризонтални дрениращи канали, земни и скални </w:t>
      </w:r>
      <w:proofErr w:type="spellStart"/>
      <w:r w:rsidRPr="004F3E38">
        <w:rPr>
          <w:rFonts w:ascii="Arial" w:hAnsi="Arial" w:cs="Arial"/>
          <w:sz w:val="26"/>
          <w:szCs w:val="26"/>
          <w:lang w:val="bg-BG"/>
        </w:rPr>
        <w:t>контрафорси</w:t>
      </w:r>
      <w:proofErr w:type="spellEnd"/>
      <w:r w:rsidRPr="004F3E38">
        <w:rPr>
          <w:rFonts w:ascii="Arial" w:hAnsi="Arial" w:cs="Arial"/>
          <w:sz w:val="26"/>
          <w:szCs w:val="26"/>
          <w:lang w:val="bg-BG"/>
        </w:rPr>
        <w:t xml:space="preserve">, буни, </w:t>
      </w:r>
      <w:proofErr w:type="spellStart"/>
      <w:r w:rsidRPr="004F3E38">
        <w:rPr>
          <w:rFonts w:ascii="Arial" w:hAnsi="Arial" w:cs="Arial"/>
          <w:sz w:val="26"/>
          <w:szCs w:val="26"/>
          <w:lang w:val="bg-BG"/>
        </w:rPr>
        <w:t>дамби</w:t>
      </w:r>
      <w:proofErr w:type="spellEnd"/>
      <w:r w:rsidRPr="004F3E38">
        <w:rPr>
          <w:rFonts w:ascii="Arial" w:hAnsi="Arial" w:cs="Arial"/>
          <w:sz w:val="26"/>
          <w:szCs w:val="26"/>
          <w:lang w:val="bg-BG"/>
        </w:rPr>
        <w:t>, диги, подпорни стени и др. - по 204,52 евро на километър, но не повече от  4090,34 евро;</w:t>
      </w:r>
    </w:p>
    <w:p w14:paraId="4255A7C0"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отводнителни кладенци - по 204,52 евро на обект.</w:t>
      </w:r>
    </w:p>
    <w:p w14:paraId="6B11542D"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(8) За издаване на разрешение за ползване на строежите от първа категория съгласно чл. 137, ал. 1, т. 1, буква "з" от закона (сгради и съоръжения на атомните централи, електрическите централи, топлоелектрическите централи, включително за комбинирано производство на електрическа и топлинна енергия, отоплителни централи, инсталации за оползотворяване на отпадна топлинна енергия и на възобновяеми енергийни източници с мощност над 100 MW) се събира такса в размер 1022,58 евро на обект.</w:t>
      </w:r>
    </w:p>
    <w:p w14:paraId="12D743FA" w14:textId="33F9FD52"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(9) За издаване на разрешение за ползване на строежите от първа категория съгласно чл. 137, ал. 1, т. 1, буква "и" от закона (производствени предприятия, вкл</w:t>
      </w:r>
      <w:r w:rsidR="00453A58" w:rsidRPr="004F3E38">
        <w:rPr>
          <w:rFonts w:ascii="Arial" w:hAnsi="Arial" w:cs="Arial"/>
          <w:sz w:val="26"/>
          <w:szCs w:val="26"/>
          <w:lang w:val="bg-BG"/>
        </w:rPr>
        <w:t>ючително</w:t>
      </w:r>
      <w:r w:rsidRPr="004F3E38">
        <w:rPr>
          <w:rFonts w:ascii="Arial" w:hAnsi="Arial" w:cs="Arial"/>
          <w:sz w:val="26"/>
          <w:szCs w:val="26"/>
          <w:lang w:val="bg-BG"/>
        </w:rPr>
        <w:t xml:space="preserve"> сгради и съоръжения и складовете към тях с капацитет над 500 работни места) се събира такса в размер 1533,88 евро на обект.</w:t>
      </w:r>
    </w:p>
    <w:p w14:paraId="67578A96"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(10) За издаване на разрешение за ползване на строежите от първа категория съгласно чл. 137, ал. 1, т. 1, буква "к" от закона (производствени сгради, инсталации, съоръжения, прилежаща инфраструктура и други на металургичната и химическата промишленост) се събира такса по 1533,88 евро на обект.</w:t>
      </w:r>
    </w:p>
    <w:p w14:paraId="246C823F"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(11) За издаване на разрешение за ползване на строежите от първа категория съгласно чл. 137, ал. 1, т. 1, буква "л" от закона (други строежи с национално значение, определени със закон или с акт на Министерския съвет) се събира такса по 1022,58 евро на обект.</w:t>
      </w:r>
    </w:p>
    <w:p w14:paraId="71CD77FC"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(12) За издаване на разрешение за ползване на строежите от първа категория съгласно чл. 137, ал. 1, т. 1, буква "м" от закона (недвижими културни ценности с категория "световно значение" и "национално значение", както и сгради в границите и охранителните зони на археологическите резервати извън урбанизираните територии, </w:t>
      </w:r>
      <w:r w:rsidRPr="004F3E38">
        <w:rPr>
          <w:rFonts w:ascii="Arial" w:hAnsi="Arial" w:cs="Arial"/>
          <w:sz w:val="26"/>
          <w:szCs w:val="26"/>
          <w:lang w:val="bg-BG"/>
        </w:rPr>
        <w:lastRenderedPageBreak/>
        <w:t>определени по реда на Закона за културното наследство) се събира такса по 511,29 евро на обект.</w:t>
      </w:r>
    </w:p>
    <w:p w14:paraId="7280FB3A"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(13) За издаване на разрешение за ползване на строежите от първа категория съгласно чл. 137, ал. 1, т. 1, буква "н" от закона (реконструкция и основен ремонт на строежите от първа категория) се събират таксите по ал. 1 - 12 в зависимост от вида на строежа.“</w:t>
      </w:r>
    </w:p>
    <w:p w14:paraId="5932C380"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4.</w:t>
      </w:r>
      <w:r w:rsidRPr="004F3E38">
        <w:rPr>
          <w:rFonts w:ascii="Arial" w:hAnsi="Arial" w:cs="Arial"/>
          <w:sz w:val="26"/>
          <w:szCs w:val="26"/>
          <w:lang w:val="bg-BG"/>
        </w:rPr>
        <w:t xml:space="preserve"> Член 31а се изменя така:</w:t>
      </w:r>
    </w:p>
    <w:p w14:paraId="0B82E0D7"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„Чл. 31а. (1) За издаване на разрешение за ползване на строежите от втора категория съгласно чл. 137, ал. 1, т. 2, буква "а" от закона се събират следните такси:</w:t>
      </w:r>
    </w:p>
    <w:p w14:paraId="36F85BB1"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пътища III клас от републиканската пътна мрежа, пътни възли - по 178,95 евро на километър, но не повече от 3579,04 евро; тунели - по 255,65 евро на километър, но не повече от 5112,92 евро, съоръженията към пътищата (мостове, водостоци, подпорни стени и кръстовища, пешеходни надлези и подлези и др.) - по 178,95 евро на обект, но не повече от 3579,04 евро;</w:t>
      </w:r>
    </w:p>
    <w:p w14:paraId="70E268FE"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първостепенна улична мрежа I и II клас, подпорни стени, пътни възли - по  178,95 евро на километър, но не повече от 3579,04 евро; тунели - по 255,65 евро на километър, но не повече от 5112,92 евро; съоръжения към уличната мрежа (мостове, водостоци, кръстовища, пешеходни надлези и подлези и др.) - по 178,95 евро на обект, но не повече от 3579,04 евро.</w:t>
      </w:r>
    </w:p>
    <w:p w14:paraId="38E2D45B"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За издаване на разрешение за ползване на строежите от втора категория съгласно чл. 137, ал. 1, т. 2, буква "б" от закона се събират следните такси:</w:t>
      </w:r>
    </w:p>
    <w:p w14:paraId="70F9791A" w14:textId="36CE2F3B"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1. електропроводи 110 </w:t>
      </w:r>
      <w:proofErr w:type="spellStart"/>
      <w:r w:rsidRPr="004F3E38">
        <w:rPr>
          <w:rFonts w:ascii="Arial" w:hAnsi="Arial" w:cs="Arial"/>
          <w:sz w:val="26"/>
          <w:szCs w:val="26"/>
          <w:lang w:val="bg-BG"/>
        </w:rPr>
        <w:t>kV</w:t>
      </w:r>
      <w:proofErr w:type="spellEnd"/>
      <w:r w:rsidRPr="004F3E38">
        <w:rPr>
          <w:rFonts w:ascii="Arial" w:hAnsi="Arial" w:cs="Arial"/>
          <w:sz w:val="26"/>
          <w:szCs w:val="26"/>
          <w:lang w:val="bg-BG"/>
        </w:rPr>
        <w:t xml:space="preserve"> - по 178,95 евро на километър, но не повече от 3579,04 евро, електрически подстанции и трансформатори </w:t>
      </w:r>
      <w:r w:rsidR="00112AA1" w:rsidRPr="004F3E38">
        <w:rPr>
          <w:rFonts w:ascii="Arial" w:hAnsi="Arial" w:cs="Arial"/>
          <w:sz w:val="26"/>
          <w:szCs w:val="26"/>
          <w:lang w:val="bg-BG"/>
        </w:rPr>
        <w:br/>
      </w:r>
      <w:r w:rsidRPr="004F3E38">
        <w:rPr>
          <w:rFonts w:ascii="Arial" w:hAnsi="Arial" w:cs="Arial"/>
          <w:sz w:val="26"/>
          <w:szCs w:val="26"/>
          <w:lang w:val="bg-BG"/>
        </w:rPr>
        <w:t xml:space="preserve">16 МVА и над 16 МVА - по 178,95 евро на обект, но не повече от </w:t>
      </w:r>
      <w:r w:rsidR="00112AA1" w:rsidRPr="004F3E38">
        <w:rPr>
          <w:rFonts w:ascii="Arial" w:hAnsi="Arial" w:cs="Arial"/>
          <w:sz w:val="26"/>
          <w:szCs w:val="26"/>
          <w:lang w:val="bg-BG"/>
        </w:rPr>
        <w:br/>
      </w:r>
      <w:r w:rsidRPr="004F3E38">
        <w:rPr>
          <w:rFonts w:ascii="Arial" w:hAnsi="Arial" w:cs="Arial"/>
          <w:sz w:val="26"/>
          <w:szCs w:val="26"/>
          <w:lang w:val="bg-BG"/>
        </w:rPr>
        <w:t>3579,04 евро;</w:t>
      </w:r>
    </w:p>
    <w:p w14:paraId="2DA7D6AE"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главни клонове на водоснабдителни мрежи в урбанизирани територии - по  153,39 евро на километър, но не повече от 3067,75 евро; съоръжения към водоснабдителните мрежи - по 153,39 евро на обект, но не повече от 3067,75 евро;</w:t>
      </w:r>
    </w:p>
    <w:p w14:paraId="1AE38AFC" w14:textId="1EF6AA46"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lastRenderedPageBreak/>
        <w:t xml:space="preserve">3. канализационни колектори за отвеждане на отпадъчни води от урбанизираните територии до пречиствателните станции за отпадъчни води и канализационни колектори за заустване във водоприемник, както и главни канализационни клонове в урбанизирани територии - по </w:t>
      </w:r>
      <w:r w:rsidR="00112AA1" w:rsidRPr="004F3E38">
        <w:rPr>
          <w:rFonts w:ascii="Arial" w:hAnsi="Arial" w:cs="Arial"/>
          <w:sz w:val="26"/>
          <w:szCs w:val="26"/>
          <w:lang w:val="bg-BG"/>
        </w:rPr>
        <w:br/>
      </w:r>
      <w:r w:rsidRPr="004F3E38">
        <w:rPr>
          <w:rFonts w:ascii="Arial" w:hAnsi="Arial" w:cs="Arial"/>
          <w:sz w:val="26"/>
          <w:szCs w:val="26"/>
          <w:lang w:val="bg-BG"/>
        </w:rPr>
        <w:t>178,95 евро на километър, но не повече от 3067,75 евро;</w:t>
      </w:r>
    </w:p>
    <w:p w14:paraId="26579ABF"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4. пречиствателни станции за отпадъчни води - по 511,29 евро на обект;</w:t>
      </w:r>
    </w:p>
    <w:p w14:paraId="09D869E1"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5. топлоснабдителни (разпределителни) мрежи в урбанизирани територии с диаметър на тръбата над 219 мм - по 204,52 евро на километър, но не повече от 4090,34 евро; съоръжения към топлоснабдителните мрежи - по 204,52 евро на обект, но не повече от 4090,34 евро;</w:t>
      </w:r>
    </w:p>
    <w:p w14:paraId="4E62A412"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6. разпределителни газопроводи от газоразпределителните станции до газоразпределителните пунктове и газоизмервателните уреди (газоразпределителните табла) - по 255,65 евро на километър, но не повече от 5112,92 евро.</w:t>
      </w:r>
    </w:p>
    <w:p w14:paraId="393D1D62"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(3) За издаване на разрешение за ползване на строежите от втора категория съгласно чл. 137, ал. 1, т. 2, буква "г" от закона (съоръжения и инсталации за третиране на битови, строителни и производствени отпадъци) се събира такса по  511,29 евро на обект, а за закриване на депа за отпадъци чрез повърхностно запечатване с горен изолиращ екран - по 255,65 евро на обект.</w:t>
      </w:r>
    </w:p>
    <w:p w14:paraId="789D0014"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(4) За издаване на разрешение за ползване на строежите от втора категория съгласно чл. 137, ал. 1, т. 2, буква "д" от закона се събират следните такси:</w:t>
      </w:r>
    </w:p>
    <w:p w14:paraId="3A190A68"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сгради и съоръжения за обществено обслужване с капацитет над 1000 места за посетители и/или с височина над 28 м - по 1022,58 евро на обект;</w:t>
      </w:r>
    </w:p>
    <w:p w14:paraId="6DB11D75"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лечебни заведения за болнична помощ - болници за активно лечение, болници за долекуване и продължително лечение, болници за рехабилитация, болници за долекуване, продължително лечение и рехабилитация - по 511,29 евро на обект;</w:t>
      </w:r>
    </w:p>
    <w:p w14:paraId="3EC3FE00"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lastRenderedPageBreak/>
        <w:t>3. общежития, хотели, мотели, планински хижи, почивни домове и ваканционни бунгала с капацитет над 1000 места за посетители и/или с височина над 28 м - по 1022,58 евро на обект.</w:t>
      </w:r>
    </w:p>
    <w:p w14:paraId="7FF4206F"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(5) За издаване на разрешение за ползване на строежите от втора категория съгласно чл. 137, ал. 1, т. 2, буква "е" от закона (производствени сгради, инсталации, съоръжения, прилежаща инфраструктура и други с капацитет от 200 до 500 работни места включително и съоръженията към тях) се събира такса по 1022,58 евро на обект.</w:t>
      </w:r>
    </w:p>
    <w:p w14:paraId="538D4BBE"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(6) За издаване на разрешение за ползване на строежите от втора категория съгласно чл. 137, ал. 1, т. 2, буква "ж" от закона (сгради и съоръжения на електрическите централи, топлоелектрически централи, включително за комбинирано производство на електрическа и топлинна енергия, отоплителни централи, инсталации за оползотворяване на отпадна топлинна енергия и на възобновяеми енергийни източници с мощност от 25 до 100 MW включително) се събира такса по 511,29 евро на обект.</w:t>
      </w:r>
    </w:p>
    <w:p w14:paraId="6E9F96F4"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(7) За издаване на разрешение за ползване на строежите от втора категория съгласно чл. 137, ал. 1, т. 2, буква "и" от закона (реконструкция и основен ремонт на строежите от втора категория) се събират таксите по ал. 1 - 8 в зависимост от вида на строежа.</w:t>
      </w:r>
    </w:p>
    <w:p w14:paraId="7B6F1429"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(8) За издаване на разрешение за ползване на строежите от втора категория съгласно чл. 137, ал. 1, т. 2, буква "к" от закона (сгради и съоръжения на мини, рудници и кариери, в т.ч. за ликвидацията им, както и строежи, свързани с отстраняване на екологични щети в района на въздействието им) се събира такса по 1533,88 евро на обект.“</w:t>
      </w:r>
    </w:p>
    <w:p w14:paraId="6F655D1B" w14:textId="0D8A43EA"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5.</w:t>
      </w:r>
      <w:r w:rsidRPr="004F3E38">
        <w:rPr>
          <w:rFonts w:ascii="Arial" w:hAnsi="Arial" w:cs="Arial"/>
          <w:sz w:val="26"/>
          <w:szCs w:val="26"/>
          <w:lang w:val="bg-BG"/>
        </w:rPr>
        <w:t xml:space="preserve"> Член 31б се изменя така:</w:t>
      </w:r>
    </w:p>
    <w:p w14:paraId="1EB1CA86"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„Чл. 31б. (1) За издаване на разрешение за ползване на строежите от трета категория съгласно чл. 137, ал. 1, т. 3, буква "а" от закона се събират следните такси:</w:t>
      </w:r>
    </w:p>
    <w:p w14:paraId="25B337F2"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общински пътища, подпорни стени - по 102,26 евро на километър, но не повече от  2045,17 евро; тунели - по 204,52 евро на километър, но не повече от 4090,34 евро; съоръжения към тях - мостове, водостоци, кръстовища и др. - по 102,26 евро на обект, но не повече от 2045,17 евро;</w:t>
      </w:r>
    </w:p>
    <w:p w14:paraId="6775FA68" w14:textId="164B9B68"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lastRenderedPageBreak/>
        <w:t>2. улици от първостепенната улична мрежа III и IV клас, подземни улични мрежи, пътни възли, подпорни стени - по 102,26 евро на километър, но не повече от 2045,17 евро; тунели - по 204,52 евро на километър, но не повече от 4090,34 евро; съоръжения към тях - мостове, водостоци, кръстовища, пешеходни надлези</w:t>
      </w:r>
      <w:r w:rsidR="006C6747" w:rsidRPr="004F3E38">
        <w:rPr>
          <w:rFonts w:ascii="Arial" w:hAnsi="Arial" w:cs="Arial"/>
          <w:sz w:val="26"/>
          <w:szCs w:val="26"/>
          <w:lang w:val="bg-BG"/>
        </w:rPr>
        <w:t>,</w:t>
      </w:r>
      <w:r w:rsidRPr="004F3E38">
        <w:rPr>
          <w:rFonts w:ascii="Arial" w:hAnsi="Arial" w:cs="Arial"/>
          <w:sz w:val="26"/>
          <w:szCs w:val="26"/>
          <w:lang w:val="bg-BG"/>
        </w:rPr>
        <w:t xml:space="preserve"> подлези и др. - по </w:t>
      </w:r>
      <w:r w:rsidR="006C6747" w:rsidRPr="004F3E38">
        <w:rPr>
          <w:rFonts w:ascii="Arial" w:hAnsi="Arial" w:cs="Arial"/>
          <w:sz w:val="26"/>
          <w:szCs w:val="26"/>
          <w:lang w:val="bg-BG"/>
        </w:rPr>
        <w:br/>
      </w:r>
      <w:r w:rsidRPr="004F3E38">
        <w:rPr>
          <w:rFonts w:ascii="Arial" w:hAnsi="Arial" w:cs="Arial"/>
          <w:sz w:val="26"/>
          <w:szCs w:val="26"/>
          <w:lang w:val="bg-BG"/>
        </w:rPr>
        <w:t>102,26 евро на обект, но не повече от 2045,17 евро;</w:t>
      </w:r>
    </w:p>
    <w:p w14:paraId="34144A2A"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3. съоръжения за пътища и улици от първа, втора и трета категория за осветление, сигнализация, шумозащита, безопасност, спиране и др. - по 102,26 евро на обект, но не повече от 2045,17 евро.</w:t>
      </w:r>
    </w:p>
    <w:p w14:paraId="096DF3B2"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(2) За издаване на разрешение за ползване на строежите от трета категория съгласно чл. 137, ал. 1, т. 3, буква "б" от закона (елементи на техническата инфраструктура, хидротехнически, хидромелиоративни и други мрежи, съоръжения и инсталации, </w:t>
      </w:r>
      <w:proofErr w:type="spellStart"/>
      <w:r w:rsidRPr="004F3E38">
        <w:rPr>
          <w:rFonts w:ascii="Arial" w:hAnsi="Arial" w:cs="Arial"/>
          <w:sz w:val="26"/>
          <w:szCs w:val="26"/>
          <w:lang w:val="bg-BG"/>
        </w:rPr>
        <w:t>непопадащи</w:t>
      </w:r>
      <w:proofErr w:type="spellEnd"/>
      <w:r w:rsidRPr="004F3E38">
        <w:rPr>
          <w:rFonts w:ascii="Arial" w:hAnsi="Arial" w:cs="Arial"/>
          <w:sz w:val="26"/>
          <w:szCs w:val="26"/>
          <w:lang w:val="bg-BG"/>
        </w:rPr>
        <w:t xml:space="preserve"> в горните категории) се събират следните такси:</w:t>
      </w:r>
    </w:p>
    <w:p w14:paraId="5A2A9D3F"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трамвайни и тролейбусни линии - по  102,26 евро на километър, но не повече от 2045,17 евро; съоръжения към линиите, включително депа и автобази - по 204,52 евро на обект, но не повече от 2045,17 евро;</w:t>
      </w:r>
    </w:p>
    <w:p w14:paraId="2FDF72D3"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кабинкови и открити въжени линии - по 102,26 евро на километър, но не повече от 2045,17 евро; съоръжения към линиите - по 204,52 евро на обект, но не повече от 2045,17 евро;</w:t>
      </w:r>
    </w:p>
    <w:p w14:paraId="2A44C293"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3. рибарски, яхтени пристанища и пристанища, в които не се извършва обработка на товари, пътници и поща, водни бази за приставане и съхраняване на рибарски лодки и на спортно-развлекателни плавателни съдове - 511,29 евро;</w:t>
      </w:r>
    </w:p>
    <w:p w14:paraId="2AE9448A"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4. хидромелиоративни съоръжения - напоителни и отводнителни канали и др. - по 102,26 евро на километър, но не повече от 2045,17 евро;</w:t>
      </w:r>
    </w:p>
    <w:p w14:paraId="51F73261"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5. електропроводи до 35 </w:t>
      </w:r>
      <w:proofErr w:type="spellStart"/>
      <w:r w:rsidRPr="004F3E38">
        <w:rPr>
          <w:rFonts w:ascii="Arial" w:hAnsi="Arial" w:cs="Arial"/>
          <w:sz w:val="26"/>
          <w:szCs w:val="26"/>
          <w:lang w:val="bg-BG"/>
        </w:rPr>
        <w:t>kV</w:t>
      </w:r>
      <w:proofErr w:type="spellEnd"/>
      <w:r w:rsidRPr="004F3E38">
        <w:rPr>
          <w:rFonts w:ascii="Arial" w:hAnsi="Arial" w:cs="Arial"/>
          <w:sz w:val="26"/>
          <w:szCs w:val="26"/>
          <w:lang w:val="bg-BG"/>
        </w:rPr>
        <w:t xml:space="preserve"> включително - по 153,39 евро на километър, но не повече от 3067,75 евро; трансформатори до 16 МVА - по 153,39 евро;</w:t>
      </w:r>
    </w:p>
    <w:p w14:paraId="1354A1B0"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6. второстепенни клонове на водоснабдителната мрежа в урбанизираните територии - по 102,26 евро на километър, но не повече от  2045,17 евро; съоръжения към мрежите и локални пречиствателни станции към тях - по 102,26 евро на обект;</w:t>
      </w:r>
    </w:p>
    <w:p w14:paraId="30CB8660"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lastRenderedPageBreak/>
        <w:t>7. второстепенни канализационни клонове (улични) в урбанизираните територии - по 102,26 евро на километър, но не повече от 2045,17 евро; локални пречиствателни станции към тях - по 102,26 евро на обект;</w:t>
      </w:r>
    </w:p>
    <w:p w14:paraId="0AEED583"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8. топлоснабдителни (разпределителни) мрежи и съоръженията към тях в урбанизираните територии, включително отклонения от магистрални проводи с диаметър на тръбата до 219 мм включително - по 102,26 евро на километър, но не повече от  2045,17 евро;</w:t>
      </w:r>
    </w:p>
    <w:p w14:paraId="0781C4C1"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9. локални пречиствателни съоръжения за промишлени отпадъчни води - по 102,26 евро на обект.</w:t>
      </w:r>
    </w:p>
    <w:p w14:paraId="1865E281" w14:textId="12663A64"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(3) За издаване на разрешение за ползване на строежите от трета категория съгласно чл. 137, ал. 1, т. 3, буква "в" от закона (жилищни и смесени сгради с високо застрояване; сгради и съоръжения за обществено обслужване с разгъната застроена площ над 5000 кв.</w:t>
      </w:r>
      <w:r w:rsidR="00AB12D6" w:rsidRPr="004F3E38">
        <w:rPr>
          <w:rFonts w:ascii="Arial" w:hAnsi="Arial" w:cs="Arial"/>
          <w:sz w:val="26"/>
          <w:szCs w:val="26"/>
          <w:lang w:val="bg-BG"/>
        </w:rPr>
        <w:t xml:space="preserve"> </w:t>
      </w:r>
      <w:r w:rsidRPr="004F3E38">
        <w:rPr>
          <w:rFonts w:ascii="Arial" w:hAnsi="Arial" w:cs="Arial"/>
          <w:sz w:val="26"/>
          <w:szCs w:val="26"/>
          <w:lang w:val="bg-BG"/>
        </w:rPr>
        <w:t>м или с капацитет от 200 до 1000 места включително за посетители) се събират следните такси:</w:t>
      </w:r>
    </w:p>
    <w:p w14:paraId="17AF1FCB"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сгради за паркинг-гаражи, гаражи и открити паркинги, разположени в самостоятелни урегулирани поземлени имоти, с капацитет над 100 паркоместа - по 511,29 евро на обект;</w:t>
      </w:r>
    </w:p>
    <w:p w14:paraId="346379AD"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жилищни сгради с високо застрояване - 511,29 евро;</w:t>
      </w:r>
    </w:p>
    <w:p w14:paraId="673FADE6"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3. смесени сгради с високо застрояване - 766,94 евро;</w:t>
      </w:r>
    </w:p>
    <w:p w14:paraId="10FF3869" w14:textId="76DABA3C"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4. сгради и съоръжения за обществено обслужване с разгъната застроена площ над 5000 кв.</w:t>
      </w:r>
      <w:r w:rsidR="00AB12D6" w:rsidRPr="004F3E38">
        <w:rPr>
          <w:rFonts w:ascii="Arial" w:hAnsi="Arial" w:cs="Arial"/>
          <w:sz w:val="26"/>
          <w:szCs w:val="26"/>
          <w:lang w:val="bg-BG"/>
        </w:rPr>
        <w:t xml:space="preserve"> </w:t>
      </w:r>
      <w:r w:rsidRPr="004F3E38">
        <w:rPr>
          <w:rFonts w:ascii="Arial" w:hAnsi="Arial" w:cs="Arial"/>
          <w:sz w:val="26"/>
          <w:szCs w:val="26"/>
          <w:lang w:val="bg-BG"/>
        </w:rPr>
        <w:t xml:space="preserve">м или с капацитет от 200 до 1000 места включително за посетители </w:t>
      </w:r>
      <w:r w:rsidR="00E5596C" w:rsidRPr="004F3E38">
        <w:rPr>
          <w:rFonts w:ascii="Arial" w:hAnsi="Arial" w:cs="Arial"/>
          <w:sz w:val="26"/>
          <w:szCs w:val="26"/>
          <w:lang w:val="bg-BG"/>
        </w:rPr>
        <w:t>–</w:t>
      </w:r>
      <w:r w:rsidRPr="004F3E38">
        <w:rPr>
          <w:rFonts w:ascii="Arial" w:hAnsi="Arial" w:cs="Arial"/>
          <w:sz w:val="26"/>
          <w:szCs w:val="26"/>
          <w:lang w:val="bg-BG"/>
        </w:rPr>
        <w:t xml:space="preserve"> по</w:t>
      </w:r>
      <w:r w:rsidR="00E5596C" w:rsidRPr="004F3E38">
        <w:rPr>
          <w:rFonts w:ascii="Arial" w:hAnsi="Arial" w:cs="Arial"/>
          <w:sz w:val="26"/>
          <w:szCs w:val="26"/>
          <w:lang w:val="bg-BG"/>
        </w:rPr>
        <w:t xml:space="preserve"> </w:t>
      </w:r>
      <w:r w:rsidRPr="004F3E38">
        <w:rPr>
          <w:rFonts w:ascii="Arial" w:hAnsi="Arial" w:cs="Arial"/>
          <w:sz w:val="26"/>
          <w:szCs w:val="26"/>
          <w:lang w:val="bg-BG"/>
        </w:rPr>
        <w:t>766,94 евро на обект;</w:t>
      </w:r>
    </w:p>
    <w:p w14:paraId="2A23BE2E"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5. лечебни заведения - център за спешна медицинска помощ, център за трансфузионна хематология, център за психично здраве, център за кожно-венерически заболявания, комплексен онкологичен център, дом за медико-социални грижи, хоспис, </w:t>
      </w:r>
      <w:proofErr w:type="spellStart"/>
      <w:r w:rsidRPr="004F3E38">
        <w:rPr>
          <w:rFonts w:ascii="Arial" w:hAnsi="Arial" w:cs="Arial"/>
          <w:sz w:val="26"/>
          <w:szCs w:val="26"/>
          <w:lang w:val="bg-BG"/>
        </w:rPr>
        <w:t>диализен</w:t>
      </w:r>
      <w:proofErr w:type="spellEnd"/>
      <w:r w:rsidRPr="004F3E38">
        <w:rPr>
          <w:rFonts w:ascii="Arial" w:hAnsi="Arial" w:cs="Arial"/>
          <w:sz w:val="26"/>
          <w:szCs w:val="26"/>
          <w:lang w:val="bg-BG"/>
        </w:rPr>
        <w:t xml:space="preserve"> център, тъканна банка - по 409,03 евро на обект;</w:t>
      </w:r>
    </w:p>
    <w:p w14:paraId="3843C0BB"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6. общежития, хотели, мотели, планински хижи, почивни домове и ваканционни бунгала с разгъната застроена площ над 5000 кв. м или с капацитет от 200 до 1000 места за посетители - по 766,94 евро на обект.</w:t>
      </w:r>
    </w:p>
    <w:p w14:paraId="1A458D7E"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(4) За издаване на разрешение за ползване на строежите от трета категория съгласно чл. 137, ал. 1, т. 3, буква "г" от закона </w:t>
      </w:r>
      <w:r w:rsidRPr="004F3E38">
        <w:rPr>
          <w:rFonts w:ascii="Arial" w:hAnsi="Arial" w:cs="Arial"/>
          <w:sz w:val="26"/>
          <w:szCs w:val="26"/>
          <w:lang w:val="bg-BG"/>
        </w:rPr>
        <w:lastRenderedPageBreak/>
        <w:t>(производствени сгради, инсталации, съоръжения, прилежаща инфраструктура и други с капацитет от 100 до 200 работни места включително и съоръженията към тях) се събира такса по 766,94 евро на обект.</w:t>
      </w:r>
    </w:p>
    <w:p w14:paraId="7951E027" w14:textId="43C83F08"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(5) За издаване на разрешение за ползване на строежите от трета категория съгласно чл. 137, ал. 1, т. 3, буква "д" от закона (сгради и съоръжения на електрически централи, топлоелектрически централи, включително за комбинирано производство на електрическа и топлинна енергия, отоплителни централи, инсталации за оползотворяване на отпадна топлинна енергия и на възобновяеми енергийни източници с мощност до 25 MW включително, с изключение на обекти за производство на енергия по чл. 147, ал. 1, т. 14 от закона) се събира такса по </w:t>
      </w:r>
      <w:r w:rsidR="00352CC2" w:rsidRPr="004F3E38">
        <w:rPr>
          <w:rFonts w:ascii="Arial" w:hAnsi="Arial" w:cs="Arial"/>
          <w:sz w:val="26"/>
          <w:szCs w:val="26"/>
          <w:lang w:val="bg-BG"/>
        </w:rPr>
        <w:br/>
      </w:r>
      <w:r w:rsidRPr="004F3E38">
        <w:rPr>
          <w:rFonts w:ascii="Arial" w:hAnsi="Arial" w:cs="Arial"/>
          <w:sz w:val="26"/>
          <w:szCs w:val="26"/>
          <w:lang w:val="bg-BG"/>
        </w:rPr>
        <w:t>511,29 евро на обект.</w:t>
      </w:r>
    </w:p>
    <w:p w14:paraId="55114003"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(6) За издаване на разрешение за ползване на строежите от трета категория съгласно чл. 137, ал. 1, т. 3, буква "е" от закона (озеленени площи за обществено ползване или със специфично предназначение с площ над 1 ха, включително мрежите и съоръженията на техническата инфраструктура за тяхното обслужване, както и разположените в тях в зависимост от предназначението им мемориални обекти, увеселителни обекти с постоянно прикрепени към терена увеселителни съоръжения и открити обекти за спортни и културни дейности) се събират следните такси:</w:t>
      </w:r>
    </w:p>
    <w:p w14:paraId="11D19912" w14:textId="7426E51A"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1. паркове и градини с площ над 1 ха, включително атракционни паркове, паркове за отдих, аквапаркове, </w:t>
      </w:r>
      <w:proofErr w:type="spellStart"/>
      <w:r w:rsidRPr="004F3E38">
        <w:rPr>
          <w:rFonts w:ascii="Arial" w:hAnsi="Arial" w:cs="Arial"/>
          <w:sz w:val="26"/>
          <w:szCs w:val="26"/>
          <w:lang w:val="bg-BG"/>
        </w:rPr>
        <w:t>дендрариуми</w:t>
      </w:r>
      <w:proofErr w:type="spellEnd"/>
      <w:r w:rsidRPr="004F3E38">
        <w:rPr>
          <w:rFonts w:ascii="Arial" w:hAnsi="Arial" w:cs="Arial"/>
          <w:sz w:val="26"/>
          <w:szCs w:val="26"/>
          <w:lang w:val="bg-BG"/>
        </w:rPr>
        <w:t>, горски паркове - 766,94 евро;</w:t>
      </w:r>
    </w:p>
    <w:p w14:paraId="30EA032F"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гробищни паркове, зоологически и ботанически градини - 383,47 евро.</w:t>
      </w:r>
    </w:p>
    <w:p w14:paraId="1C88EC08" w14:textId="1330166D"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(7) За издаване на разрешение за ползване на строежите от трета категория съгласно чл. 137, ал. 1, т. 3, буква "з" от закона (електронни съобщителни мрежи или части от тях, изграждани от магистрален тип на национално ниво, включително съобщителни и базови станции, радари, ретранслатори, радиорелейни станции, радио- и телевизионни станции, както и електронните мрежи, свързващи общинските и/или областните центрове) се събира такса по 766,94 евро </w:t>
      </w:r>
      <w:r w:rsidRPr="004F3E38">
        <w:rPr>
          <w:rFonts w:ascii="Arial" w:hAnsi="Arial" w:cs="Arial"/>
          <w:sz w:val="26"/>
          <w:szCs w:val="26"/>
          <w:lang w:val="bg-BG"/>
        </w:rPr>
        <w:lastRenderedPageBreak/>
        <w:t xml:space="preserve">на километър, но не повече от  7669,38 евро, за съоръжения - по </w:t>
      </w:r>
      <w:r w:rsidR="00352CC2" w:rsidRPr="004F3E38">
        <w:rPr>
          <w:rFonts w:ascii="Arial" w:hAnsi="Arial" w:cs="Arial"/>
          <w:sz w:val="26"/>
          <w:szCs w:val="26"/>
          <w:lang w:val="bg-BG"/>
        </w:rPr>
        <w:br/>
      </w:r>
      <w:r w:rsidRPr="004F3E38">
        <w:rPr>
          <w:rFonts w:ascii="Arial" w:hAnsi="Arial" w:cs="Arial"/>
          <w:sz w:val="26"/>
          <w:szCs w:val="26"/>
          <w:lang w:val="bg-BG"/>
        </w:rPr>
        <w:t>383,47 евро на обект, но не повече от 7669,38 евро.</w:t>
      </w:r>
    </w:p>
    <w:p w14:paraId="4BD3AD19"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(8) За издаване на разрешение за ползване на строежите от трета категория съгласно чл. 137, ал. 1, т. 3, буква "ж" от закона (реконструкция и основен ремонт на строежите от трета категория) се събират таксите по ал. 1 - 7 в зависимост от вида на строежа.“</w:t>
      </w:r>
    </w:p>
    <w:p w14:paraId="12A468C8" w14:textId="36D9105E"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6.</w:t>
      </w:r>
      <w:r w:rsidRPr="004F3E38">
        <w:rPr>
          <w:rFonts w:ascii="Arial" w:hAnsi="Arial" w:cs="Arial"/>
          <w:sz w:val="26"/>
          <w:szCs w:val="26"/>
          <w:lang w:val="bg-BG"/>
        </w:rPr>
        <w:t xml:space="preserve"> Член 31в се изменя така:</w:t>
      </w:r>
    </w:p>
    <w:p w14:paraId="48548C2F"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„Чл. 31в. (1) За издаване на удостоверение за въвеждане в експлоатация съгласно чл. 177, ал. 3 от закона на строежите от четвърта категория по чл. 137, ал. 1, т. 4, буква "а" от закона се събират следните такси:</w:t>
      </w:r>
    </w:p>
    <w:p w14:paraId="6E92C482" w14:textId="4055A58A"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1. частни пътища - отворени и неотворени за обществено ползване, горски и селскостопански пътища, подпорни стени - по </w:t>
      </w:r>
      <w:r w:rsidR="00352CC2" w:rsidRPr="004F3E38">
        <w:rPr>
          <w:rFonts w:ascii="Arial" w:hAnsi="Arial" w:cs="Arial"/>
          <w:sz w:val="26"/>
          <w:szCs w:val="26"/>
          <w:lang w:val="bg-BG"/>
        </w:rPr>
        <w:br/>
      </w:r>
      <w:r w:rsidRPr="004F3E38">
        <w:rPr>
          <w:rFonts w:ascii="Arial" w:hAnsi="Arial" w:cs="Arial"/>
          <w:sz w:val="26"/>
          <w:szCs w:val="26"/>
          <w:lang w:val="bg-BG"/>
        </w:rPr>
        <w:t>76,69 евро на километър, но не повече от 1533,88 евро; съоръжения към тях - мостове, водостоци, кръстовища и др. - по 76,69 евро на обект, но не повече от 1533,88 евро;</w:t>
      </w:r>
    </w:p>
    <w:p w14:paraId="0F899C7A" w14:textId="30BC6C3C"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2. улици от второстепенната улична мрежа V и VІ клас, подпорни стени - по 76,69 евро на километър, но не повече от 1533,88 евро; съоръжения към тях - мостове, водостоци, кръстовища, улични съоръжения за осветление, сигнализация, безопасност и др. - по </w:t>
      </w:r>
      <w:r w:rsidR="00352CC2" w:rsidRPr="004F3E38">
        <w:rPr>
          <w:rFonts w:ascii="Arial" w:hAnsi="Arial" w:cs="Arial"/>
          <w:sz w:val="26"/>
          <w:szCs w:val="26"/>
          <w:lang w:val="bg-BG"/>
        </w:rPr>
        <w:br/>
      </w:r>
      <w:r w:rsidRPr="004F3E38">
        <w:rPr>
          <w:rFonts w:ascii="Arial" w:hAnsi="Arial" w:cs="Arial"/>
          <w:sz w:val="26"/>
          <w:szCs w:val="26"/>
          <w:lang w:val="bg-BG"/>
        </w:rPr>
        <w:t>76,69 евро на обект, но не повече от 1533,88 евро.</w:t>
      </w:r>
    </w:p>
    <w:p w14:paraId="2D44A181" w14:textId="509E1EB2"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За издаване на удостоверение за въвеждане в експлоатация съгласно чл. 177, ал. 3 от закона на строежите от четвърта категория по чл. 137, ал. 1, т. 4, буква "б" от закона (жилищни и смесени сгради със средно застрояване; сгради и съоръжения за обществено обслужване с разгъната застроена площ от 1000 до 5000 кв.</w:t>
      </w:r>
      <w:r w:rsidR="001A384D" w:rsidRPr="004F3E38">
        <w:rPr>
          <w:rFonts w:ascii="Arial" w:hAnsi="Arial" w:cs="Arial"/>
          <w:sz w:val="26"/>
          <w:szCs w:val="26"/>
          <w:lang w:val="bg-BG"/>
        </w:rPr>
        <w:t xml:space="preserve"> </w:t>
      </w:r>
      <w:r w:rsidRPr="004F3E38">
        <w:rPr>
          <w:rFonts w:ascii="Arial" w:hAnsi="Arial" w:cs="Arial"/>
          <w:sz w:val="26"/>
          <w:szCs w:val="26"/>
          <w:lang w:val="bg-BG"/>
        </w:rPr>
        <w:t>м включително или с капацитет от 100 до 200 места включително за посетители) се събират следните такси:</w:t>
      </w:r>
    </w:p>
    <w:p w14:paraId="3CF499A5"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жилищни сгради със средно застрояване - по 255,65 евро на обект;</w:t>
      </w:r>
    </w:p>
    <w:p w14:paraId="0EB7293C"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смесени сгради със средно застрояване, сгради и съоръжения за обществено обслужване - по 383,47 евро на обект;</w:t>
      </w:r>
    </w:p>
    <w:p w14:paraId="23B5918E"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3. лечебни заведения за извънболнична помощ - амбулатории за първична медицинска помощ, амбулатории за специализирана </w:t>
      </w:r>
      <w:r w:rsidRPr="004F3E38">
        <w:rPr>
          <w:rFonts w:ascii="Arial" w:hAnsi="Arial" w:cs="Arial"/>
          <w:sz w:val="26"/>
          <w:szCs w:val="26"/>
          <w:lang w:val="bg-BG"/>
        </w:rPr>
        <w:lastRenderedPageBreak/>
        <w:t>медицинска помощ, самостоятелни медико-диагностични и медико-технически лаборатории и дентални центрове, ветеринарни лечебни заведения - клиники (лечебници); амбулатории (кабинети); лаборатории - по 204,52 евро на обект;</w:t>
      </w:r>
    </w:p>
    <w:p w14:paraId="079DB541"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4. сгради за паркинг-гаражи, гаражи и открити паркинги, разположени в самостоятелни урегулирани поземлени имоти, с капацитет от 50 до 100 паркоместа включително - по 255,65 евро на обект;</w:t>
      </w:r>
    </w:p>
    <w:p w14:paraId="483F28B9"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5. общежития, хотели, мотели, планински хижи, почивни домове и ваканционни бунгала с разгъната застроена площ от 1000 до 5000 кв. м включително или с капацитет от 100 до 200 места включително за посетители - по 383,47 евро на обект.</w:t>
      </w:r>
    </w:p>
    <w:p w14:paraId="3A0A1E32"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(3) За издаване на удостоверение за въвеждане в експлоатация съгласно чл. 177, ал. 3 от закона на строежите от четвърта категория по чл. 137, ал. 1, т. 4, буква "в" от закона (производствени сгради, инсталации, съоръжения, прилежаща инфраструктура и други с капацитет от 50 до 100 работни места включително и съоръженията и складовете към тях) се събира такса по 383,47 евро на обект.</w:t>
      </w:r>
    </w:p>
    <w:p w14:paraId="3135279A"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(4) За издаване на удостоверение за въвеждане в експлоатация съгласно чл. 177, ал. 3 от закона на строежите от четвърта категория по чл. 137, ал. 1, т. 4, буква "г" от закона (озеленени площи за обществено ползване или със специфично предназначение с площ до 1 ха, включително мрежите и съоръженията на техническата инфраструктура за тяхното обслужване, както и разположените в тях в зависимост от предназначението им мемориални обекти, увеселителни обекти с постоянно прикрепени към терена увеселителни съоръжения, открити обекти за спортни и културни дейности) се събира такса по 383,47 евро на обект.</w:t>
      </w:r>
    </w:p>
    <w:p w14:paraId="5F3D04B4"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(5) За издаване на удостоверение за въвеждане в експлоатация съгласно чл. 177, ал. 3 от закона на строежите от четвърта категория по чл. 137, ал. 1, т. 4, буква "д" от закона (реконструкция и основен ремонт на строежите от тази категория) се събира съответната такса по ал. 1 - 4 в зависимост от вида на обекта.</w:t>
      </w:r>
    </w:p>
    <w:p w14:paraId="42EA4B5A"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(6) За издаване на удостоверение за въвеждане в експлоатация съгласно чл. 177, ал. 3 от закона на строежите от четвърта категория по чл. 137, ал. 1, т. 4, буква "е" от закона (недвижими културни ценности с </w:t>
      </w:r>
      <w:r w:rsidRPr="004F3E38">
        <w:rPr>
          <w:rFonts w:ascii="Arial" w:hAnsi="Arial" w:cs="Arial"/>
          <w:sz w:val="26"/>
          <w:szCs w:val="26"/>
          <w:lang w:val="bg-BG"/>
        </w:rPr>
        <w:lastRenderedPageBreak/>
        <w:t>категория "местно значение", определени по реда на Закона за културното наследство) се събира такса по 255,65 евро на обект.</w:t>
      </w:r>
    </w:p>
    <w:p w14:paraId="31598CFE" w14:textId="71F0793F"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(7) За издаване на удостоверение за въвеждане в експлоатация съгласно чл. 177, ал. 3 от закона на строежите от четвърта категория по чл. 137, ал. 1, т. 4, буква "ж" от закона (електронни съобщителни мрежи, изграждани в урбанизирани територии с високо и средно застрояване, включително частите от мрежите, попадащи извън урбанизираните територии, но в границите на съответната община и/или област, и съоръженията към тях) се събира такса по 76,69 евро на километър, но не повече от 1533,88 евро.</w:t>
      </w:r>
    </w:p>
    <w:p w14:paraId="5382C92F"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(8) За издаване на удостоверение за въвеждане в експлоатация съгласно чл. 177, ал. 3 от закона на строежите от четвърта категория (вътрешни преустройства на сградите от първа до четвърта категория включително, с които се променя предназначението, без да се засяга конструкцията и без да се променят натоварванията) се събира 75 на сто от таксата за съответната категория в зависимост от вида на обекта.“</w:t>
      </w:r>
    </w:p>
    <w:p w14:paraId="5B6CF2E7"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7.</w:t>
      </w:r>
      <w:r w:rsidRPr="004F3E38">
        <w:rPr>
          <w:rFonts w:ascii="Arial" w:hAnsi="Arial" w:cs="Arial"/>
          <w:sz w:val="26"/>
          <w:szCs w:val="26"/>
          <w:lang w:val="bg-BG"/>
        </w:rPr>
        <w:t xml:space="preserve"> Член 31г се изменя така:</w:t>
      </w:r>
    </w:p>
    <w:p w14:paraId="7DAF7828" w14:textId="64362205"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„Чл. 31г. (1) За издаване на удостоверение за въвеждане в експлоатация съгласно чл. 177, ал. 3 от закона на строежите от пета категория по чл. 137, ал. 1, т. 5, буква "а" от закона (жилищни и смесени сгради с ниско застрояване, вилни сгради, сгради и съоръжения за обществено обслужване с разгъната застроена площ до 1000 кв.</w:t>
      </w:r>
      <w:r w:rsidR="009C6FE3" w:rsidRPr="004F3E38">
        <w:rPr>
          <w:rFonts w:ascii="Arial" w:hAnsi="Arial" w:cs="Arial"/>
          <w:sz w:val="26"/>
          <w:szCs w:val="26"/>
          <w:lang w:val="bg-BG"/>
        </w:rPr>
        <w:t xml:space="preserve"> </w:t>
      </w:r>
      <w:r w:rsidRPr="004F3E38">
        <w:rPr>
          <w:rFonts w:ascii="Arial" w:hAnsi="Arial" w:cs="Arial"/>
          <w:sz w:val="26"/>
          <w:szCs w:val="26"/>
          <w:lang w:val="bg-BG"/>
        </w:rPr>
        <w:t>м включително или с капацитет до 100 места включително за посетители) се събират следните такси:</w:t>
      </w:r>
    </w:p>
    <w:p w14:paraId="4FA19A7B"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жилищни сгради с ниско застрояване - по 153,39 евро на обект;</w:t>
      </w:r>
    </w:p>
    <w:p w14:paraId="05B03595"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смесени сгради с ниско застрояване, вилни сгради, сгради и съоръжения за обществено обслужване с разгъната застроена площ от 1000 до 5000 кв. м включително или с капацитет от 100 до 200 места включително за посетители - по 255,65 евро на обект;</w:t>
      </w:r>
    </w:p>
    <w:p w14:paraId="540440E3" w14:textId="10FCEAF8"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3. сгради за паркинг-гаражи и открити паркинги, разположени в самостоятелни урегулирани поземлени имоти, с капацитет до </w:t>
      </w:r>
      <w:r w:rsidR="000A039B" w:rsidRPr="004F3E38">
        <w:rPr>
          <w:rFonts w:ascii="Arial" w:hAnsi="Arial" w:cs="Arial"/>
          <w:sz w:val="26"/>
          <w:szCs w:val="26"/>
          <w:lang w:val="bg-BG"/>
        </w:rPr>
        <w:br/>
      </w:r>
      <w:r w:rsidRPr="004F3E38">
        <w:rPr>
          <w:rFonts w:ascii="Arial" w:hAnsi="Arial" w:cs="Arial"/>
          <w:sz w:val="26"/>
          <w:szCs w:val="26"/>
          <w:lang w:val="bg-BG"/>
        </w:rPr>
        <w:t>50 паркоместа включително - по 153,39 евро на обект;</w:t>
      </w:r>
    </w:p>
    <w:p w14:paraId="423A214D"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4. площадки за игра, разположени на открито - по 153,39 евро на обект;</w:t>
      </w:r>
    </w:p>
    <w:p w14:paraId="4B1C62D6" w14:textId="16D0B888"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lastRenderedPageBreak/>
        <w:t>5. магазини за търговия с оръжия, боеприпаси и пиротехнически изделия, открити, полузакрити и закрити стрелбища и складовете (хранилищата), прилежащи към тях, както и самостоятелни складове и работилници за ремонт на оръжие, в които се съхраняват огнестрелни оръжия от категории А, В, С и D; боеприпаси за оръжия за служебни и/или граждански цели в количество</w:t>
      </w:r>
      <w:r w:rsidR="00CF7ED4" w:rsidRPr="004F3E38">
        <w:rPr>
          <w:rFonts w:ascii="Arial" w:hAnsi="Arial" w:cs="Arial"/>
          <w:sz w:val="26"/>
          <w:szCs w:val="26"/>
          <w:lang w:val="bg-BG"/>
        </w:rPr>
        <w:t>,</w:t>
      </w:r>
      <w:r w:rsidRPr="004F3E38">
        <w:rPr>
          <w:rFonts w:ascii="Arial" w:hAnsi="Arial" w:cs="Arial"/>
          <w:sz w:val="26"/>
          <w:szCs w:val="26"/>
          <w:lang w:val="bg-BG"/>
        </w:rPr>
        <w:t xml:space="preserve"> не по-голямо или равно на 100 кг, изчислено като барутно съдържание; пиротехнически изделия в количество</w:t>
      </w:r>
      <w:r w:rsidR="00CF7ED4" w:rsidRPr="004F3E38">
        <w:rPr>
          <w:rFonts w:ascii="Arial" w:hAnsi="Arial" w:cs="Arial"/>
          <w:sz w:val="26"/>
          <w:szCs w:val="26"/>
          <w:lang w:val="bg-BG"/>
        </w:rPr>
        <w:t>,</w:t>
      </w:r>
      <w:r w:rsidRPr="004F3E38">
        <w:rPr>
          <w:rFonts w:ascii="Arial" w:hAnsi="Arial" w:cs="Arial"/>
          <w:sz w:val="26"/>
          <w:szCs w:val="26"/>
          <w:lang w:val="bg-BG"/>
        </w:rPr>
        <w:t xml:space="preserve"> не по-голямо или равно на 20 кг чиста пиротехническа смес; барут в количество до 20 кг - по 255,65 евро на обект;</w:t>
      </w:r>
    </w:p>
    <w:p w14:paraId="1B0879BF"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6. аптеки, </w:t>
      </w:r>
      <w:proofErr w:type="spellStart"/>
      <w:r w:rsidRPr="004F3E38">
        <w:rPr>
          <w:rFonts w:ascii="Arial" w:hAnsi="Arial" w:cs="Arial"/>
          <w:sz w:val="26"/>
          <w:szCs w:val="26"/>
          <w:lang w:val="bg-BG"/>
        </w:rPr>
        <w:t>оптики</w:t>
      </w:r>
      <w:proofErr w:type="spellEnd"/>
      <w:r w:rsidRPr="004F3E38">
        <w:rPr>
          <w:rFonts w:ascii="Arial" w:hAnsi="Arial" w:cs="Arial"/>
          <w:sz w:val="26"/>
          <w:szCs w:val="26"/>
          <w:lang w:val="bg-BG"/>
        </w:rPr>
        <w:t>, дрогерии и селскостопански и ветеринарномедицински аптеки - по 255,65 евро на обект;</w:t>
      </w:r>
    </w:p>
    <w:p w14:paraId="2F334B3C" w14:textId="22DDB1DA"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7. общежития, хотели, мотели, планински хижи, почивни домове и ваканционни бунгала с разгъната застроена площ до 1000 кв. м включително</w:t>
      </w:r>
      <w:r w:rsidR="00CF7ED4" w:rsidRPr="004F3E38">
        <w:rPr>
          <w:rFonts w:ascii="Arial" w:hAnsi="Arial" w:cs="Arial"/>
          <w:sz w:val="26"/>
          <w:szCs w:val="26"/>
          <w:lang w:val="bg-BG"/>
        </w:rPr>
        <w:t>,</w:t>
      </w:r>
      <w:r w:rsidRPr="004F3E38">
        <w:rPr>
          <w:rFonts w:ascii="Arial" w:hAnsi="Arial" w:cs="Arial"/>
          <w:sz w:val="26"/>
          <w:szCs w:val="26"/>
          <w:lang w:val="bg-BG"/>
        </w:rPr>
        <w:t xml:space="preserve"> или с капацитет до 100 места включително за посетители – по 255,65 евро на обект.</w:t>
      </w:r>
    </w:p>
    <w:p w14:paraId="5DDA1523" w14:textId="2DFCC42D"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(2) За издаване на удостоверение за въвеждане в експлоатация съгласно чл. 177, ал. 3 от закона на строежите от пета категория по </w:t>
      </w:r>
      <w:r w:rsidR="000A039B" w:rsidRPr="004F3E38">
        <w:rPr>
          <w:rFonts w:ascii="Arial" w:hAnsi="Arial" w:cs="Arial"/>
          <w:sz w:val="26"/>
          <w:szCs w:val="26"/>
          <w:lang w:val="bg-BG"/>
        </w:rPr>
        <w:br/>
      </w:r>
      <w:r w:rsidRPr="004F3E38">
        <w:rPr>
          <w:rFonts w:ascii="Arial" w:hAnsi="Arial" w:cs="Arial"/>
          <w:sz w:val="26"/>
          <w:szCs w:val="26"/>
          <w:lang w:val="bg-BG"/>
        </w:rPr>
        <w:t>чл. 137, ал. 1, т. 5, буква "б" от закона (производствени и складови сгради, инсталации, съоръжения, прилежаща инфраструктура и други с капацитет до 50 работни места включително и съоръженията към тях) се събира такса по 255,65 евро на обект.</w:t>
      </w:r>
    </w:p>
    <w:p w14:paraId="1269BF7A" w14:textId="41373C75"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(3) За издаване на удостоверение за въвеждане в експлоатация съгласно чл. 177, ал. 3 от закона на строежите от пета категория по </w:t>
      </w:r>
      <w:r w:rsidR="000A039B" w:rsidRPr="004F3E38">
        <w:rPr>
          <w:rFonts w:ascii="Arial" w:hAnsi="Arial" w:cs="Arial"/>
          <w:sz w:val="26"/>
          <w:szCs w:val="26"/>
          <w:lang w:val="bg-BG"/>
        </w:rPr>
        <w:br/>
      </w:r>
      <w:r w:rsidRPr="004F3E38">
        <w:rPr>
          <w:rFonts w:ascii="Arial" w:hAnsi="Arial" w:cs="Arial"/>
          <w:sz w:val="26"/>
          <w:szCs w:val="26"/>
          <w:lang w:val="bg-BG"/>
        </w:rPr>
        <w:t xml:space="preserve">чл. 137, ал. 1, т. 5, буква "в" от закона (строежи от допълващото застрояване, извън тези от шеста категория) се събира такса по </w:t>
      </w:r>
      <w:r w:rsidR="000A039B" w:rsidRPr="004F3E38">
        <w:rPr>
          <w:rFonts w:ascii="Arial" w:hAnsi="Arial" w:cs="Arial"/>
          <w:sz w:val="26"/>
          <w:szCs w:val="26"/>
          <w:lang w:val="bg-BG"/>
        </w:rPr>
        <w:br/>
      </w:r>
      <w:r w:rsidRPr="004F3E38">
        <w:rPr>
          <w:rFonts w:ascii="Arial" w:hAnsi="Arial" w:cs="Arial"/>
          <w:sz w:val="26"/>
          <w:szCs w:val="26"/>
          <w:lang w:val="bg-BG"/>
        </w:rPr>
        <w:t>76,69 евро на обект.</w:t>
      </w:r>
    </w:p>
    <w:p w14:paraId="7DE3640A" w14:textId="7F1726FF"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(4) За издаване на удостоверение за въвеждане в експлоатация съгласно чл. 177, ал. 3 от закона на строежите от пета категория по </w:t>
      </w:r>
      <w:r w:rsidR="000A039B" w:rsidRPr="004F3E38">
        <w:rPr>
          <w:rFonts w:ascii="Arial" w:hAnsi="Arial" w:cs="Arial"/>
          <w:sz w:val="26"/>
          <w:szCs w:val="26"/>
          <w:lang w:val="bg-BG"/>
        </w:rPr>
        <w:br/>
      </w:r>
      <w:r w:rsidRPr="004F3E38">
        <w:rPr>
          <w:rFonts w:ascii="Arial" w:hAnsi="Arial" w:cs="Arial"/>
          <w:sz w:val="26"/>
          <w:szCs w:val="26"/>
          <w:lang w:val="bg-BG"/>
        </w:rPr>
        <w:t>чл. 137, ал. 1, т. 5, буква "г" от закона (реконструкции, преустройства, основни ремонти и смяна на предназначението на строежите от тази категория) се събира съответната такса по ал. 1 - 3 в зависимост от вида на обекта.</w:t>
      </w:r>
    </w:p>
    <w:p w14:paraId="1781C0BB" w14:textId="36400451"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(5) За издаване на удостоверение за въвеждане в експлоатация съгласно чл. 177, ал. 3 от закона на строежите от пета категория по </w:t>
      </w:r>
      <w:r w:rsidR="000A039B" w:rsidRPr="004F3E38">
        <w:rPr>
          <w:rFonts w:ascii="Arial" w:hAnsi="Arial" w:cs="Arial"/>
          <w:sz w:val="26"/>
          <w:szCs w:val="26"/>
          <w:lang w:val="bg-BG"/>
        </w:rPr>
        <w:br/>
      </w:r>
      <w:r w:rsidRPr="004F3E38">
        <w:rPr>
          <w:rFonts w:ascii="Arial" w:hAnsi="Arial" w:cs="Arial"/>
          <w:sz w:val="26"/>
          <w:szCs w:val="26"/>
          <w:lang w:val="bg-BG"/>
        </w:rPr>
        <w:t xml:space="preserve">чл. 137, ал. 1, т. 5, буква "д" от закона (електронни съобщителни мрежи, </w:t>
      </w:r>
      <w:r w:rsidRPr="004F3E38">
        <w:rPr>
          <w:rFonts w:ascii="Arial" w:hAnsi="Arial" w:cs="Arial"/>
          <w:sz w:val="26"/>
          <w:szCs w:val="26"/>
          <w:lang w:val="bg-BG"/>
        </w:rPr>
        <w:lastRenderedPageBreak/>
        <w:t>изграждани в урбанизирани територии с ниско застрояване, включително и частите от мрежите, попадащи извън урбанизираните територии, но в границите на съответната община и/или област, и съоръженията към тях) се събира такса по 51,13 евро на километър, но не повече от 1533,88 евро.</w:t>
      </w:r>
    </w:p>
    <w:p w14:paraId="67CB8B64" w14:textId="50F25EAF"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(6) За издаване на удостоверение за въвеждане в експлоатация съгласно чл. 177, ал. 3 от закона на строежите от пета категория по </w:t>
      </w:r>
      <w:r w:rsidR="000A039B" w:rsidRPr="004F3E38">
        <w:rPr>
          <w:rFonts w:ascii="Arial" w:hAnsi="Arial" w:cs="Arial"/>
          <w:sz w:val="26"/>
          <w:szCs w:val="26"/>
          <w:lang w:val="bg-BG"/>
        </w:rPr>
        <w:br/>
      </w:r>
      <w:r w:rsidRPr="004F3E38">
        <w:rPr>
          <w:rFonts w:ascii="Arial" w:hAnsi="Arial" w:cs="Arial"/>
          <w:sz w:val="26"/>
          <w:szCs w:val="26"/>
          <w:lang w:val="bg-BG"/>
        </w:rPr>
        <w:t>чл. 137, ал. 1, т. 5, буква "е" от закона (недвижими културни ценности с "ансамблово значение" и "за сведение", определени по реда на Закона за културното наследство) се събира такса по 255,65 евро на обект.“</w:t>
      </w:r>
    </w:p>
    <w:p w14:paraId="1193AB14" w14:textId="44612FDC"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8.</w:t>
      </w:r>
      <w:r w:rsidRPr="004F3E38">
        <w:rPr>
          <w:rFonts w:ascii="Arial" w:hAnsi="Arial" w:cs="Arial"/>
          <w:sz w:val="26"/>
          <w:szCs w:val="26"/>
          <w:lang w:val="bg-BG"/>
        </w:rPr>
        <w:t xml:space="preserve"> </w:t>
      </w:r>
      <w:r w:rsidR="00720CAE" w:rsidRPr="004F3E38">
        <w:rPr>
          <w:rFonts w:ascii="Arial" w:hAnsi="Arial" w:cs="Arial"/>
          <w:sz w:val="26"/>
          <w:szCs w:val="26"/>
          <w:lang w:val="bg-BG"/>
        </w:rPr>
        <w:t xml:space="preserve">В </w:t>
      </w:r>
      <w:r w:rsidRPr="004F3E38">
        <w:rPr>
          <w:rFonts w:ascii="Arial" w:hAnsi="Arial" w:cs="Arial"/>
          <w:sz w:val="26"/>
          <w:szCs w:val="26"/>
          <w:lang w:val="bg-BG"/>
        </w:rPr>
        <w:t xml:space="preserve">Раздел IV </w:t>
      </w:r>
      <w:r w:rsidR="00720CAE" w:rsidRPr="004F3E38">
        <w:rPr>
          <w:rFonts w:ascii="Arial" w:hAnsi="Arial" w:cs="Arial"/>
          <w:sz w:val="26"/>
          <w:szCs w:val="26"/>
          <w:lang w:val="bg-BG"/>
        </w:rPr>
        <w:t xml:space="preserve">наименованието на </w:t>
      </w:r>
      <w:r w:rsidRPr="004F3E38">
        <w:rPr>
          <w:rFonts w:ascii="Arial" w:hAnsi="Arial" w:cs="Arial"/>
          <w:sz w:val="26"/>
          <w:szCs w:val="26"/>
          <w:lang w:val="bg-BG"/>
        </w:rPr>
        <w:t>буква „В“ се изменя така:</w:t>
      </w:r>
    </w:p>
    <w:p w14:paraId="6916D350" w14:textId="43FC0D18"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„В. Такси за издаване на удостоверения, скици и други услуги по ЗУТ“.</w:t>
      </w:r>
    </w:p>
    <w:p w14:paraId="702130C1"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9.</w:t>
      </w:r>
      <w:r w:rsidRPr="004F3E38">
        <w:rPr>
          <w:rFonts w:ascii="Arial" w:hAnsi="Arial" w:cs="Arial"/>
          <w:sz w:val="26"/>
          <w:szCs w:val="26"/>
          <w:lang w:val="bg-BG"/>
        </w:rPr>
        <w:t xml:space="preserve"> Член 32 се изменя така:</w:t>
      </w:r>
    </w:p>
    <w:p w14:paraId="44585892" w14:textId="7D272F72"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„Чл. 32. (1) За извършваните услуги се събират следните такси:</w:t>
      </w:r>
    </w:p>
    <w:p w14:paraId="0C4AA7A4"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за издаване на удостоверение – 2,56 евро;</w:t>
      </w:r>
    </w:p>
    <w:p w14:paraId="270E06D0"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за заверяване на препис и на копие от документ – 1,28 евро на страница;</w:t>
      </w:r>
    </w:p>
    <w:p w14:paraId="602810EF"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3. за издаване на </w:t>
      </w:r>
      <w:proofErr w:type="spellStart"/>
      <w:r w:rsidRPr="004F3E38">
        <w:rPr>
          <w:rFonts w:ascii="Arial" w:hAnsi="Arial" w:cs="Arial"/>
          <w:sz w:val="26"/>
          <w:szCs w:val="26"/>
          <w:lang w:val="bg-BG"/>
        </w:rPr>
        <w:t>съгласувателно</w:t>
      </w:r>
      <w:proofErr w:type="spellEnd"/>
      <w:r w:rsidRPr="004F3E38">
        <w:rPr>
          <w:rFonts w:ascii="Arial" w:hAnsi="Arial" w:cs="Arial"/>
          <w:sz w:val="26"/>
          <w:szCs w:val="26"/>
          <w:lang w:val="bg-BG"/>
        </w:rPr>
        <w:t xml:space="preserve"> писмо за промяна на предназначението на земеделски земи и за изключване от горския фонд на гори и земи – 25,56 евро.</w:t>
      </w:r>
    </w:p>
    <w:p w14:paraId="7C1E8394"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За издаване на скици се събират следните такси:</w:t>
      </w:r>
    </w:p>
    <w:p w14:paraId="39AAAE0A"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за издаване на скица от съхраняваните планове на градовете:</w:t>
      </w:r>
    </w:p>
    <w:p w14:paraId="63E3976A" w14:textId="63541A61"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а) за един поземлен имот (урегулиран или неурегулиран) – </w:t>
      </w:r>
      <w:r w:rsidR="000A039B" w:rsidRPr="004F3E38">
        <w:rPr>
          <w:rFonts w:ascii="Arial" w:hAnsi="Arial" w:cs="Arial"/>
          <w:sz w:val="26"/>
          <w:szCs w:val="26"/>
          <w:lang w:val="bg-BG"/>
        </w:rPr>
        <w:br/>
      </w:r>
      <w:r w:rsidRPr="004F3E38">
        <w:rPr>
          <w:rFonts w:ascii="Arial" w:hAnsi="Arial" w:cs="Arial"/>
          <w:sz w:val="26"/>
          <w:szCs w:val="26"/>
          <w:lang w:val="bg-BG"/>
        </w:rPr>
        <w:t>10,23 евро;</w:t>
      </w:r>
    </w:p>
    <w:p w14:paraId="2D3498EC"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б) за поземлен имот и съседните му имоти – 12,78 евро;</w:t>
      </w:r>
    </w:p>
    <w:p w14:paraId="55DB6049"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в) за един квартал – 51,13 евро;</w:t>
      </w:r>
    </w:p>
    <w:p w14:paraId="5C09C675"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за издаване на скица от съхраняваните планове на селата:</w:t>
      </w:r>
    </w:p>
    <w:p w14:paraId="7E0F4C98" w14:textId="2C84DFB8"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а) за един поземлен имот (урегулиран или неурегулиран) – </w:t>
      </w:r>
      <w:r w:rsidR="000A039B" w:rsidRPr="004F3E38">
        <w:rPr>
          <w:rFonts w:ascii="Arial" w:hAnsi="Arial" w:cs="Arial"/>
          <w:sz w:val="26"/>
          <w:szCs w:val="26"/>
          <w:lang w:val="bg-BG"/>
        </w:rPr>
        <w:br/>
      </w:r>
      <w:r w:rsidRPr="004F3E38">
        <w:rPr>
          <w:rFonts w:ascii="Arial" w:hAnsi="Arial" w:cs="Arial"/>
          <w:sz w:val="26"/>
          <w:szCs w:val="26"/>
          <w:lang w:val="bg-BG"/>
        </w:rPr>
        <w:t>5,11 евро;</w:t>
      </w:r>
    </w:p>
    <w:p w14:paraId="2BFA581C"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б) за поземлен имот и съседните му имоти – 10,23 евро;</w:t>
      </w:r>
    </w:p>
    <w:p w14:paraId="3E12EB6F"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в) за един квартал – 25,56 евро;</w:t>
      </w:r>
    </w:p>
    <w:p w14:paraId="76DEE32D"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lastRenderedPageBreak/>
        <w:t>3. за издаване на скица от съхраняваните планове на вилните зони и другите селищни образувания:</w:t>
      </w:r>
    </w:p>
    <w:p w14:paraId="5FBE3E17" w14:textId="00875F94"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а) за един поземлен имот (урегулиран или неурегулиран) – </w:t>
      </w:r>
      <w:r w:rsidR="000A039B" w:rsidRPr="004F3E38">
        <w:rPr>
          <w:rFonts w:ascii="Arial" w:hAnsi="Arial" w:cs="Arial"/>
          <w:sz w:val="26"/>
          <w:szCs w:val="26"/>
          <w:lang w:val="bg-BG"/>
        </w:rPr>
        <w:br/>
      </w:r>
      <w:r w:rsidRPr="004F3E38">
        <w:rPr>
          <w:rFonts w:ascii="Arial" w:hAnsi="Arial" w:cs="Arial"/>
          <w:sz w:val="26"/>
          <w:szCs w:val="26"/>
          <w:lang w:val="bg-BG"/>
        </w:rPr>
        <w:t>7,67 евро;</w:t>
      </w:r>
    </w:p>
    <w:p w14:paraId="2060E53B"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б) за един поземлен имот и съседните му имоти – 12,78 евро;</w:t>
      </w:r>
    </w:p>
    <w:p w14:paraId="4046B8FD"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в) за един квартал – 51,13 евро.“</w:t>
      </w:r>
    </w:p>
    <w:p w14:paraId="7935FA14"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10.</w:t>
      </w:r>
      <w:r w:rsidRPr="004F3E38">
        <w:rPr>
          <w:rFonts w:ascii="Arial" w:hAnsi="Arial" w:cs="Arial"/>
          <w:sz w:val="26"/>
          <w:szCs w:val="26"/>
          <w:lang w:val="bg-BG"/>
        </w:rPr>
        <w:t xml:space="preserve"> Член 33 се отменя.</w:t>
      </w:r>
    </w:p>
    <w:p w14:paraId="56D36758" w14:textId="378F31C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11.</w:t>
      </w:r>
      <w:r w:rsidRPr="004F3E38">
        <w:rPr>
          <w:rFonts w:ascii="Arial" w:hAnsi="Arial" w:cs="Arial"/>
          <w:sz w:val="26"/>
          <w:szCs w:val="26"/>
          <w:lang w:val="bg-BG"/>
        </w:rPr>
        <w:t xml:space="preserve"> В чл. 33а се правят следните</w:t>
      </w:r>
      <w:r w:rsidR="00C72AC0" w:rsidRPr="004F3E38">
        <w:rPr>
          <w:rFonts w:ascii="Arial" w:hAnsi="Arial" w:cs="Arial"/>
          <w:sz w:val="26"/>
          <w:szCs w:val="26"/>
          <w:lang w:val="bg-BG"/>
        </w:rPr>
        <w:t xml:space="preserve"> </w:t>
      </w:r>
      <w:r w:rsidRPr="004F3E38">
        <w:rPr>
          <w:rFonts w:ascii="Arial" w:hAnsi="Arial" w:cs="Arial"/>
          <w:sz w:val="26"/>
          <w:szCs w:val="26"/>
          <w:lang w:val="bg-BG"/>
        </w:rPr>
        <w:t>изменения:</w:t>
      </w:r>
    </w:p>
    <w:p w14:paraId="07308A04" w14:textId="5E433B12"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В т. 1 думите „300 лв.“ се заменят с</w:t>
      </w:r>
      <w:r w:rsidR="00C72AC0" w:rsidRPr="004F3E38">
        <w:rPr>
          <w:rFonts w:ascii="Arial" w:hAnsi="Arial" w:cs="Arial"/>
          <w:sz w:val="26"/>
          <w:szCs w:val="26"/>
          <w:lang w:val="bg-BG"/>
        </w:rPr>
        <w:t>ъс</w:t>
      </w:r>
      <w:r w:rsidRPr="004F3E38">
        <w:rPr>
          <w:rFonts w:ascii="Arial" w:hAnsi="Arial" w:cs="Arial"/>
          <w:sz w:val="26"/>
          <w:szCs w:val="26"/>
          <w:lang w:val="bg-BG"/>
        </w:rPr>
        <w:t xml:space="preserve"> „153,39 евро“</w:t>
      </w:r>
      <w:r w:rsidR="00C72AC0" w:rsidRPr="004F3E38">
        <w:rPr>
          <w:rFonts w:ascii="Arial" w:hAnsi="Arial" w:cs="Arial"/>
          <w:sz w:val="26"/>
          <w:szCs w:val="26"/>
          <w:lang w:val="bg-BG"/>
        </w:rPr>
        <w:t>.</w:t>
      </w:r>
    </w:p>
    <w:p w14:paraId="6C2B7645"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В т. 2 думите „400 лв.“ се заменят с „204,52 евро“.</w:t>
      </w:r>
    </w:p>
    <w:p w14:paraId="755AE506" w14:textId="113CD353"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12.</w:t>
      </w:r>
      <w:r w:rsidRPr="004F3E38">
        <w:rPr>
          <w:rFonts w:ascii="Arial" w:hAnsi="Arial" w:cs="Arial"/>
          <w:sz w:val="26"/>
          <w:szCs w:val="26"/>
          <w:lang w:val="bg-BG"/>
        </w:rPr>
        <w:t xml:space="preserve"> В чл. 33б думите „200 лв.“ се заменят с</w:t>
      </w:r>
      <w:r w:rsidR="007971DB" w:rsidRPr="004F3E38">
        <w:rPr>
          <w:rFonts w:ascii="Arial" w:hAnsi="Arial" w:cs="Arial"/>
          <w:sz w:val="26"/>
          <w:szCs w:val="26"/>
          <w:lang w:val="bg-BG"/>
        </w:rPr>
        <w:t>ъс</w:t>
      </w:r>
      <w:r w:rsidRPr="004F3E38">
        <w:rPr>
          <w:rFonts w:ascii="Arial" w:hAnsi="Arial" w:cs="Arial"/>
          <w:sz w:val="26"/>
          <w:szCs w:val="26"/>
          <w:lang w:val="bg-BG"/>
        </w:rPr>
        <w:t xml:space="preserve"> „102,26 евро“.</w:t>
      </w:r>
    </w:p>
    <w:p w14:paraId="17BE1351"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13.</w:t>
      </w:r>
      <w:r w:rsidRPr="004F3E38">
        <w:rPr>
          <w:rFonts w:ascii="Arial" w:hAnsi="Arial" w:cs="Arial"/>
          <w:sz w:val="26"/>
          <w:szCs w:val="26"/>
          <w:lang w:val="bg-BG"/>
        </w:rPr>
        <w:t xml:space="preserve"> В чл. 33в се правят следните изменения:</w:t>
      </w:r>
    </w:p>
    <w:p w14:paraId="71F7CBE9" w14:textId="0CDEAA35"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В ал. 2 думите „100 лв.“ се заменят с „51,13 евро“</w:t>
      </w:r>
      <w:r w:rsidR="007971DB" w:rsidRPr="004F3E38">
        <w:rPr>
          <w:rFonts w:ascii="Arial" w:hAnsi="Arial" w:cs="Arial"/>
          <w:sz w:val="26"/>
          <w:szCs w:val="26"/>
          <w:lang w:val="bg-BG"/>
        </w:rPr>
        <w:t>.</w:t>
      </w:r>
    </w:p>
    <w:p w14:paraId="4A56A068" w14:textId="54B5185B"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В ал. 3 думите „50 лв.“ се заменят с „25,56 евро“</w:t>
      </w:r>
      <w:r w:rsidR="007971DB" w:rsidRPr="004F3E38">
        <w:rPr>
          <w:rFonts w:ascii="Arial" w:hAnsi="Arial" w:cs="Arial"/>
          <w:sz w:val="26"/>
          <w:szCs w:val="26"/>
          <w:lang w:val="bg-BG"/>
        </w:rPr>
        <w:t>.</w:t>
      </w:r>
    </w:p>
    <w:p w14:paraId="5E86DEE6"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14.</w:t>
      </w:r>
      <w:r w:rsidRPr="004F3E38">
        <w:rPr>
          <w:rFonts w:ascii="Arial" w:hAnsi="Arial" w:cs="Arial"/>
          <w:sz w:val="26"/>
          <w:szCs w:val="26"/>
          <w:lang w:val="bg-BG"/>
        </w:rPr>
        <w:t xml:space="preserve"> В чл. 33д думите „100 лв.“ се заменят с „51,13 евро“.</w:t>
      </w:r>
    </w:p>
    <w:p w14:paraId="6F2D9791" w14:textId="42744A8D"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15.</w:t>
      </w:r>
      <w:r w:rsidRPr="004F3E38">
        <w:rPr>
          <w:rFonts w:ascii="Arial" w:hAnsi="Arial" w:cs="Arial"/>
          <w:sz w:val="26"/>
          <w:szCs w:val="26"/>
          <w:lang w:val="bg-BG"/>
        </w:rPr>
        <w:t xml:space="preserve"> В чл. 34</w:t>
      </w:r>
      <w:r w:rsidR="007971DB" w:rsidRPr="004F3E38">
        <w:rPr>
          <w:rFonts w:ascii="Arial" w:hAnsi="Arial" w:cs="Arial"/>
          <w:sz w:val="26"/>
          <w:szCs w:val="26"/>
          <w:lang w:val="bg-BG"/>
        </w:rPr>
        <w:t>,</w:t>
      </w:r>
      <w:r w:rsidRPr="004F3E38">
        <w:rPr>
          <w:rFonts w:ascii="Arial" w:hAnsi="Arial" w:cs="Arial"/>
          <w:sz w:val="26"/>
          <w:szCs w:val="26"/>
          <w:lang w:val="bg-BG"/>
        </w:rPr>
        <w:t xml:space="preserve"> ал. 1 се правят следните изменения:</w:t>
      </w:r>
    </w:p>
    <w:p w14:paraId="431C7835"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w:t>
      </w:r>
      <w:r w:rsidRPr="004F3E38">
        <w:rPr>
          <w:rFonts w:ascii="Arial" w:hAnsi="Arial" w:cs="Arial"/>
          <w:sz w:val="26"/>
          <w:szCs w:val="26"/>
          <w:lang w:val="bg-BG"/>
        </w:rPr>
        <w:tab/>
        <w:t>В т. 1:</w:t>
      </w:r>
    </w:p>
    <w:p w14:paraId="363C5DB3" w14:textId="0F7A80A9"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а) в буква „а“ думите „150 лв.“ се заменят с</w:t>
      </w:r>
      <w:r w:rsidR="007971DB" w:rsidRPr="004F3E38">
        <w:rPr>
          <w:rFonts w:ascii="Arial" w:hAnsi="Arial" w:cs="Arial"/>
          <w:sz w:val="26"/>
          <w:szCs w:val="26"/>
          <w:lang w:val="bg-BG"/>
        </w:rPr>
        <w:t>ъс</w:t>
      </w:r>
      <w:r w:rsidRPr="004F3E38">
        <w:rPr>
          <w:rFonts w:ascii="Arial" w:hAnsi="Arial" w:cs="Arial"/>
          <w:sz w:val="26"/>
          <w:szCs w:val="26"/>
          <w:lang w:val="bg-BG"/>
        </w:rPr>
        <w:t xml:space="preserve"> „76,69 евро“</w:t>
      </w:r>
      <w:r w:rsidR="008A53A5" w:rsidRPr="004F3E38">
        <w:rPr>
          <w:rFonts w:ascii="Arial" w:hAnsi="Arial" w:cs="Arial"/>
          <w:sz w:val="26"/>
          <w:szCs w:val="26"/>
          <w:lang w:val="bg-BG"/>
        </w:rPr>
        <w:t>;</w:t>
      </w:r>
    </w:p>
    <w:p w14:paraId="44E36AB4" w14:textId="0882FBC8"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б) в буква „б“ думите „20 лв.“ се заменят с „10,23 евро“</w:t>
      </w:r>
      <w:r w:rsidR="007971DB" w:rsidRPr="004F3E38">
        <w:rPr>
          <w:rFonts w:ascii="Arial" w:hAnsi="Arial" w:cs="Arial"/>
          <w:sz w:val="26"/>
          <w:szCs w:val="26"/>
          <w:lang w:val="bg-BG"/>
        </w:rPr>
        <w:t>.</w:t>
      </w:r>
    </w:p>
    <w:p w14:paraId="63814A97"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В т. 2:</w:t>
      </w:r>
    </w:p>
    <w:p w14:paraId="72175C78"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а) в буква „а“ думите „600 лв.“ се заменят с „306,78 евро“;</w:t>
      </w:r>
    </w:p>
    <w:p w14:paraId="05434ABA"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б) в буква „б“ думите „400 лв.“ се заменят с „204,52 евро“;</w:t>
      </w:r>
    </w:p>
    <w:p w14:paraId="0196810A"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в) в буква „в“ думите „500 лв.“ се заменят с „255,65 евро“;</w:t>
      </w:r>
    </w:p>
    <w:p w14:paraId="05E10A58" w14:textId="70AD22EE"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г) в буква „г“ думите „300 лв.“ се заменят с</w:t>
      </w:r>
      <w:r w:rsidR="008A53A5" w:rsidRPr="004F3E38">
        <w:rPr>
          <w:rFonts w:ascii="Arial" w:hAnsi="Arial" w:cs="Arial"/>
          <w:sz w:val="26"/>
          <w:szCs w:val="26"/>
          <w:lang w:val="bg-BG"/>
        </w:rPr>
        <w:t>ъс</w:t>
      </w:r>
      <w:r w:rsidRPr="004F3E38">
        <w:rPr>
          <w:rFonts w:ascii="Arial" w:hAnsi="Arial" w:cs="Arial"/>
          <w:sz w:val="26"/>
          <w:szCs w:val="26"/>
          <w:lang w:val="bg-BG"/>
        </w:rPr>
        <w:t xml:space="preserve"> „153,39 евро“</w:t>
      </w:r>
      <w:r w:rsidR="008A53A5" w:rsidRPr="004F3E38">
        <w:rPr>
          <w:rFonts w:ascii="Arial" w:hAnsi="Arial" w:cs="Arial"/>
          <w:sz w:val="26"/>
          <w:szCs w:val="26"/>
          <w:lang w:val="bg-BG"/>
        </w:rPr>
        <w:t>.</w:t>
      </w:r>
    </w:p>
    <w:p w14:paraId="25567DCE" w14:textId="40E9B3AB"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3. В т. 3 думите „250 лв.“ се заменят с</w:t>
      </w:r>
      <w:r w:rsidR="008A53A5" w:rsidRPr="004F3E38">
        <w:rPr>
          <w:rFonts w:ascii="Arial" w:hAnsi="Arial" w:cs="Arial"/>
          <w:sz w:val="26"/>
          <w:szCs w:val="26"/>
          <w:lang w:val="bg-BG"/>
        </w:rPr>
        <w:t>ъс</w:t>
      </w:r>
      <w:r w:rsidRPr="004F3E38">
        <w:rPr>
          <w:rFonts w:ascii="Arial" w:hAnsi="Arial" w:cs="Arial"/>
          <w:sz w:val="26"/>
          <w:szCs w:val="26"/>
          <w:lang w:val="bg-BG"/>
        </w:rPr>
        <w:t xml:space="preserve"> „127,82 евро“</w:t>
      </w:r>
      <w:r w:rsidR="008A53A5" w:rsidRPr="004F3E38">
        <w:rPr>
          <w:rFonts w:ascii="Arial" w:hAnsi="Arial" w:cs="Arial"/>
          <w:sz w:val="26"/>
          <w:szCs w:val="26"/>
          <w:lang w:val="bg-BG"/>
        </w:rPr>
        <w:t>.</w:t>
      </w:r>
    </w:p>
    <w:p w14:paraId="022510C7"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4. В т. 4 думите „100 лв.“ се заменят с „51,13 евро“.</w:t>
      </w:r>
    </w:p>
    <w:p w14:paraId="46007FC5"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16.</w:t>
      </w:r>
      <w:r w:rsidRPr="004F3E38">
        <w:rPr>
          <w:rFonts w:ascii="Arial" w:hAnsi="Arial" w:cs="Arial"/>
          <w:sz w:val="26"/>
          <w:szCs w:val="26"/>
          <w:lang w:val="bg-BG"/>
        </w:rPr>
        <w:t xml:space="preserve"> В чл. 35 се правят следните изменения:</w:t>
      </w:r>
    </w:p>
    <w:p w14:paraId="1C32845B"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В т. 1:</w:t>
      </w:r>
    </w:p>
    <w:p w14:paraId="590C5E17"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lastRenderedPageBreak/>
        <w:t>а) в буква „а“ думите „3,50 лв.“ се заменят с „1,79 евро“;</w:t>
      </w:r>
    </w:p>
    <w:p w14:paraId="4A8279B0"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б) в буква „б“ думите „5,50 лв.“ се заменят с „2,81 евро“.</w:t>
      </w:r>
    </w:p>
    <w:p w14:paraId="0A832CE8"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В т. 2 думите „1 лв.“ се заменят с „0,51 евро“.</w:t>
      </w:r>
    </w:p>
    <w:p w14:paraId="655E7D32"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3. В т. 3:</w:t>
      </w:r>
    </w:p>
    <w:p w14:paraId="74F5DADA"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а) в буква „а“ думите „80 лв.“ се заменят с „40,90 евро“;</w:t>
      </w:r>
    </w:p>
    <w:p w14:paraId="16D9C86C"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б) в буква „б“ думите „800 лв.“ се заменят с „409,03 евро“.</w:t>
      </w:r>
    </w:p>
    <w:p w14:paraId="2F70BE72"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17.</w:t>
      </w:r>
      <w:r w:rsidRPr="004F3E38">
        <w:rPr>
          <w:rFonts w:ascii="Arial" w:hAnsi="Arial" w:cs="Arial"/>
          <w:sz w:val="26"/>
          <w:szCs w:val="26"/>
          <w:lang w:val="bg-BG"/>
        </w:rPr>
        <w:t xml:space="preserve"> В чл. 36 се правят следните изменения:</w:t>
      </w:r>
    </w:p>
    <w:p w14:paraId="1346EFB6"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В т. 1 думите „1 лв.“ се заменят с „0,51 евро“.</w:t>
      </w:r>
    </w:p>
    <w:p w14:paraId="2366D9DB" w14:textId="3BEB8D5C"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В т. 2  думите „1 лв.“ се заменят с „0,51 евро“</w:t>
      </w:r>
      <w:r w:rsidR="008A53A5" w:rsidRPr="004F3E38">
        <w:rPr>
          <w:rFonts w:ascii="Arial" w:hAnsi="Arial" w:cs="Arial"/>
          <w:sz w:val="26"/>
          <w:szCs w:val="26"/>
          <w:lang w:val="bg-BG"/>
        </w:rPr>
        <w:t>.</w:t>
      </w:r>
    </w:p>
    <w:p w14:paraId="3BC07E00"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3. В т. 3:</w:t>
      </w:r>
    </w:p>
    <w:p w14:paraId="62AE9EDD"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а) в буква „а“ думите „80 лв.“ се  заменят с „40,90 евро“;</w:t>
      </w:r>
    </w:p>
    <w:p w14:paraId="60116E75"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б) в буква „б“  думите „800 лв.“ се заменят с „409,03 евро“.</w:t>
      </w:r>
    </w:p>
    <w:p w14:paraId="57CB402A"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18.</w:t>
      </w:r>
      <w:r w:rsidRPr="004F3E38">
        <w:rPr>
          <w:rFonts w:ascii="Arial" w:hAnsi="Arial" w:cs="Arial"/>
          <w:sz w:val="26"/>
          <w:szCs w:val="26"/>
          <w:lang w:val="bg-BG"/>
        </w:rPr>
        <w:t xml:space="preserve"> В чл. 37 се правят следните изменения:</w:t>
      </w:r>
    </w:p>
    <w:p w14:paraId="2B695E6E"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В т. 1:</w:t>
      </w:r>
    </w:p>
    <w:p w14:paraId="04586D45"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а) в буква „а“ думите „3,50 лв.“ се заменят с „1,79 евро“;</w:t>
      </w:r>
    </w:p>
    <w:p w14:paraId="4F64923C"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б) в буква „б“ думите „5,50 лв.“ се заменят с „2,81 евро“.</w:t>
      </w:r>
    </w:p>
    <w:p w14:paraId="604ADB0A"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В т. 2 думите „1 лв.“ се заменят с „0,51 евро“.</w:t>
      </w:r>
    </w:p>
    <w:p w14:paraId="32C20745"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3. В т. 3 думите „80 лв.“ се заменят с „40,90 евро“.</w:t>
      </w:r>
    </w:p>
    <w:p w14:paraId="330869F1"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19.</w:t>
      </w:r>
      <w:r w:rsidRPr="004F3E38">
        <w:rPr>
          <w:rFonts w:ascii="Arial" w:hAnsi="Arial" w:cs="Arial"/>
          <w:sz w:val="26"/>
          <w:szCs w:val="26"/>
          <w:lang w:val="bg-BG"/>
        </w:rPr>
        <w:t xml:space="preserve"> В чл. 38 се правят следните изменения:</w:t>
      </w:r>
    </w:p>
    <w:p w14:paraId="64D5114C"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В т. 1 думите „20 лв.“ се заменят с „10,23 евро“.</w:t>
      </w:r>
    </w:p>
    <w:p w14:paraId="5D058D24" w14:textId="2EAE1010"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В т. 2 думите „14 лв.“ се заменят с</w:t>
      </w:r>
      <w:r w:rsidR="003420E5" w:rsidRPr="004F3E38">
        <w:rPr>
          <w:rFonts w:ascii="Arial" w:hAnsi="Arial" w:cs="Arial"/>
          <w:sz w:val="26"/>
          <w:szCs w:val="26"/>
          <w:lang w:val="bg-BG"/>
        </w:rPr>
        <w:t>ъс</w:t>
      </w:r>
      <w:r w:rsidRPr="004F3E38">
        <w:rPr>
          <w:rFonts w:ascii="Arial" w:hAnsi="Arial" w:cs="Arial"/>
          <w:sz w:val="26"/>
          <w:szCs w:val="26"/>
          <w:lang w:val="bg-BG"/>
        </w:rPr>
        <w:t xml:space="preserve"> „7,16 евро“.</w:t>
      </w:r>
    </w:p>
    <w:p w14:paraId="7AD28B8A"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20.</w:t>
      </w:r>
      <w:r w:rsidRPr="004F3E38">
        <w:rPr>
          <w:rFonts w:ascii="Arial" w:hAnsi="Arial" w:cs="Arial"/>
          <w:sz w:val="26"/>
          <w:szCs w:val="26"/>
          <w:lang w:val="bg-BG"/>
        </w:rPr>
        <w:t xml:space="preserve"> В чл. 39 се правят следните изменения:</w:t>
      </w:r>
    </w:p>
    <w:p w14:paraId="7A4035B9"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В т. 1 думите „5 лв.“ се заменят с „2,56 евро“.</w:t>
      </w:r>
    </w:p>
    <w:p w14:paraId="0C59FF82"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В т. 2 думите „3,50 лв.“ се заменят с „1,79 евро“.</w:t>
      </w:r>
    </w:p>
    <w:p w14:paraId="2267AEC1"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21.</w:t>
      </w:r>
      <w:r w:rsidRPr="004F3E38">
        <w:rPr>
          <w:rFonts w:ascii="Arial" w:hAnsi="Arial" w:cs="Arial"/>
          <w:sz w:val="26"/>
          <w:szCs w:val="26"/>
          <w:lang w:val="bg-BG"/>
        </w:rPr>
        <w:t xml:space="preserve"> В чл. 40 се правят следните изменения:</w:t>
      </w:r>
    </w:p>
    <w:p w14:paraId="7EA7DF7A"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В т. 1 думите „20 лв.“ се заменят с „10,23 евро“.</w:t>
      </w:r>
    </w:p>
    <w:p w14:paraId="09354276" w14:textId="279675CE"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В т. 2 думите „14 лв.“ се заменят с</w:t>
      </w:r>
      <w:r w:rsidR="003420E5" w:rsidRPr="004F3E38">
        <w:rPr>
          <w:rFonts w:ascii="Arial" w:hAnsi="Arial" w:cs="Arial"/>
          <w:sz w:val="26"/>
          <w:szCs w:val="26"/>
          <w:lang w:val="bg-BG"/>
        </w:rPr>
        <w:t>ъс</w:t>
      </w:r>
      <w:r w:rsidRPr="004F3E38">
        <w:rPr>
          <w:rFonts w:ascii="Arial" w:hAnsi="Arial" w:cs="Arial"/>
          <w:sz w:val="26"/>
          <w:szCs w:val="26"/>
          <w:lang w:val="bg-BG"/>
        </w:rPr>
        <w:t xml:space="preserve"> „7,16 евро“.</w:t>
      </w:r>
    </w:p>
    <w:p w14:paraId="41267A0E" w14:textId="52322BF6"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22.</w:t>
      </w:r>
      <w:r w:rsidRPr="004F3E38">
        <w:rPr>
          <w:rFonts w:ascii="Arial" w:hAnsi="Arial" w:cs="Arial"/>
          <w:sz w:val="26"/>
          <w:szCs w:val="26"/>
          <w:lang w:val="bg-BG"/>
        </w:rPr>
        <w:t xml:space="preserve"> В чл. 41 се правят следните изменения:</w:t>
      </w:r>
    </w:p>
    <w:p w14:paraId="7C255076" w14:textId="0895DCB8"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lastRenderedPageBreak/>
        <w:t>1. В т. 1 думите „20 лв.“ се заменят с „10,23 евро“</w:t>
      </w:r>
      <w:r w:rsidR="003420E5" w:rsidRPr="004F3E38">
        <w:rPr>
          <w:rFonts w:ascii="Arial" w:hAnsi="Arial" w:cs="Arial"/>
          <w:sz w:val="26"/>
          <w:szCs w:val="26"/>
          <w:lang w:val="bg-BG"/>
        </w:rPr>
        <w:t>.</w:t>
      </w:r>
    </w:p>
    <w:p w14:paraId="3E8CB5DB" w14:textId="77B00B68"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В т. 2 думите „14 лв.“ се заменят с</w:t>
      </w:r>
      <w:r w:rsidR="003420E5" w:rsidRPr="004F3E38">
        <w:rPr>
          <w:rFonts w:ascii="Arial" w:hAnsi="Arial" w:cs="Arial"/>
          <w:sz w:val="26"/>
          <w:szCs w:val="26"/>
          <w:lang w:val="bg-BG"/>
        </w:rPr>
        <w:t>ъс</w:t>
      </w:r>
      <w:r w:rsidRPr="004F3E38">
        <w:rPr>
          <w:rFonts w:ascii="Arial" w:hAnsi="Arial" w:cs="Arial"/>
          <w:sz w:val="26"/>
          <w:szCs w:val="26"/>
          <w:lang w:val="bg-BG"/>
        </w:rPr>
        <w:t xml:space="preserve"> „7,16 евро“.</w:t>
      </w:r>
    </w:p>
    <w:p w14:paraId="47FFFB74" w14:textId="66AB078F"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23.</w:t>
      </w:r>
      <w:r w:rsidRPr="004F3E38">
        <w:rPr>
          <w:rFonts w:ascii="Arial" w:hAnsi="Arial" w:cs="Arial"/>
          <w:sz w:val="26"/>
          <w:szCs w:val="26"/>
          <w:lang w:val="bg-BG"/>
        </w:rPr>
        <w:t xml:space="preserve"> В чл. 42 се правят следните</w:t>
      </w:r>
      <w:r w:rsidR="003420E5" w:rsidRPr="004F3E38">
        <w:rPr>
          <w:rFonts w:ascii="Arial" w:hAnsi="Arial" w:cs="Arial"/>
          <w:sz w:val="26"/>
          <w:szCs w:val="26"/>
          <w:lang w:val="bg-BG"/>
        </w:rPr>
        <w:t xml:space="preserve"> </w:t>
      </w:r>
      <w:r w:rsidRPr="004F3E38">
        <w:rPr>
          <w:rFonts w:ascii="Arial" w:hAnsi="Arial" w:cs="Arial"/>
          <w:sz w:val="26"/>
          <w:szCs w:val="26"/>
          <w:lang w:val="bg-BG"/>
        </w:rPr>
        <w:t>изменения:</w:t>
      </w:r>
    </w:p>
    <w:p w14:paraId="425E7E03"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В т. 1 думите „25 лв.“ се заменят с „12,78 евро“.</w:t>
      </w:r>
    </w:p>
    <w:p w14:paraId="3E151002"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В т. 2 думите „17,50 лв.“ се заменят с „8,95 евро“.</w:t>
      </w:r>
    </w:p>
    <w:p w14:paraId="1C31FE02"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24.</w:t>
      </w:r>
      <w:r w:rsidRPr="004F3E38">
        <w:rPr>
          <w:rFonts w:ascii="Arial" w:hAnsi="Arial" w:cs="Arial"/>
          <w:sz w:val="26"/>
          <w:szCs w:val="26"/>
          <w:lang w:val="bg-BG"/>
        </w:rPr>
        <w:t xml:space="preserve"> В чл. 43 се правят следните изменения:</w:t>
      </w:r>
    </w:p>
    <w:p w14:paraId="44EA5257"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В т. 1 думите „20 лв.“ се заменят с „10,23 евро“.</w:t>
      </w:r>
    </w:p>
    <w:p w14:paraId="6C65B59C" w14:textId="4515FEF2"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В т. 2 думите „14 лв.“ се заменят с</w:t>
      </w:r>
      <w:r w:rsidR="00571FF2" w:rsidRPr="004F3E38">
        <w:rPr>
          <w:rFonts w:ascii="Arial" w:hAnsi="Arial" w:cs="Arial"/>
          <w:sz w:val="26"/>
          <w:szCs w:val="26"/>
          <w:lang w:val="bg-BG"/>
        </w:rPr>
        <w:t>ъс</w:t>
      </w:r>
      <w:r w:rsidRPr="004F3E38">
        <w:rPr>
          <w:rFonts w:ascii="Arial" w:hAnsi="Arial" w:cs="Arial"/>
          <w:sz w:val="26"/>
          <w:szCs w:val="26"/>
          <w:lang w:val="bg-BG"/>
        </w:rPr>
        <w:t xml:space="preserve"> „7,16 евро“.</w:t>
      </w:r>
    </w:p>
    <w:p w14:paraId="18BFFB8B"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25.</w:t>
      </w:r>
      <w:r w:rsidRPr="004F3E38">
        <w:rPr>
          <w:rFonts w:ascii="Arial" w:hAnsi="Arial" w:cs="Arial"/>
          <w:sz w:val="26"/>
          <w:szCs w:val="26"/>
          <w:lang w:val="bg-BG"/>
        </w:rPr>
        <w:t xml:space="preserve"> В чл. 44 се правят следните изменения:</w:t>
      </w:r>
    </w:p>
    <w:p w14:paraId="1821B4CD"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В т. 1 думите „20,00 лв.“ се заменят с „10,23 евро“.</w:t>
      </w:r>
    </w:p>
    <w:p w14:paraId="6021E3E1" w14:textId="746C6694"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В т. 2 думите „14,00 лв.“ се заменят с</w:t>
      </w:r>
      <w:r w:rsidR="00571FF2" w:rsidRPr="004F3E38">
        <w:rPr>
          <w:rFonts w:ascii="Arial" w:hAnsi="Arial" w:cs="Arial"/>
          <w:sz w:val="26"/>
          <w:szCs w:val="26"/>
          <w:lang w:val="bg-BG"/>
        </w:rPr>
        <w:t>ъс</w:t>
      </w:r>
      <w:r w:rsidRPr="004F3E38">
        <w:rPr>
          <w:rFonts w:ascii="Arial" w:hAnsi="Arial" w:cs="Arial"/>
          <w:sz w:val="26"/>
          <w:szCs w:val="26"/>
          <w:lang w:val="bg-BG"/>
        </w:rPr>
        <w:t xml:space="preserve"> „7,16 евро“.</w:t>
      </w:r>
    </w:p>
    <w:p w14:paraId="415E4095"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26.</w:t>
      </w:r>
      <w:r w:rsidRPr="004F3E38">
        <w:rPr>
          <w:rFonts w:ascii="Arial" w:hAnsi="Arial" w:cs="Arial"/>
          <w:sz w:val="26"/>
          <w:szCs w:val="26"/>
          <w:lang w:val="bg-BG"/>
        </w:rPr>
        <w:t xml:space="preserve"> В чл. 45 се правят следните изменения:</w:t>
      </w:r>
    </w:p>
    <w:p w14:paraId="57E07948"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В т. 1 думите „20,00 лв.“ се заменят с „10,23 евро“.</w:t>
      </w:r>
    </w:p>
    <w:p w14:paraId="5999A13C" w14:textId="44056A2E"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В т. 2 думите „14,00 лв.“ се заменят с</w:t>
      </w:r>
      <w:r w:rsidR="00BB6E4B" w:rsidRPr="004F3E38">
        <w:rPr>
          <w:rFonts w:ascii="Arial" w:hAnsi="Arial" w:cs="Arial"/>
          <w:sz w:val="26"/>
          <w:szCs w:val="26"/>
          <w:lang w:val="bg-BG"/>
        </w:rPr>
        <w:t>ъс</w:t>
      </w:r>
      <w:r w:rsidRPr="004F3E38">
        <w:rPr>
          <w:rFonts w:ascii="Arial" w:hAnsi="Arial" w:cs="Arial"/>
          <w:sz w:val="26"/>
          <w:szCs w:val="26"/>
          <w:lang w:val="bg-BG"/>
        </w:rPr>
        <w:t xml:space="preserve"> „7,16 евро“.</w:t>
      </w:r>
    </w:p>
    <w:p w14:paraId="18E47010"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27.</w:t>
      </w:r>
      <w:r w:rsidRPr="004F3E38">
        <w:rPr>
          <w:rFonts w:ascii="Arial" w:hAnsi="Arial" w:cs="Arial"/>
          <w:sz w:val="26"/>
          <w:szCs w:val="26"/>
          <w:lang w:val="bg-BG"/>
        </w:rPr>
        <w:t xml:space="preserve"> В чл. 47 се правят следните изменения:</w:t>
      </w:r>
    </w:p>
    <w:p w14:paraId="0EABE6F7"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В т. 1 думите „25 лв.“ се заменят с „12,78 евро“.</w:t>
      </w:r>
    </w:p>
    <w:p w14:paraId="73C83A57"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В т. 2 думите „17,50 лв.“ се заменят с „8,95 евро“.</w:t>
      </w:r>
    </w:p>
    <w:p w14:paraId="4ED40A6A"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28.</w:t>
      </w:r>
      <w:r w:rsidRPr="004F3E38">
        <w:rPr>
          <w:rFonts w:ascii="Arial" w:hAnsi="Arial" w:cs="Arial"/>
          <w:sz w:val="26"/>
          <w:szCs w:val="26"/>
          <w:lang w:val="bg-BG"/>
        </w:rPr>
        <w:t xml:space="preserve"> В чл. 48 се правят следните изменения:</w:t>
      </w:r>
    </w:p>
    <w:p w14:paraId="37A0701B" w14:textId="35E41AF3"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В т. 1 думите „15,00 лв.“ се заменят с</w:t>
      </w:r>
      <w:r w:rsidR="00571FF2" w:rsidRPr="004F3E38">
        <w:rPr>
          <w:rFonts w:ascii="Arial" w:hAnsi="Arial" w:cs="Arial"/>
          <w:sz w:val="26"/>
          <w:szCs w:val="26"/>
          <w:lang w:val="bg-BG"/>
        </w:rPr>
        <w:t>ъс</w:t>
      </w:r>
      <w:r w:rsidRPr="004F3E38">
        <w:rPr>
          <w:rFonts w:ascii="Arial" w:hAnsi="Arial" w:cs="Arial"/>
          <w:sz w:val="26"/>
          <w:szCs w:val="26"/>
          <w:lang w:val="bg-BG"/>
        </w:rPr>
        <w:t xml:space="preserve"> „7,67 евро“.</w:t>
      </w:r>
    </w:p>
    <w:p w14:paraId="20F98F5B"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В т. 2 думите „10,50 лв.“ се заменят с „5,37 евро“.</w:t>
      </w:r>
    </w:p>
    <w:p w14:paraId="3305DB65"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29.</w:t>
      </w:r>
      <w:r w:rsidRPr="004F3E38">
        <w:rPr>
          <w:rFonts w:ascii="Arial" w:hAnsi="Arial" w:cs="Arial"/>
          <w:sz w:val="26"/>
          <w:szCs w:val="26"/>
          <w:lang w:val="bg-BG"/>
        </w:rPr>
        <w:t xml:space="preserve"> В чл. 49 се правят следните изменения:</w:t>
      </w:r>
    </w:p>
    <w:p w14:paraId="02BE86D0" w14:textId="6A1CE5C6"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В т. 1 думите „15,00 лв.“ се заменят с</w:t>
      </w:r>
      <w:r w:rsidR="00571FF2" w:rsidRPr="004F3E38">
        <w:rPr>
          <w:rFonts w:ascii="Arial" w:hAnsi="Arial" w:cs="Arial"/>
          <w:sz w:val="26"/>
          <w:szCs w:val="26"/>
          <w:lang w:val="bg-BG"/>
        </w:rPr>
        <w:t>ъс</w:t>
      </w:r>
      <w:r w:rsidRPr="004F3E38">
        <w:rPr>
          <w:rFonts w:ascii="Arial" w:hAnsi="Arial" w:cs="Arial"/>
          <w:sz w:val="26"/>
          <w:szCs w:val="26"/>
          <w:lang w:val="bg-BG"/>
        </w:rPr>
        <w:t xml:space="preserve"> „7,67 евро“.</w:t>
      </w:r>
    </w:p>
    <w:p w14:paraId="62469A39"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В т. 2 думите „10,50 лв.“ се заменят с „5,37 евро“.</w:t>
      </w:r>
    </w:p>
    <w:p w14:paraId="52388F7C" w14:textId="71A7D0FE"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30.</w:t>
      </w:r>
      <w:r w:rsidRPr="004F3E38">
        <w:rPr>
          <w:rFonts w:ascii="Arial" w:hAnsi="Arial" w:cs="Arial"/>
          <w:sz w:val="26"/>
          <w:szCs w:val="26"/>
          <w:lang w:val="bg-BG"/>
        </w:rPr>
        <w:t xml:space="preserve"> В чл. 49а се правят следните изменения:</w:t>
      </w:r>
    </w:p>
    <w:p w14:paraId="5EE568C7" w14:textId="5EB24448"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В т. 1 думите „15,00 лв.“ се заменят с</w:t>
      </w:r>
      <w:r w:rsidR="00571FF2" w:rsidRPr="004F3E38">
        <w:rPr>
          <w:rFonts w:ascii="Arial" w:hAnsi="Arial" w:cs="Arial"/>
          <w:sz w:val="26"/>
          <w:szCs w:val="26"/>
          <w:lang w:val="bg-BG"/>
        </w:rPr>
        <w:t>ъс</w:t>
      </w:r>
      <w:r w:rsidRPr="004F3E38">
        <w:rPr>
          <w:rFonts w:ascii="Arial" w:hAnsi="Arial" w:cs="Arial"/>
          <w:sz w:val="26"/>
          <w:szCs w:val="26"/>
          <w:lang w:val="bg-BG"/>
        </w:rPr>
        <w:t xml:space="preserve"> „7,67 евро“.</w:t>
      </w:r>
    </w:p>
    <w:p w14:paraId="21F1873E"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В т. 2 думите „10,50 лв.“ се заменят с „5,37 евро“.</w:t>
      </w:r>
    </w:p>
    <w:p w14:paraId="66A74FB0" w14:textId="721AD102"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31.</w:t>
      </w:r>
      <w:r w:rsidRPr="004F3E38">
        <w:rPr>
          <w:rFonts w:ascii="Arial" w:hAnsi="Arial" w:cs="Arial"/>
          <w:sz w:val="26"/>
          <w:szCs w:val="26"/>
          <w:lang w:val="bg-BG"/>
        </w:rPr>
        <w:t xml:space="preserve"> В чл. 49б се правят следните </w:t>
      </w:r>
      <w:r w:rsidR="00BB6E4B" w:rsidRPr="004F3E38">
        <w:rPr>
          <w:rFonts w:ascii="Arial" w:hAnsi="Arial" w:cs="Arial"/>
          <w:sz w:val="26"/>
          <w:szCs w:val="26"/>
          <w:lang w:val="bg-BG"/>
        </w:rPr>
        <w:t>изме</w:t>
      </w:r>
      <w:r w:rsidR="00201447" w:rsidRPr="004F3E38">
        <w:rPr>
          <w:rFonts w:ascii="Arial" w:hAnsi="Arial" w:cs="Arial"/>
          <w:sz w:val="26"/>
          <w:szCs w:val="26"/>
          <w:lang w:val="bg-BG"/>
        </w:rPr>
        <w:t>нения</w:t>
      </w:r>
      <w:r w:rsidRPr="004F3E38">
        <w:rPr>
          <w:rFonts w:ascii="Arial" w:hAnsi="Arial" w:cs="Arial"/>
          <w:sz w:val="26"/>
          <w:szCs w:val="26"/>
          <w:lang w:val="bg-BG"/>
        </w:rPr>
        <w:t>:</w:t>
      </w:r>
    </w:p>
    <w:p w14:paraId="3BA8F3F8"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В т. 1:</w:t>
      </w:r>
    </w:p>
    <w:p w14:paraId="5BA4538C"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lastRenderedPageBreak/>
        <w:t>а) в буква „а“  думите „5,00 лв.“ се заменят с „2,56 евро“;</w:t>
      </w:r>
    </w:p>
    <w:p w14:paraId="4A2615A0" w14:textId="27D03BAE"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б) в буква „б“ думите „3,50 лв.“ се заменят с „1,79 евро“</w:t>
      </w:r>
      <w:r w:rsidR="00571FF2" w:rsidRPr="004F3E38">
        <w:rPr>
          <w:rFonts w:ascii="Arial" w:hAnsi="Arial" w:cs="Arial"/>
          <w:sz w:val="26"/>
          <w:szCs w:val="26"/>
          <w:lang w:val="bg-BG"/>
        </w:rPr>
        <w:t>.</w:t>
      </w:r>
    </w:p>
    <w:p w14:paraId="321866F4"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В т. 2:</w:t>
      </w:r>
    </w:p>
    <w:p w14:paraId="6D327195"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а) в буква „а“ думите „20,00 лв.“ се заменят с „10,23 евро“;</w:t>
      </w:r>
    </w:p>
    <w:p w14:paraId="433C6441" w14:textId="406E876A"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б) в буква „б“ думите „14,00 лв.“ се заменят с</w:t>
      </w:r>
      <w:r w:rsidR="00571FF2" w:rsidRPr="004F3E38">
        <w:rPr>
          <w:rFonts w:ascii="Arial" w:hAnsi="Arial" w:cs="Arial"/>
          <w:sz w:val="26"/>
          <w:szCs w:val="26"/>
          <w:lang w:val="bg-BG"/>
        </w:rPr>
        <w:t>ъс</w:t>
      </w:r>
      <w:r w:rsidRPr="004F3E38">
        <w:rPr>
          <w:rFonts w:ascii="Arial" w:hAnsi="Arial" w:cs="Arial"/>
          <w:sz w:val="26"/>
          <w:szCs w:val="26"/>
          <w:lang w:val="bg-BG"/>
        </w:rPr>
        <w:t xml:space="preserve"> „7,16 евро“.</w:t>
      </w:r>
    </w:p>
    <w:p w14:paraId="7EDEE6A7"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3. В т. 3 думите „1,00 лв.“ се заменят с „0,51 евро“.</w:t>
      </w:r>
    </w:p>
    <w:p w14:paraId="64A19619"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32.</w:t>
      </w:r>
      <w:r w:rsidRPr="004F3E38">
        <w:rPr>
          <w:rFonts w:ascii="Arial" w:hAnsi="Arial" w:cs="Arial"/>
          <w:sz w:val="26"/>
          <w:szCs w:val="26"/>
          <w:lang w:val="bg-BG"/>
        </w:rPr>
        <w:t xml:space="preserve"> В чл. 49в се правят следните изменения:</w:t>
      </w:r>
    </w:p>
    <w:p w14:paraId="260827A2"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В т. 1 думите „5,00 лв.“ се заменят с „2,56 евро“.</w:t>
      </w:r>
    </w:p>
    <w:p w14:paraId="21E53092"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В т. 2  думите „2,00 лв.“ се заменят с „1,02 евро“.</w:t>
      </w:r>
    </w:p>
    <w:p w14:paraId="708505C9"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3. В т. 3 думите „2,00 лв.“ се заменят с „1,02 евро“.</w:t>
      </w:r>
    </w:p>
    <w:p w14:paraId="27C394BC" w14:textId="21866201"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33.</w:t>
      </w:r>
      <w:r w:rsidRPr="004F3E38">
        <w:rPr>
          <w:rFonts w:ascii="Arial" w:hAnsi="Arial" w:cs="Arial"/>
          <w:sz w:val="26"/>
          <w:szCs w:val="26"/>
          <w:lang w:val="bg-BG"/>
        </w:rPr>
        <w:t xml:space="preserve"> В чл. 49г се правят следните </w:t>
      </w:r>
      <w:r w:rsidR="00D53DBE" w:rsidRPr="004F3E38">
        <w:rPr>
          <w:rFonts w:ascii="Arial" w:hAnsi="Arial" w:cs="Arial"/>
          <w:sz w:val="26"/>
          <w:szCs w:val="26"/>
          <w:lang w:val="bg-BG"/>
        </w:rPr>
        <w:t>изменения</w:t>
      </w:r>
      <w:r w:rsidRPr="004F3E38">
        <w:rPr>
          <w:rFonts w:ascii="Arial" w:hAnsi="Arial" w:cs="Arial"/>
          <w:sz w:val="26"/>
          <w:szCs w:val="26"/>
          <w:lang w:val="bg-BG"/>
        </w:rPr>
        <w:t>:</w:t>
      </w:r>
    </w:p>
    <w:p w14:paraId="152DA580"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В т. 1:</w:t>
      </w:r>
    </w:p>
    <w:p w14:paraId="1332D1A1"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а) в буква „а“ думите „5,00 лв.“ се заменят с „2,56 евро“;</w:t>
      </w:r>
    </w:p>
    <w:p w14:paraId="1FA0D4D3"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б) в буква „б“  думите  „3,50 лв.“ се заменят с „1,79 евро“.</w:t>
      </w:r>
    </w:p>
    <w:p w14:paraId="78115321"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В т. 2:</w:t>
      </w:r>
    </w:p>
    <w:p w14:paraId="4BAF06D5" w14:textId="7F85DE48"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а) в буква „а“ думите „15,00 лв.“ се заменят с</w:t>
      </w:r>
      <w:r w:rsidR="00D53DBE" w:rsidRPr="004F3E38">
        <w:rPr>
          <w:rFonts w:ascii="Arial" w:hAnsi="Arial" w:cs="Arial"/>
          <w:sz w:val="26"/>
          <w:szCs w:val="26"/>
          <w:lang w:val="bg-BG"/>
        </w:rPr>
        <w:t>ъс</w:t>
      </w:r>
      <w:r w:rsidRPr="004F3E38">
        <w:rPr>
          <w:rFonts w:ascii="Arial" w:hAnsi="Arial" w:cs="Arial"/>
          <w:sz w:val="26"/>
          <w:szCs w:val="26"/>
          <w:lang w:val="bg-BG"/>
        </w:rPr>
        <w:t xml:space="preserve"> „7,67 евро“;</w:t>
      </w:r>
    </w:p>
    <w:p w14:paraId="14A5FE4F"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б) в буква „б“ думите „10,50 лв.“ се заменят с „5,37 евро“.</w:t>
      </w:r>
    </w:p>
    <w:p w14:paraId="3F19E9E0"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3. В т. 3 думите „1 лв.“ се заменят с „0,51 евро“.</w:t>
      </w:r>
    </w:p>
    <w:p w14:paraId="62B519B4" w14:textId="4DAD620C"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34.</w:t>
      </w:r>
      <w:r w:rsidRPr="004F3E38">
        <w:rPr>
          <w:rFonts w:ascii="Arial" w:hAnsi="Arial" w:cs="Arial"/>
          <w:sz w:val="26"/>
          <w:szCs w:val="26"/>
          <w:lang w:val="bg-BG"/>
        </w:rPr>
        <w:t xml:space="preserve"> В чл. 49д, ал. 1 се правят следните изменения:</w:t>
      </w:r>
    </w:p>
    <w:p w14:paraId="58A7EA07" w14:textId="1AC79F98"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В т. 1 думите „50 лв.“ се заменят с „25,56 евро“.</w:t>
      </w:r>
    </w:p>
    <w:p w14:paraId="3CC9EE01" w14:textId="77424DA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В т. 2 думите „35 лв.“ се заменят с</w:t>
      </w:r>
      <w:r w:rsidR="00D53DBE" w:rsidRPr="004F3E38">
        <w:rPr>
          <w:rFonts w:ascii="Arial" w:hAnsi="Arial" w:cs="Arial"/>
          <w:sz w:val="26"/>
          <w:szCs w:val="26"/>
          <w:lang w:val="bg-BG"/>
        </w:rPr>
        <w:t>ъс</w:t>
      </w:r>
      <w:r w:rsidRPr="004F3E38">
        <w:rPr>
          <w:rFonts w:ascii="Arial" w:hAnsi="Arial" w:cs="Arial"/>
          <w:sz w:val="26"/>
          <w:szCs w:val="26"/>
          <w:lang w:val="bg-BG"/>
        </w:rPr>
        <w:t xml:space="preserve"> „17,90 евро“.</w:t>
      </w:r>
    </w:p>
    <w:p w14:paraId="3AAB619F" w14:textId="0788440B"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35.</w:t>
      </w:r>
      <w:r w:rsidRPr="004F3E38">
        <w:rPr>
          <w:rFonts w:ascii="Arial" w:hAnsi="Arial" w:cs="Arial"/>
          <w:sz w:val="26"/>
          <w:szCs w:val="26"/>
          <w:lang w:val="bg-BG"/>
        </w:rPr>
        <w:t xml:space="preserve"> Член 49и се изменя така:</w:t>
      </w:r>
    </w:p>
    <w:p w14:paraId="5BCCD4B8"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„Чл. 49и (1) За предоставяне на материали и данни от </w:t>
      </w:r>
      <w:proofErr w:type="spellStart"/>
      <w:r w:rsidRPr="004F3E38">
        <w:rPr>
          <w:rFonts w:ascii="Arial" w:hAnsi="Arial" w:cs="Arial"/>
          <w:sz w:val="26"/>
          <w:szCs w:val="26"/>
          <w:lang w:val="bg-BG"/>
        </w:rPr>
        <w:t>Геокартфонда</w:t>
      </w:r>
      <w:proofErr w:type="spellEnd"/>
      <w:r w:rsidRPr="004F3E38">
        <w:rPr>
          <w:rFonts w:ascii="Arial" w:hAnsi="Arial" w:cs="Arial"/>
          <w:sz w:val="26"/>
          <w:szCs w:val="26"/>
          <w:lang w:val="bg-BG"/>
        </w:rPr>
        <w:t xml:space="preserve"> се събират такси в размер, както следва:</w:t>
      </w:r>
    </w:p>
    <w:p w14:paraId="5C098D61" w14:textId="7F08C7C5"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1. за правоъгълни координати, височина и данни за </w:t>
      </w:r>
      <w:proofErr w:type="spellStart"/>
      <w:r w:rsidRPr="004F3E38">
        <w:rPr>
          <w:rFonts w:ascii="Arial" w:hAnsi="Arial" w:cs="Arial"/>
          <w:sz w:val="26"/>
          <w:szCs w:val="26"/>
          <w:lang w:val="bg-BG"/>
        </w:rPr>
        <w:t>триангулачна</w:t>
      </w:r>
      <w:proofErr w:type="spellEnd"/>
      <w:r w:rsidRPr="004F3E38">
        <w:rPr>
          <w:rFonts w:ascii="Arial" w:hAnsi="Arial" w:cs="Arial"/>
          <w:sz w:val="26"/>
          <w:szCs w:val="26"/>
          <w:lang w:val="bg-BG"/>
        </w:rPr>
        <w:t xml:space="preserve"> точка, определена в координатни системи 1970 г. или </w:t>
      </w:r>
      <w:r w:rsidR="004E77FC" w:rsidRPr="004F3E38">
        <w:rPr>
          <w:rFonts w:ascii="Arial" w:hAnsi="Arial" w:cs="Arial"/>
          <w:sz w:val="26"/>
          <w:szCs w:val="26"/>
          <w:lang w:val="bg-BG"/>
        </w:rPr>
        <w:br/>
      </w:r>
      <w:r w:rsidRPr="004F3E38">
        <w:rPr>
          <w:rFonts w:ascii="Arial" w:hAnsi="Arial" w:cs="Arial"/>
          <w:sz w:val="26"/>
          <w:szCs w:val="26"/>
          <w:lang w:val="bg-BG"/>
        </w:rPr>
        <w:t>1950 г., на хартия и/или в цифров вид (PDF формат) – 3,58 евро на точка;</w:t>
      </w:r>
    </w:p>
    <w:p w14:paraId="7581A9B6"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2. за правоъгълни координати, височина и данни за геодезическа точка, определена в БГС2005 (координатна система 2005 г. или в </w:t>
      </w:r>
      <w:r w:rsidRPr="004F3E38">
        <w:rPr>
          <w:rFonts w:ascii="Arial" w:hAnsi="Arial" w:cs="Arial"/>
          <w:sz w:val="26"/>
          <w:szCs w:val="26"/>
          <w:lang w:val="bg-BG"/>
        </w:rPr>
        <w:lastRenderedPageBreak/>
        <w:t>кадастрална координатна система 2005 г.), на хартия и/или в цифров вид (PDF формат) – 3,58 евро на точка;</w:t>
      </w:r>
    </w:p>
    <w:p w14:paraId="0A58A567"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3. за координати и височини на геодезическа точка, определена чрез ГНСС измервания, на хартия и/или в цифров вид (PDF формат) – 4,60 евро на точка;</w:t>
      </w:r>
    </w:p>
    <w:p w14:paraId="05CE24AE"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4. за трансформация на координати на точка от една координатна система в друга, на хартия и/или в цифров вид (PDF формат) – 2,56 евро на точка;</w:t>
      </w:r>
    </w:p>
    <w:p w14:paraId="5061ECE5"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5. за топографско описание на точка в цифров вид (PDF формат) – 5,11 евро на точка;</w:t>
      </w:r>
    </w:p>
    <w:p w14:paraId="57C9E42F" w14:textId="0EE4CDB3"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6. за координати на координатните кръстове на едромащабна топографска карта или архивен план, на хартия и/или в цифров вид </w:t>
      </w:r>
      <w:r w:rsidR="004E77FC" w:rsidRPr="004F3E38">
        <w:rPr>
          <w:rFonts w:ascii="Arial" w:hAnsi="Arial" w:cs="Arial"/>
          <w:sz w:val="26"/>
          <w:szCs w:val="26"/>
          <w:lang w:val="bg-BG"/>
        </w:rPr>
        <w:br/>
      </w:r>
      <w:r w:rsidRPr="004F3E38">
        <w:rPr>
          <w:rFonts w:ascii="Arial" w:hAnsi="Arial" w:cs="Arial"/>
          <w:sz w:val="26"/>
          <w:szCs w:val="26"/>
          <w:lang w:val="bg-BG"/>
        </w:rPr>
        <w:t>(PDF формат) – 2,56 евро на кръст;</w:t>
      </w:r>
    </w:p>
    <w:p w14:paraId="7743B47D"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7. за схема на ГММП в цифров вид (PDF формат) – 5,11 евро на схема;</w:t>
      </w:r>
    </w:p>
    <w:p w14:paraId="7B70224E" w14:textId="69B3A7D9"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8. за схема на основната геодезическа и </w:t>
      </w:r>
      <w:proofErr w:type="spellStart"/>
      <w:r w:rsidRPr="004F3E38">
        <w:rPr>
          <w:rFonts w:ascii="Arial" w:hAnsi="Arial" w:cs="Arial"/>
          <w:sz w:val="26"/>
          <w:szCs w:val="26"/>
          <w:lang w:val="bg-BG"/>
        </w:rPr>
        <w:t>нивелачна</w:t>
      </w:r>
      <w:proofErr w:type="spellEnd"/>
      <w:r w:rsidRPr="004F3E38">
        <w:rPr>
          <w:rFonts w:ascii="Arial" w:hAnsi="Arial" w:cs="Arial"/>
          <w:sz w:val="26"/>
          <w:szCs w:val="26"/>
          <w:lang w:val="bg-BG"/>
        </w:rPr>
        <w:t xml:space="preserve"> мрежа в </w:t>
      </w:r>
      <w:r w:rsidR="00C45BDD" w:rsidRPr="004F3E38">
        <w:rPr>
          <w:rFonts w:ascii="Arial" w:hAnsi="Arial" w:cs="Arial"/>
          <w:sz w:val="26"/>
          <w:szCs w:val="26"/>
          <w:lang w:val="bg-BG"/>
        </w:rPr>
        <w:br/>
      </w:r>
      <w:r w:rsidRPr="004F3E38">
        <w:rPr>
          <w:rFonts w:ascii="Arial" w:hAnsi="Arial" w:cs="Arial"/>
          <w:sz w:val="26"/>
          <w:szCs w:val="26"/>
          <w:lang w:val="bg-BG"/>
        </w:rPr>
        <w:t>М 1:25 000, в цифров вид (GIF формат, JPEG формат), в координатни системи 1970 г. или 1950 г. – 3,07 евро за картен лист;</w:t>
      </w:r>
    </w:p>
    <w:p w14:paraId="17E11721"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9. за топографско описание и височина на </w:t>
      </w:r>
      <w:proofErr w:type="spellStart"/>
      <w:r w:rsidRPr="004F3E38">
        <w:rPr>
          <w:rFonts w:ascii="Arial" w:hAnsi="Arial" w:cs="Arial"/>
          <w:sz w:val="26"/>
          <w:szCs w:val="26"/>
          <w:lang w:val="bg-BG"/>
        </w:rPr>
        <w:t>нивелачен</w:t>
      </w:r>
      <w:proofErr w:type="spellEnd"/>
      <w:r w:rsidRPr="004F3E38">
        <w:rPr>
          <w:rFonts w:ascii="Arial" w:hAnsi="Arial" w:cs="Arial"/>
          <w:sz w:val="26"/>
          <w:szCs w:val="26"/>
          <w:lang w:val="bg-BG"/>
        </w:rPr>
        <w:t xml:space="preserve"> </w:t>
      </w:r>
      <w:proofErr w:type="spellStart"/>
      <w:r w:rsidRPr="004F3E38">
        <w:rPr>
          <w:rFonts w:ascii="Arial" w:hAnsi="Arial" w:cs="Arial"/>
          <w:sz w:val="26"/>
          <w:szCs w:val="26"/>
          <w:lang w:val="bg-BG"/>
        </w:rPr>
        <w:t>репер</w:t>
      </w:r>
      <w:proofErr w:type="spellEnd"/>
      <w:r w:rsidRPr="004F3E38">
        <w:rPr>
          <w:rFonts w:ascii="Arial" w:hAnsi="Arial" w:cs="Arial"/>
          <w:sz w:val="26"/>
          <w:szCs w:val="26"/>
          <w:lang w:val="bg-BG"/>
        </w:rPr>
        <w:t xml:space="preserve">, на хартия и/или в цифров вид (PDF формат) – 5,11 евро на </w:t>
      </w:r>
      <w:proofErr w:type="spellStart"/>
      <w:r w:rsidRPr="004F3E38">
        <w:rPr>
          <w:rFonts w:ascii="Arial" w:hAnsi="Arial" w:cs="Arial"/>
          <w:sz w:val="26"/>
          <w:szCs w:val="26"/>
          <w:lang w:val="bg-BG"/>
        </w:rPr>
        <w:t>репер</w:t>
      </w:r>
      <w:proofErr w:type="spellEnd"/>
      <w:r w:rsidRPr="004F3E38">
        <w:rPr>
          <w:rFonts w:ascii="Arial" w:hAnsi="Arial" w:cs="Arial"/>
          <w:sz w:val="26"/>
          <w:szCs w:val="26"/>
          <w:lang w:val="bg-BG"/>
        </w:rPr>
        <w:t>;</w:t>
      </w:r>
    </w:p>
    <w:p w14:paraId="31410C27" w14:textId="7AB40CB0"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10. за данни за еталонна </w:t>
      </w:r>
      <w:proofErr w:type="spellStart"/>
      <w:r w:rsidRPr="004F3E38">
        <w:rPr>
          <w:rFonts w:ascii="Arial" w:hAnsi="Arial" w:cs="Arial"/>
          <w:sz w:val="26"/>
          <w:szCs w:val="26"/>
          <w:lang w:val="bg-BG"/>
        </w:rPr>
        <w:t>гравиметрична</w:t>
      </w:r>
      <w:proofErr w:type="spellEnd"/>
      <w:r w:rsidRPr="004F3E38">
        <w:rPr>
          <w:rFonts w:ascii="Arial" w:hAnsi="Arial" w:cs="Arial"/>
          <w:sz w:val="26"/>
          <w:szCs w:val="26"/>
          <w:lang w:val="bg-BG"/>
        </w:rPr>
        <w:t xml:space="preserve"> точка, на хартия и/или в цифров вид (PDF формат) – 2,56 евро на точка;</w:t>
      </w:r>
    </w:p>
    <w:p w14:paraId="277C12BB"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11. за данни от </w:t>
      </w:r>
      <w:proofErr w:type="spellStart"/>
      <w:r w:rsidRPr="004F3E38">
        <w:rPr>
          <w:rFonts w:ascii="Arial" w:hAnsi="Arial" w:cs="Arial"/>
          <w:sz w:val="26"/>
          <w:szCs w:val="26"/>
          <w:lang w:val="bg-BG"/>
        </w:rPr>
        <w:t>мареографните</w:t>
      </w:r>
      <w:proofErr w:type="spellEnd"/>
      <w:r w:rsidRPr="004F3E38">
        <w:rPr>
          <w:rFonts w:ascii="Arial" w:hAnsi="Arial" w:cs="Arial"/>
          <w:sz w:val="26"/>
          <w:szCs w:val="26"/>
          <w:lang w:val="bg-BG"/>
        </w:rPr>
        <w:t xml:space="preserve"> станции, на хартия и/или в цифров вид (PDF формат) – 5,11 евро за периодично осреднени стойности;</w:t>
      </w:r>
    </w:p>
    <w:p w14:paraId="5DE74C40"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12. за едноцветен картен лист в М 1:5000 – 5,62 евро на картен лист;</w:t>
      </w:r>
    </w:p>
    <w:p w14:paraId="0D65158F"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13. за многоцветен картен лист в М 1:5000 – 8,18 евро на картен лист;</w:t>
      </w:r>
    </w:p>
    <w:p w14:paraId="79F8CE69"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14. за едноцветен картен лист в М 1:10 000 – 10,23 евро на картен лист;</w:t>
      </w:r>
    </w:p>
    <w:p w14:paraId="59138C93"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15. за многоцветен картен лист в М 1:10 000 – 12,78 евро на картен лист;</w:t>
      </w:r>
    </w:p>
    <w:p w14:paraId="5E04DC1C" w14:textId="7386E4E1"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lastRenderedPageBreak/>
        <w:t>16. за сканирани изображения на издателски оригинали (релеф - TIF формат, ситуация - TIF формат, или хидрография - TIF формат) на картен лист от ЕТК –</w:t>
      </w:r>
      <w:r w:rsidR="002D0521" w:rsidRPr="004F3E38">
        <w:rPr>
          <w:rFonts w:ascii="Arial" w:hAnsi="Arial" w:cs="Arial"/>
          <w:sz w:val="26"/>
          <w:szCs w:val="26"/>
          <w:lang w:val="bg-BG"/>
        </w:rPr>
        <w:t xml:space="preserve"> </w:t>
      </w:r>
      <w:r w:rsidRPr="004F3E38">
        <w:rPr>
          <w:rFonts w:ascii="Arial" w:hAnsi="Arial" w:cs="Arial"/>
          <w:sz w:val="26"/>
          <w:szCs w:val="26"/>
          <w:lang w:val="bg-BG"/>
        </w:rPr>
        <w:t>10,23 евро на оригинал;</w:t>
      </w:r>
    </w:p>
    <w:p w14:paraId="7B7D0FE9"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17. за сканирани (TIF формат) и </w:t>
      </w:r>
      <w:proofErr w:type="spellStart"/>
      <w:r w:rsidRPr="004F3E38">
        <w:rPr>
          <w:rFonts w:ascii="Arial" w:hAnsi="Arial" w:cs="Arial"/>
          <w:sz w:val="26"/>
          <w:szCs w:val="26"/>
          <w:lang w:val="bg-BG"/>
        </w:rPr>
        <w:t>геореферирани</w:t>
      </w:r>
      <w:proofErr w:type="spellEnd"/>
      <w:r w:rsidRPr="004F3E38">
        <w:rPr>
          <w:rFonts w:ascii="Arial" w:hAnsi="Arial" w:cs="Arial"/>
          <w:sz w:val="26"/>
          <w:szCs w:val="26"/>
          <w:lang w:val="bg-BG"/>
        </w:rPr>
        <w:t xml:space="preserve"> изображения на картни листове от едромащабната топографска карта (ЕТК):</w:t>
      </w:r>
    </w:p>
    <w:p w14:paraId="07D85383"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а) за едноцветен картен лист – 7,67 евро на картен лист;</w:t>
      </w:r>
    </w:p>
    <w:p w14:paraId="1108716E"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б) за многоцветен картен лист – 10,23 евро на картен лист;</w:t>
      </w:r>
    </w:p>
    <w:p w14:paraId="0BF43C37" w14:textId="2C3B215A"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18. за извадка от ЕТК в максимален обхват 5х5 км в цифров вид, GEOTIFF - UTM 35 зона –</w:t>
      </w:r>
      <w:r w:rsidR="00C45BDD" w:rsidRPr="004F3E38">
        <w:rPr>
          <w:rFonts w:ascii="Arial" w:hAnsi="Arial" w:cs="Arial"/>
          <w:sz w:val="26"/>
          <w:szCs w:val="26"/>
          <w:lang w:val="bg-BG"/>
        </w:rPr>
        <w:t xml:space="preserve"> </w:t>
      </w:r>
      <w:r w:rsidRPr="004F3E38">
        <w:rPr>
          <w:rFonts w:ascii="Arial" w:hAnsi="Arial" w:cs="Arial"/>
          <w:sz w:val="26"/>
          <w:szCs w:val="26"/>
          <w:lang w:val="bg-BG"/>
        </w:rPr>
        <w:t>12,78 евро на извадка;</w:t>
      </w:r>
    </w:p>
    <w:p w14:paraId="33B6C6C0" w14:textId="6857B2C6"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19. за сканирано контактно копие от </w:t>
      </w:r>
      <w:proofErr w:type="spellStart"/>
      <w:r w:rsidRPr="004F3E38">
        <w:rPr>
          <w:rFonts w:ascii="Arial" w:hAnsi="Arial" w:cs="Arial"/>
          <w:sz w:val="26"/>
          <w:szCs w:val="26"/>
          <w:lang w:val="bg-BG"/>
        </w:rPr>
        <w:t>аерофотоснимка</w:t>
      </w:r>
      <w:proofErr w:type="spellEnd"/>
      <w:r w:rsidRPr="004F3E38">
        <w:rPr>
          <w:rFonts w:ascii="Arial" w:hAnsi="Arial" w:cs="Arial"/>
          <w:sz w:val="26"/>
          <w:szCs w:val="26"/>
          <w:lang w:val="bg-BG"/>
        </w:rPr>
        <w:t xml:space="preserve"> </w:t>
      </w:r>
      <w:r w:rsidR="004E77FC" w:rsidRPr="004F3E38">
        <w:rPr>
          <w:rFonts w:ascii="Arial" w:hAnsi="Arial" w:cs="Arial"/>
          <w:sz w:val="26"/>
          <w:szCs w:val="26"/>
          <w:lang w:val="bg-BG"/>
        </w:rPr>
        <w:br/>
      </w:r>
      <w:r w:rsidRPr="004F3E38">
        <w:rPr>
          <w:rFonts w:ascii="Arial" w:hAnsi="Arial" w:cs="Arial"/>
          <w:sz w:val="26"/>
          <w:szCs w:val="26"/>
          <w:lang w:val="bg-BG"/>
        </w:rPr>
        <w:t>(TIF формат) – 7,67 евро на снимка;</w:t>
      </w:r>
    </w:p>
    <w:p w14:paraId="05F37325" w14:textId="07723312"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20. за сканиран негатив на </w:t>
      </w:r>
      <w:proofErr w:type="spellStart"/>
      <w:r w:rsidRPr="004F3E38">
        <w:rPr>
          <w:rFonts w:ascii="Arial" w:hAnsi="Arial" w:cs="Arial"/>
          <w:sz w:val="26"/>
          <w:szCs w:val="26"/>
          <w:lang w:val="bg-BG"/>
        </w:rPr>
        <w:t>аерофотоснимка</w:t>
      </w:r>
      <w:proofErr w:type="spellEnd"/>
      <w:r w:rsidRPr="004F3E38">
        <w:rPr>
          <w:rFonts w:ascii="Arial" w:hAnsi="Arial" w:cs="Arial"/>
          <w:sz w:val="26"/>
          <w:szCs w:val="26"/>
          <w:lang w:val="bg-BG"/>
        </w:rPr>
        <w:t xml:space="preserve"> (TIF формат) – </w:t>
      </w:r>
      <w:r w:rsidR="004E77FC" w:rsidRPr="004F3E38">
        <w:rPr>
          <w:rFonts w:ascii="Arial" w:hAnsi="Arial" w:cs="Arial"/>
          <w:sz w:val="26"/>
          <w:szCs w:val="26"/>
          <w:lang w:val="bg-BG"/>
        </w:rPr>
        <w:br/>
      </w:r>
      <w:r w:rsidRPr="004F3E38">
        <w:rPr>
          <w:rFonts w:ascii="Arial" w:hAnsi="Arial" w:cs="Arial"/>
          <w:sz w:val="26"/>
          <w:szCs w:val="26"/>
          <w:lang w:val="bg-BG"/>
        </w:rPr>
        <w:t>10,23 евро на негатив;</w:t>
      </w:r>
    </w:p>
    <w:p w14:paraId="6794F92D" w14:textId="431DE48C"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21. за сканиран картен лист от Баланс на земята 1956 г. или </w:t>
      </w:r>
      <w:r w:rsidR="004E77FC" w:rsidRPr="004F3E38">
        <w:rPr>
          <w:rFonts w:ascii="Arial" w:hAnsi="Arial" w:cs="Arial"/>
          <w:sz w:val="26"/>
          <w:szCs w:val="26"/>
          <w:lang w:val="bg-BG"/>
        </w:rPr>
        <w:br/>
      </w:r>
      <w:r w:rsidRPr="004F3E38">
        <w:rPr>
          <w:rFonts w:ascii="Arial" w:hAnsi="Arial" w:cs="Arial"/>
          <w:sz w:val="26"/>
          <w:szCs w:val="26"/>
          <w:lang w:val="bg-BG"/>
        </w:rPr>
        <w:t>1968 г. (TIF формат) – 12,78 евро на картен лист;</w:t>
      </w:r>
    </w:p>
    <w:p w14:paraId="59283007" w14:textId="42BE5796"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22. за копие от архивен кадастрален или регулационен план в цифров вид (TIF формат) – 1,02 евро на квадратен дециметър, но не по-малко от 6 кв. д</w:t>
      </w:r>
      <w:r w:rsidR="00C45BDD" w:rsidRPr="004F3E38">
        <w:rPr>
          <w:rFonts w:ascii="Arial" w:hAnsi="Arial" w:cs="Arial"/>
          <w:sz w:val="26"/>
          <w:szCs w:val="26"/>
          <w:lang w:val="bg-BG"/>
        </w:rPr>
        <w:t>еци</w:t>
      </w:r>
      <w:r w:rsidRPr="004F3E38">
        <w:rPr>
          <w:rFonts w:ascii="Arial" w:hAnsi="Arial" w:cs="Arial"/>
          <w:sz w:val="26"/>
          <w:szCs w:val="26"/>
          <w:lang w:val="bg-BG"/>
        </w:rPr>
        <w:t>м</w:t>
      </w:r>
      <w:r w:rsidR="00C45BDD" w:rsidRPr="004F3E38">
        <w:rPr>
          <w:rFonts w:ascii="Arial" w:hAnsi="Arial" w:cs="Arial"/>
          <w:sz w:val="26"/>
          <w:szCs w:val="26"/>
          <w:lang w:val="bg-BG"/>
        </w:rPr>
        <w:t>етра</w:t>
      </w:r>
      <w:r w:rsidRPr="004F3E38">
        <w:rPr>
          <w:rFonts w:ascii="Arial" w:hAnsi="Arial" w:cs="Arial"/>
          <w:sz w:val="26"/>
          <w:szCs w:val="26"/>
          <w:lang w:val="bg-BG"/>
        </w:rPr>
        <w:t>;</w:t>
      </w:r>
    </w:p>
    <w:p w14:paraId="75C75FF8" w14:textId="6CD5B2BD"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23. за копие от единичен архивен документ в цифров вид </w:t>
      </w:r>
      <w:r w:rsidR="004E77FC" w:rsidRPr="004F3E38">
        <w:rPr>
          <w:rFonts w:ascii="Arial" w:hAnsi="Arial" w:cs="Arial"/>
          <w:sz w:val="26"/>
          <w:szCs w:val="26"/>
          <w:lang w:val="bg-BG"/>
        </w:rPr>
        <w:br/>
      </w:r>
      <w:r w:rsidRPr="004F3E38">
        <w:rPr>
          <w:rFonts w:ascii="Arial" w:hAnsi="Arial" w:cs="Arial"/>
          <w:sz w:val="26"/>
          <w:szCs w:val="26"/>
          <w:lang w:val="bg-BG"/>
        </w:rPr>
        <w:t>(PDF формат, JPEG формат) – 2,56 евро на лист формат А4;</w:t>
      </w:r>
    </w:p>
    <w:p w14:paraId="7CB9AEB7"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24. за копие от </w:t>
      </w:r>
      <w:proofErr w:type="spellStart"/>
      <w:r w:rsidRPr="004F3E38">
        <w:rPr>
          <w:rFonts w:ascii="Arial" w:hAnsi="Arial" w:cs="Arial"/>
          <w:sz w:val="26"/>
          <w:szCs w:val="26"/>
          <w:lang w:val="bg-BG"/>
        </w:rPr>
        <w:t>оцифрен</w:t>
      </w:r>
      <w:proofErr w:type="spellEnd"/>
      <w:r w:rsidRPr="004F3E38">
        <w:rPr>
          <w:rFonts w:ascii="Arial" w:hAnsi="Arial" w:cs="Arial"/>
          <w:sz w:val="26"/>
          <w:szCs w:val="26"/>
          <w:lang w:val="bg-BG"/>
        </w:rPr>
        <w:t xml:space="preserve"> кадастрален план:</w:t>
      </w:r>
    </w:p>
    <w:p w14:paraId="7A70ABF8"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а) в графичен вид – 1,02 евро на квадратен дециметър, но не по-малко от 7,67 евро;</w:t>
      </w:r>
    </w:p>
    <w:p w14:paraId="4F825549"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б) в цифров вид без данни за собствеността (CAD формат):</w:t>
      </w:r>
    </w:p>
    <w:p w14:paraId="560EA5AA" w14:textId="77777777" w:rsidR="0006575D" w:rsidRPr="004F3E38" w:rsidRDefault="0006575D" w:rsidP="0006575D">
      <w:pPr>
        <w:spacing w:before="120" w:line="288" w:lineRule="auto"/>
        <w:ind w:right="1" w:firstLine="1134"/>
        <w:jc w:val="both"/>
        <w:rPr>
          <w:rFonts w:ascii="Arial" w:hAnsi="Arial" w:cs="Arial"/>
          <w:sz w:val="26"/>
          <w:szCs w:val="26"/>
          <w:lang w:val="bg-BG"/>
        </w:rPr>
      </w:pPr>
      <w:proofErr w:type="spellStart"/>
      <w:r w:rsidRPr="004F3E38">
        <w:rPr>
          <w:rFonts w:ascii="Arial" w:hAnsi="Arial" w:cs="Arial"/>
          <w:sz w:val="26"/>
          <w:szCs w:val="26"/>
          <w:lang w:val="bg-BG"/>
        </w:rPr>
        <w:t>аа</w:t>
      </w:r>
      <w:proofErr w:type="spellEnd"/>
      <w:r w:rsidRPr="004F3E38">
        <w:rPr>
          <w:rFonts w:ascii="Arial" w:hAnsi="Arial" w:cs="Arial"/>
          <w:sz w:val="26"/>
          <w:szCs w:val="26"/>
          <w:lang w:val="bg-BG"/>
        </w:rPr>
        <w:t>) до 1000 поземлени имота – 0,26 евро на поземлен имот, но не по-малко от 5,11 евро;</w:t>
      </w:r>
    </w:p>
    <w:p w14:paraId="0AF643ED" w14:textId="77777777" w:rsidR="0006575D" w:rsidRPr="004F3E38" w:rsidRDefault="0006575D" w:rsidP="0006575D">
      <w:pPr>
        <w:spacing w:before="120" w:line="288" w:lineRule="auto"/>
        <w:ind w:right="1" w:firstLine="1134"/>
        <w:jc w:val="both"/>
        <w:rPr>
          <w:rFonts w:ascii="Arial" w:hAnsi="Arial" w:cs="Arial"/>
          <w:sz w:val="26"/>
          <w:szCs w:val="26"/>
          <w:lang w:val="bg-BG"/>
        </w:rPr>
      </w:pPr>
      <w:proofErr w:type="spellStart"/>
      <w:r w:rsidRPr="004F3E38">
        <w:rPr>
          <w:rFonts w:ascii="Arial" w:hAnsi="Arial" w:cs="Arial"/>
          <w:sz w:val="26"/>
          <w:szCs w:val="26"/>
          <w:lang w:val="bg-BG"/>
        </w:rPr>
        <w:t>бб</w:t>
      </w:r>
      <w:proofErr w:type="spellEnd"/>
      <w:r w:rsidRPr="004F3E38">
        <w:rPr>
          <w:rFonts w:ascii="Arial" w:hAnsi="Arial" w:cs="Arial"/>
          <w:sz w:val="26"/>
          <w:szCs w:val="26"/>
          <w:lang w:val="bg-BG"/>
        </w:rPr>
        <w:t>) от 1000 до 10 000 поземлени имота – 0,20 евро на поземлен имот;</w:t>
      </w:r>
    </w:p>
    <w:p w14:paraId="2498946B" w14:textId="77777777" w:rsidR="0006575D" w:rsidRPr="004F3E38" w:rsidRDefault="0006575D" w:rsidP="0006575D">
      <w:pPr>
        <w:spacing w:before="120" w:line="288" w:lineRule="auto"/>
        <w:ind w:right="1" w:firstLine="1134"/>
        <w:jc w:val="both"/>
        <w:rPr>
          <w:rFonts w:ascii="Arial" w:hAnsi="Arial" w:cs="Arial"/>
          <w:sz w:val="26"/>
          <w:szCs w:val="26"/>
          <w:lang w:val="bg-BG"/>
        </w:rPr>
      </w:pPr>
      <w:proofErr w:type="spellStart"/>
      <w:r w:rsidRPr="004F3E38">
        <w:rPr>
          <w:rFonts w:ascii="Arial" w:hAnsi="Arial" w:cs="Arial"/>
          <w:sz w:val="26"/>
          <w:szCs w:val="26"/>
          <w:lang w:val="bg-BG"/>
        </w:rPr>
        <w:t>вв</w:t>
      </w:r>
      <w:proofErr w:type="spellEnd"/>
      <w:r w:rsidRPr="004F3E38">
        <w:rPr>
          <w:rFonts w:ascii="Arial" w:hAnsi="Arial" w:cs="Arial"/>
          <w:sz w:val="26"/>
          <w:szCs w:val="26"/>
          <w:lang w:val="bg-BG"/>
        </w:rPr>
        <w:t>) над 10 000 поземлени имота – 0,15 евро на поземлен имот;</w:t>
      </w:r>
    </w:p>
    <w:p w14:paraId="0C82A4FD" w14:textId="7325ED4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в) в цифров вид с данни за собствеността (CAD формат) – </w:t>
      </w:r>
      <w:r w:rsidR="00996450" w:rsidRPr="004F3E38">
        <w:rPr>
          <w:rFonts w:ascii="Arial" w:hAnsi="Arial" w:cs="Arial"/>
          <w:sz w:val="26"/>
          <w:szCs w:val="26"/>
          <w:lang w:val="bg-BG"/>
        </w:rPr>
        <w:br/>
      </w:r>
      <w:r w:rsidRPr="004F3E38">
        <w:rPr>
          <w:rFonts w:ascii="Arial" w:hAnsi="Arial" w:cs="Arial"/>
          <w:sz w:val="26"/>
          <w:szCs w:val="26"/>
          <w:lang w:val="bg-BG"/>
        </w:rPr>
        <w:t>0,31 евро на поземлен имот, но не по-малко от 5,11 евро;</w:t>
      </w:r>
    </w:p>
    <w:p w14:paraId="0B0048C4"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lastRenderedPageBreak/>
        <w:t>25. за извлечение от регистъра на собствеността (разписния списък) към кадастралния план – 0,05 евро за един поземлен имот, но не по-малко от 2,56 евро.</w:t>
      </w:r>
    </w:p>
    <w:p w14:paraId="24F44C4A"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За предоставяне на материалите по ал. 1, т. 19-23, разпечатани на хартиен носител и заверени, съответните такси се увеличават с 20 на сто.“</w:t>
      </w:r>
    </w:p>
    <w:p w14:paraId="115E49CD"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36.</w:t>
      </w:r>
      <w:r w:rsidRPr="004F3E38">
        <w:rPr>
          <w:rFonts w:ascii="Arial" w:hAnsi="Arial" w:cs="Arial"/>
          <w:sz w:val="26"/>
          <w:szCs w:val="26"/>
          <w:lang w:val="bg-BG"/>
        </w:rPr>
        <w:t xml:space="preserve"> Член 49к се изменя така:</w:t>
      </w:r>
    </w:p>
    <w:p w14:paraId="6941F0A6"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„Чл. 49к. За предоставяне на справки и услуги от регистрите на лицата, правоспособни да извършват дейности по геодезия, картография или кадастър, се събират такси в размер, както следва:</w:t>
      </w:r>
    </w:p>
    <w:p w14:paraId="21B9EC78"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 за издаване на свидетелство за правоспособност – 4,09 евро;</w:t>
      </w:r>
    </w:p>
    <w:p w14:paraId="74B17B1A"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 за издаване на карта на правоспособно лице – 6,14 евро;</w:t>
      </w:r>
    </w:p>
    <w:p w14:paraId="57CC8789"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3. за издаване на дубликат на свидетелство за правоспособност – 6,14 евро;</w:t>
      </w:r>
    </w:p>
    <w:p w14:paraId="5C786C9B"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4. за издаване на дубликат на карта на правоспособно лице – 9,20 евро;</w:t>
      </w:r>
    </w:p>
    <w:p w14:paraId="12EB6E59"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5. за писмена справка от партидата на едно правоспособно лице – 2,56 евро;</w:t>
      </w:r>
    </w:p>
    <w:p w14:paraId="6CF4FF5B"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6. за обобщена писмена справка по определен показател от партидите на повече от едно правоспособно лице – 5,11 евро.“</w:t>
      </w:r>
    </w:p>
    <w:p w14:paraId="13D7BE0F" w14:textId="77777777"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37.</w:t>
      </w:r>
      <w:r w:rsidRPr="004F3E38">
        <w:rPr>
          <w:rFonts w:ascii="Arial" w:hAnsi="Arial" w:cs="Arial"/>
          <w:sz w:val="26"/>
          <w:szCs w:val="26"/>
          <w:lang w:val="bg-BG"/>
        </w:rPr>
        <w:t xml:space="preserve"> Създава се раздел VIII с чл. 52:</w:t>
      </w:r>
    </w:p>
    <w:p w14:paraId="56A3116D" w14:textId="77777777" w:rsidR="0006575D" w:rsidRPr="004F3E38" w:rsidRDefault="0006575D" w:rsidP="00546E29">
      <w:pPr>
        <w:spacing w:before="120" w:line="288" w:lineRule="auto"/>
        <w:ind w:right="1"/>
        <w:jc w:val="center"/>
        <w:rPr>
          <w:rFonts w:ascii="Arial" w:hAnsi="Arial" w:cs="Arial"/>
          <w:sz w:val="26"/>
          <w:szCs w:val="26"/>
          <w:lang w:val="bg-BG"/>
        </w:rPr>
      </w:pPr>
      <w:r w:rsidRPr="004F3E38">
        <w:rPr>
          <w:rFonts w:ascii="Arial" w:hAnsi="Arial" w:cs="Arial"/>
          <w:sz w:val="26"/>
          <w:szCs w:val="26"/>
          <w:lang w:val="bg-BG"/>
        </w:rPr>
        <w:t>„Раздел VIII</w:t>
      </w:r>
    </w:p>
    <w:p w14:paraId="48E0637B" w14:textId="0C069244" w:rsidR="0006575D" w:rsidRPr="004F3E38" w:rsidRDefault="0006575D" w:rsidP="00546E29">
      <w:pPr>
        <w:spacing w:before="120" w:line="288" w:lineRule="auto"/>
        <w:ind w:right="1"/>
        <w:jc w:val="center"/>
        <w:rPr>
          <w:rFonts w:ascii="Arial" w:hAnsi="Arial" w:cs="Arial"/>
          <w:sz w:val="26"/>
          <w:szCs w:val="26"/>
          <w:lang w:val="bg-BG"/>
        </w:rPr>
      </w:pPr>
      <w:r w:rsidRPr="004F3E38">
        <w:rPr>
          <w:rFonts w:ascii="Arial" w:hAnsi="Arial" w:cs="Arial"/>
          <w:sz w:val="26"/>
          <w:szCs w:val="26"/>
          <w:lang w:val="bg-BG"/>
        </w:rPr>
        <w:t>Такси по чл. 47б, ал. 2 от Закона за управление на етажната собственост</w:t>
      </w:r>
    </w:p>
    <w:p w14:paraId="63553A33" w14:textId="5EE72B7B"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Чл. 52. (1) За вписване на професионален управител-търговец в Регистъра на професионалните управители на етажна собственост по </w:t>
      </w:r>
      <w:r w:rsidR="007C1597" w:rsidRPr="004F3E38">
        <w:rPr>
          <w:rFonts w:ascii="Arial" w:hAnsi="Arial" w:cs="Arial"/>
          <w:sz w:val="26"/>
          <w:szCs w:val="26"/>
          <w:lang w:val="bg-BG"/>
        </w:rPr>
        <w:br/>
      </w:r>
      <w:r w:rsidRPr="004F3E38">
        <w:rPr>
          <w:rFonts w:ascii="Arial" w:hAnsi="Arial" w:cs="Arial"/>
          <w:sz w:val="26"/>
          <w:szCs w:val="26"/>
          <w:lang w:val="bg-BG"/>
        </w:rPr>
        <w:t>чл. 47а, ал. 1, т. 1 от Закона за управление на етажната собственост, както и за вписване на промяна на обстоятелства, подлежащи на вписване, се събира такса в размер, както следва:</w:t>
      </w:r>
    </w:p>
    <w:p w14:paraId="57A6B288" w14:textId="53125CAE"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1.</w:t>
      </w:r>
      <w:r w:rsidRPr="004F3E38">
        <w:rPr>
          <w:rFonts w:ascii="Arial" w:hAnsi="Arial" w:cs="Arial"/>
          <w:sz w:val="26"/>
          <w:szCs w:val="26"/>
          <w:lang w:val="bg-BG"/>
        </w:rPr>
        <w:tab/>
      </w:r>
      <w:r w:rsidR="00546E29" w:rsidRPr="004F3E38">
        <w:rPr>
          <w:rFonts w:ascii="Arial" w:hAnsi="Arial" w:cs="Arial"/>
          <w:sz w:val="26"/>
          <w:szCs w:val="26"/>
          <w:lang w:val="bg-BG"/>
        </w:rPr>
        <w:t>з</w:t>
      </w:r>
      <w:r w:rsidRPr="004F3E38">
        <w:rPr>
          <w:rFonts w:ascii="Arial" w:hAnsi="Arial" w:cs="Arial"/>
          <w:sz w:val="26"/>
          <w:szCs w:val="26"/>
          <w:lang w:val="bg-BG"/>
        </w:rPr>
        <w:t>а вписване на професионален управител-търговец – 80 евро;</w:t>
      </w:r>
    </w:p>
    <w:p w14:paraId="311BFCD9" w14:textId="145AA33B"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2.</w:t>
      </w:r>
      <w:r w:rsidRPr="004F3E38">
        <w:rPr>
          <w:rFonts w:ascii="Arial" w:hAnsi="Arial" w:cs="Arial"/>
          <w:sz w:val="26"/>
          <w:szCs w:val="26"/>
          <w:lang w:val="bg-BG"/>
        </w:rPr>
        <w:tab/>
      </w:r>
      <w:r w:rsidR="00546E29" w:rsidRPr="004F3E38">
        <w:rPr>
          <w:rFonts w:ascii="Arial" w:hAnsi="Arial" w:cs="Arial"/>
          <w:sz w:val="26"/>
          <w:szCs w:val="26"/>
          <w:lang w:val="bg-BG"/>
        </w:rPr>
        <w:t>з</w:t>
      </w:r>
      <w:r w:rsidRPr="004F3E38">
        <w:rPr>
          <w:rFonts w:ascii="Arial" w:hAnsi="Arial" w:cs="Arial"/>
          <w:sz w:val="26"/>
          <w:szCs w:val="26"/>
          <w:lang w:val="bg-BG"/>
        </w:rPr>
        <w:t>а вписване на промяна в обстоятелства, подлежащи на вписване – 49 евро.</w:t>
      </w:r>
    </w:p>
    <w:p w14:paraId="19BFEAD3" w14:textId="543B0BD2"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lastRenderedPageBreak/>
        <w:t>(2) При подаване по електронен път на заявление за вписване на професионален управител-търговец или за промяна на обстоятелства, подлежащи на вписване, в Регистъра на професионалните управители на етажна собственост по чл. 47а, ал. 1, т. 1 от Закона за управление на етажната собственост, както и за вписване на промяна на обстоятелства, подлежащи на вписване</w:t>
      </w:r>
      <w:r w:rsidR="00D26CEF" w:rsidRPr="004F3E38">
        <w:rPr>
          <w:rFonts w:ascii="Arial" w:hAnsi="Arial" w:cs="Arial"/>
          <w:sz w:val="26"/>
          <w:szCs w:val="26"/>
          <w:lang w:val="bg-BG"/>
        </w:rPr>
        <w:t>,</w:t>
      </w:r>
      <w:r w:rsidRPr="004F3E38">
        <w:rPr>
          <w:rFonts w:ascii="Arial" w:hAnsi="Arial" w:cs="Arial"/>
          <w:sz w:val="26"/>
          <w:szCs w:val="26"/>
          <w:lang w:val="bg-BG"/>
        </w:rPr>
        <w:t xml:space="preserve"> се събира такса в размер, както следва:</w:t>
      </w:r>
    </w:p>
    <w:p w14:paraId="72A059E5" w14:textId="7E591F11"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1. </w:t>
      </w:r>
      <w:r w:rsidR="00D26CEF" w:rsidRPr="004F3E38">
        <w:rPr>
          <w:rFonts w:ascii="Arial" w:hAnsi="Arial" w:cs="Arial"/>
          <w:sz w:val="26"/>
          <w:szCs w:val="26"/>
          <w:lang w:val="bg-BG"/>
        </w:rPr>
        <w:t>з</w:t>
      </w:r>
      <w:r w:rsidRPr="004F3E38">
        <w:rPr>
          <w:rFonts w:ascii="Arial" w:hAnsi="Arial" w:cs="Arial"/>
          <w:sz w:val="26"/>
          <w:szCs w:val="26"/>
          <w:lang w:val="bg-BG"/>
        </w:rPr>
        <w:t>а вписване на професионален управител-търговец</w:t>
      </w:r>
      <w:r w:rsidR="00996450" w:rsidRPr="004F3E38">
        <w:rPr>
          <w:rFonts w:ascii="Arial" w:hAnsi="Arial" w:cs="Arial"/>
          <w:sz w:val="26"/>
          <w:szCs w:val="26"/>
          <w:lang w:val="bg-BG"/>
        </w:rPr>
        <w:t xml:space="preserve"> </w:t>
      </w:r>
      <w:r w:rsidRPr="004F3E38">
        <w:rPr>
          <w:rFonts w:ascii="Arial" w:hAnsi="Arial" w:cs="Arial"/>
          <w:sz w:val="26"/>
          <w:szCs w:val="26"/>
          <w:lang w:val="bg-BG"/>
        </w:rPr>
        <w:t>– 72 евро;</w:t>
      </w:r>
    </w:p>
    <w:p w14:paraId="0CA59DB5" w14:textId="6198F4A3" w:rsidR="0006575D"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sz w:val="26"/>
          <w:szCs w:val="26"/>
          <w:lang w:val="bg-BG"/>
        </w:rPr>
        <w:t xml:space="preserve">2. </w:t>
      </w:r>
      <w:r w:rsidR="00D26CEF" w:rsidRPr="004F3E38">
        <w:rPr>
          <w:rFonts w:ascii="Arial" w:hAnsi="Arial" w:cs="Arial"/>
          <w:sz w:val="26"/>
          <w:szCs w:val="26"/>
          <w:lang w:val="bg-BG"/>
        </w:rPr>
        <w:t>з</w:t>
      </w:r>
      <w:r w:rsidRPr="004F3E38">
        <w:rPr>
          <w:rFonts w:ascii="Arial" w:hAnsi="Arial" w:cs="Arial"/>
          <w:sz w:val="26"/>
          <w:szCs w:val="26"/>
          <w:lang w:val="bg-BG"/>
        </w:rPr>
        <w:t>а вписване на промяна в обстоятелства, подлежащи на вписване – 44,10 евро.“</w:t>
      </w:r>
    </w:p>
    <w:p w14:paraId="489FD171" w14:textId="77777777" w:rsidR="0006575D" w:rsidRPr="004F3E38" w:rsidRDefault="0006575D" w:rsidP="0006575D">
      <w:pPr>
        <w:spacing w:before="120" w:line="288" w:lineRule="auto"/>
        <w:ind w:right="1"/>
        <w:jc w:val="both"/>
        <w:rPr>
          <w:rFonts w:ascii="Arial" w:hAnsi="Arial" w:cs="Arial"/>
          <w:sz w:val="16"/>
          <w:szCs w:val="16"/>
          <w:lang w:val="bg-BG"/>
        </w:rPr>
      </w:pPr>
    </w:p>
    <w:p w14:paraId="3632A7BB" w14:textId="77777777" w:rsidR="0006575D" w:rsidRPr="004F3E38" w:rsidRDefault="0006575D" w:rsidP="0006575D">
      <w:pPr>
        <w:spacing w:before="120" w:line="288" w:lineRule="auto"/>
        <w:ind w:right="1"/>
        <w:jc w:val="center"/>
        <w:rPr>
          <w:rFonts w:ascii="Arial" w:hAnsi="Arial" w:cs="Arial"/>
          <w:b/>
          <w:bCs/>
          <w:smallCaps/>
          <w:sz w:val="26"/>
          <w:szCs w:val="26"/>
          <w:lang w:val="bg-BG"/>
        </w:rPr>
      </w:pPr>
      <w:r w:rsidRPr="004F3E38">
        <w:rPr>
          <w:rFonts w:ascii="Arial" w:hAnsi="Arial" w:cs="Arial"/>
          <w:b/>
          <w:bCs/>
          <w:smallCaps/>
          <w:sz w:val="26"/>
          <w:szCs w:val="26"/>
          <w:lang w:val="bg-BG"/>
        </w:rPr>
        <w:t>Заключителна разпоредба</w:t>
      </w:r>
    </w:p>
    <w:p w14:paraId="2ED9B2BB" w14:textId="77777777" w:rsidR="0006575D" w:rsidRPr="004F3E38" w:rsidRDefault="0006575D" w:rsidP="0006575D">
      <w:pPr>
        <w:spacing w:before="120" w:line="288" w:lineRule="auto"/>
        <w:ind w:right="1"/>
        <w:jc w:val="both"/>
        <w:rPr>
          <w:rFonts w:ascii="Arial" w:hAnsi="Arial" w:cs="Arial"/>
          <w:sz w:val="16"/>
          <w:szCs w:val="16"/>
          <w:lang w:val="bg-BG"/>
        </w:rPr>
      </w:pPr>
    </w:p>
    <w:p w14:paraId="0661A7AC" w14:textId="505975F1" w:rsidR="004D1266" w:rsidRPr="004F3E38" w:rsidRDefault="0006575D" w:rsidP="0006575D">
      <w:pPr>
        <w:spacing w:before="120" w:line="288" w:lineRule="auto"/>
        <w:ind w:right="1" w:firstLine="1134"/>
        <w:jc w:val="both"/>
        <w:rPr>
          <w:rFonts w:ascii="Arial" w:hAnsi="Arial" w:cs="Arial"/>
          <w:sz w:val="26"/>
          <w:szCs w:val="26"/>
          <w:lang w:val="bg-BG"/>
        </w:rPr>
      </w:pPr>
      <w:r w:rsidRPr="004F3E38">
        <w:rPr>
          <w:rFonts w:ascii="Arial" w:hAnsi="Arial" w:cs="Arial"/>
          <w:b/>
          <w:bCs/>
          <w:sz w:val="26"/>
          <w:szCs w:val="26"/>
          <w:lang w:val="bg-BG"/>
        </w:rPr>
        <w:t>§ 38.</w:t>
      </w:r>
      <w:r w:rsidRPr="004F3E38">
        <w:rPr>
          <w:rFonts w:ascii="Arial" w:hAnsi="Arial" w:cs="Arial"/>
          <w:sz w:val="26"/>
          <w:szCs w:val="26"/>
          <w:lang w:val="bg-BG"/>
        </w:rPr>
        <w:t xml:space="preserve"> Постановлението влиза в сила от 1 февруари 2026 г.</w:t>
      </w:r>
    </w:p>
    <w:p w14:paraId="4322AA37" w14:textId="77777777" w:rsidR="004D1544" w:rsidRPr="004F3E38" w:rsidRDefault="004D1544" w:rsidP="0091391B">
      <w:pPr>
        <w:spacing w:line="288" w:lineRule="auto"/>
        <w:ind w:firstLine="1134"/>
        <w:jc w:val="both"/>
        <w:rPr>
          <w:rFonts w:ascii="Arial" w:hAnsi="Arial" w:cs="Arial"/>
          <w:b/>
          <w:sz w:val="26"/>
          <w:szCs w:val="26"/>
          <w:lang w:val="bg-BG"/>
        </w:rPr>
      </w:pPr>
    </w:p>
    <w:p w14:paraId="23E8E7FC" w14:textId="77777777" w:rsidR="00131F19" w:rsidRPr="004F3E38" w:rsidRDefault="00131F19" w:rsidP="0091391B">
      <w:pPr>
        <w:spacing w:line="288" w:lineRule="auto"/>
        <w:ind w:firstLine="1134"/>
        <w:jc w:val="both"/>
        <w:rPr>
          <w:rFonts w:ascii="Arial" w:hAnsi="Arial" w:cs="Arial"/>
          <w:b/>
          <w:sz w:val="26"/>
          <w:szCs w:val="26"/>
          <w:lang w:val="bg-BG"/>
        </w:rPr>
      </w:pPr>
    </w:p>
    <w:p w14:paraId="39186685" w14:textId="77777777" w:rsidR="00FC6CA0" w:rsidRPr="004F3E38" w:rsidRDefault="00FC6CA0" w:rsidP="0091391B">
      <w:pPr>
        <w:spacing w:line="288" w:lineRule="auto"/>
        <w:ind w:firstLine="1134"/>
        <w:jc w:val="both"/>
        <w:rPr>
          <w:rFonts w:ascii="Arial" w:hAnsi="Arial" w:cs="Arial"/>
          <w:b/>
          <w:sz w:val="26"/>
          <w:szCs w:val="26"/>
          <w:lang w:val="bg-BG"/>
        </w:rPr>
      </w:pPr>
    </w:p>
    <w:p w14:paraId="1C7A6B27" w14:textId="77777777" w:rsidR="004F3E38" w:rsidRPr="004F3E38" w:rsidRDefault="004F3E38">
      <w:pPr>
        <w:ind w:firstLine="1134"/>
        <w:rPr>
          <w:rFonts w:ascii="Arial" w:hAnsi="Arial" w:cs="Arial"/>
          <w:b/>
          <w:lang w:val="bg-BG"/>
        </w:rPr>
      </w:pPr>
      <w:r w:rsidRPr="004F3E38">
        <w:rPr>
          <w:rFonts w:ascii="Arial" w:hAnsi="Arial" w:cs="Arial"/>
          <w:b/>
          <w:lang w:val="bg-BG"/>
        </w:rPr>
        <w:t>МИНИСТЪР-ПРЕДСЕДАТЕЛ: /п/ Росен Желязков</w:t>
      </w:r>
    </w:p>
    <w:p w14:paraId="1F6D895E" w14:textId="77777777" w:rsidR="004F3E38" w:rsidRPr="004F3E38" w:rsidRDefault="004F3E38">
      <w:pPr>
        <w:ind w:firstLine="1134"/>
        <w:rPr>
          <w:rFonts w:ascii="Arial" w:hAnsi="Arial" w:cs="Arial"/>
          <w:b/>
          <w:lang w:val="bg-BG"/>
        </w:rPr>
      </w:pPr>
    </w:p>
    <w:p w14:paraId="483B9897" w14:textId="77777777" w:rsidR="004F3E38" w:rsidRPr="004F3E38" w:rsidRDefault="004F3E38">
      <w:pPr>
        <w:ind w:firstLine="1134"/>
        <w:rPr>
          <w:rFonts w:ascii="Arial" w:hAnsi="Arial" w:cs="Arial"/>
          <w:b/>
          <w:lang w:val="bg-BG"/>
        </w:rPr>
      </w:pPr>
      <w:r w:rsidRPr="004F3E38">
        <w:rPr>
          <w:rFonts w:ascii="Arial" w:hAnsi="Arial" w:cs="Arial"/>
          <w:b/>
          <w:lang w:val="bg-BG"/>
        </w:rPr>
        <w:t>ГЛАВЕН СЕКРЕТАР НА</w:t>
      </w:r>
    </w:p>
    <w:p w14:paraId="3159B099" w14:textId="77777777" w:rsidR="004F3E38" w:rsidRPr="004F3E38" w:rsidRDefault="004F3E38">
      <w:pPr>
        <w:ind w:firstLine="1134"/>
        <w:rPr>
          <w:rFonts w:ascii="Arial" w:hAnsi="Arial" w:cs="Arial"/>
          <w:b/>
          <w:lang w:val="bg-BG"/>
        </w:rPr>
      </w:pPr>
      <w:r w:rsidRPr="004F3E38">
        <w:rPr>
          <w:rFonts w:ascii="Arial" w:hAnsi="Arial" w:cs="Arial"/>
          <w:b/>
          <w:lang w:val="bg-BG"/>
        </w:rPr>
        <w:t>МИНИСТЕРСКИЯ СЪВЕТ: /п/ Габриела Козарева</w:t>
      </w:r>
    </w:p>
    <w:p w14:paraId="58D8ABF5" w14:textId="77777777" w:rsidR="004F3E38" w:rsidRPr="004F3E38" w:rsidRDefault="004F3E38">
      <w:pPr>
        <w:rPr>
          <w:rFonts w:ascii="Arial" w:hAnsi="Arial" w:cs="Arial"/>
          <w:b/>
          <w:lang w:val="bg-BG"/>
        </w:rPr>
      </w:pPr>
    </w:p>
    <w:sectPr w:rsidR="004F3E38" w:rsidRPr="004F3E38" w:rsidSect="000F1E64">
      <w:headerReference w:type="even" r:id="rId8"/>
      <w:headerReference w:type="default" r:id="rId9"/>
      <w:pgSz w:w="11906" w:h="16838" w:code="9"/>
      <w:pgMar w:top="851" w:right="1463" w:bottom="1418" w:left="1463" w:header="102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92951" w14:textId="77777777" w:rsidR="00597153" w:rsidRDefault="00597153">
      <w:r>
        <w:separator/>
      </w:r>
    </w:p>
  </w:endnote>
  <w:endnote w:type="continuationSeparator" w:id="0">
    <w:p w14:paraId="67144AEE" w14:textId="77777777" w:rsidR="00597153" w:rsidRDefault="0059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Segoe UI"/>
    <w:charset w:val="00"/>
    <w:family w:val="swiss"/>
    <w:pitch w:val="variable"/>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NewSaturionModernCyr">
    <w:altName w:val="Cambria"/>
    <w:charset w:val="00"/>
    <w:family w:val="roman"/>
    <w:pitch w:val="variable"/>
    <w:sig w:usb0="00000001" w:usb1="00000000" w:usb2="00000000" w:usb3="00000000" w:csb0="0000001F" w:csb1="00000000"/>
  </w:font>
  <w:font w:name="A4p">
    <w:altName w:val="Calibri"/>
    <w:charset w:val="CC"/>
    <w:family w:val="swiss"/>
    <w:pitch w:val="variable"/>
    <w:sig w:usb0="00000287" w:usb1="00000000" w:usb2="00000000" w:usb3="00000000" w:csb0="0000009F" w:csb1="00000000"/>
  </w:font>
  <w:font w:name="HebarU">
    <w:altName w:val="Courier New"/>
    <w:charset w:val="00"/>
    <w:family w:val="auto"/>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NewSaturionCyr">
    <w:altName w:val="Cambria"/>
    <w:charset w:val="00"/>
    <w:family w:val="roman"/>
    <w:pitch w:val="variable"/>
    <w:sig w:usb0="00000287" w:usb1="00000000" w:usb2="00000000" w:usb3="00000000" w:csb0="0000001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B33FD" w14:textId="77777777" w:rsidR="00597153" w:rsidRDefault="00597153">
      <w:r>
        <w:separator/>
      </w:r>
    </w:p>
  </w:footnote>
  <w:footnote w:type="continuationSeparator" w:id="0">
    <w:p w14:paraId="23C7D5BB" w14:textId="77777777" w:rsidR="00597153" w:rsidRDefault="00597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1C00" w14:textId="77777777" w:rsidR="00BC6AE1" w:rsidRDefault="00BC6AE1" w:rsidP="007D01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DAEDCB" w14:textId="77777777" w:rsidR="00BC6AE1" w:rsidRDefault="00BC6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16C8" w14:textId="77777777" w:rsidR="00BC6AE1" w:rsidRPr="00707AB1" w:rsidRDefault="00BC6AE1" w:rsidP="007D015C">
    <w:pPr>
      <w:pStyle w:val="Header"/>
      <w:framePr w:wrap="around" w:vAnchor="text" w:hAnchor="margin" w:xAlign="center" w:y="1"/>
      <w:rPr>
        <w:rStyle w:val="PageNumber"/>
        <w:rFonts w:ascii="HebarU" w:hAnsi="HebarU"/>
      </w:rPr>
    </w:pPr>
    <w:r w:rsidRPr="00707AB1">
      <w:rPr>
        <w:rStyle w:val="PageNumber"/>
        <w:rFonts w:ascii="HebarU" w:hAnsi="HebarU"/>
      </w:rPr>
      <w:fldChar w:fldCharType="begin"/>
    </w:r>
    <w:r w:rsidRPr="00707AB1">
      <w:rPr>
        <w:rStyle w:val="PageNumber"/>
        <w:rFonts w:ascii="HebarU" w:hAnsi="HebarU"/>
      </w:rPr>
      <w:instrText xml:space="preserve">PAGE  </w:instrText>
    </w:r>
    <w:r w:rsidRPr="00707AB1">
      <w:rPr>
        <w:rStyle w:val="PageNumber"/>
        <w:rFonts w:ascii="HebarU" w:hAnsi="HebarU"/>
      </w:rPr>
      <w:fldChar w:fldCharType="separate"/>
    </w:r>
    <w:r w:rsidR="00DA151E">
      <w:rPr>
        <w:rStyle w:val="PageNumber"/>
        <w:rFonts w:ascii="HebarU" w:hAnsi="HebarU"/>
        <w:noProof/>
      </w:rPr>
      <w:t>2</w:t>
    </w:r>
    <w:r w:rsidRPr="00707AB1">
      <w:rPr>
        <w:rStyle w:val="PageNumber"/>
        <w:rFonts w:ascii="HebarU" w:hAnsi="HebarU"/>
      </w:rPr>
      <w:fldChar w:fldCharType="end"/>
    </w:r>
  </w:p>
  <w:p w14:paraId="3D88D6B7" w14:textId="77777777" w:rsidR="00BC6AE1" w:rsidRDefault="00BC6AE1">
    <w:pPr>
      <w:pStyle w:val="Header"/>
      <w:rPr>
        <w:lang w:val="bg-BG"/>
      </w:rPr>
    </w:pPr>
  </w:p>
  <w:p w14:paraId="45A1FF13" w14:textId="77777777" w:rsidR="00BC6AE1" w:rsidRDefault="00BC6AE1">
    <w:pPr>
      <w:pStyle w:val="Header"/>
      <w:rPr>
        <w:lang w:val="bg-BG"/>
      </w:rPr>
    </w:pPr>
  </w:p>
  <w:p w14:paraId="72C35883" w14:textId="77777777" w:rsidR="00BC6AE1" w:rsidRPr="008B3743" w:rsidRDefault="00BC6AE1">
    <w:pPr>
      <w:pStyle w:val="Header"/>
      <w:rPr>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653E93"/>
    <w:multiLevelType w:val="hybridMultilevel"/>
    <w:tmpl w:val="94169240"/>
    <w:lvl w:ilvl="0" w:tplc="36C8F58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116574"/>
    <w:multiLevelType w:val="hybridMultilevel"/>
    <w:tmpl w:val="0528375E"/>
    <w:lvl w:ilvl="0" w:tplc="0688DFF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4033A7"/>
    <w:multiLevelType w:val="hybridMultilevel"/>
    <w:tmpl w:val="B76C2E46"/>
    <w:lvl w:ilvl="0" w:tplc="2A8CAD6C">
      <w:start w:val="1"/>
      <w:numFmt w:val="decimal"/>
      <w:lvlText w:val="%1."/>
      <w:lvlJc w:val="left"/>
      <w:pPr>
        <w:tabs>
          <w:tab w:val="num" w:pos="1479"/>
        </w:tabs>
        <w:ind w:left="1479" w:hanging="960"/>
      </w:pPr>
      <w:rPr>
        <w:rFonts w:hint="default"/>
      </w:rPr>
    </w:lvl>
    <w:lvl w:ilvl="1" w:tplc="04090019" w:tentative="1">
      <w:start w:val="1"/>
      <w:numFmt w:val="lowerLetter"/>
      <w:lvlText w:val="%2."/>
      <w:lvlJc w:val="left"/>
      <w:pPr>
        <w:tabs>
          <w:tab w:val="num" w:pos="1599"/>
        </w:tabs>
        <w:ind w:left="1599" w:hanging="360"/>
      </w:pPr>
    </w:lvl>
    <w:lvl w:ilvl="2" w:tplc="0409001B" w:tentative="1">
      <w:start w:val="1"/>
      <w:numFmt w:val="lowerRoman"/>
      <w:lvlText w:val="%3."/>
      <w:lvlJc w:val="right"/>
      <w:pPr>
        <w:tabs>
          <w:tab w:val="num" w:pos="2319"/>
        </w:tabs>
        <w:ind w:left="2319" w:hanging="180"/>
      </w:pPr>
    </w:lvl>
    <w:lvl w:ilvl="3" w:tplc="0409000F" w:tentative="1">
      <w:start w:val="1"/>
      <w:numFmt w:val="decimal"/>
      <w:lvlText w:val="%4."/>
      <w:lvlJc w:val="left"/>
      <w:pPr>
        <w:tabs>
          <w:tab w:val="num" w:pos="3039"/>
        </w:tabs>
        <w:ind w:left="3039" w:hanging="360"/>
      </w:pPr>
    </w:lvl>
    <w:lvl w:ilvl="4" w:tplc="04090019" w:tentative="1">
      <w:start w:val="1"/>
      <w:numFmt w:val="lowerLetter"/>
      <w:lvlText w:val="%5."/>
      <w:lvlJc w:val="left"/>
      <w:pPr>
        <w:tabs>
          <w:tab w:val="num" w:pos="3759"/>
        </w:tabs>
        <w:ind w:left="3759" w:hanging="360"/>
      </w:pPr>
    </w:lvl>
    <w:lvl w:ilvl="5" w:tplc="0409001B" w:tentative="1">
      <w:start w:val="1"/>
      <w:numFmt w:val="lowerRoman"/>
      <w:lvlText w:val="%6."/>
      <w:lvlJc w:val="right"/>
      <w:pPr>
        <w:tabs>
          <w:tab w:val="num" w:pos="4479"/>
        </w:tabs>
        <w:ind w:left="4479" w:hanging="180"/>
      </w:pPr>
    </w:lvl>
    <w:lvl w:ilvl="6" w:tplc="0409000F" w:tentative="1">
      <w:start w:val="1"/>
      <w:numFmt w:val="decimal"/>
      <w:lvlText w:val="%7."/>
      <w:lvlJc w:val="left"/>
      <w:pPr>
        <w:tabs>
          <w:tab w:val="num" w:pos="5199"/>
        </w:tabs>
        <w:ind w:left="5199" w:hanging="360"/>
      </w:pPr>
    </w:lvl>
    <w:lvl w:ilvl="7" w:tplc="04090019" w:tentative="1">
      <w:start w:val="1"/>
      <w:numFmt w:val="lowerLetter"/>
      <w:lvlText w:val="%8."/>
      <w:lvlJc w:val="left"/>
      <w:pPr>
        <w:tabs>
          <w:tab w:val="num" w:pos="5919"/>
        </w:tabs>
        <w:ind w:left="5919" w:hanging="360"/>
      </w:pPr>
    </w:lvl>
    <w:lvl w:ilvl="8" w:tplc="0409001B" w:tentative="1">
      <w:start w:val="1"/>
      <w:numFmt w:val="lowerRoman"/>
      <w:lvlText w:val="%9."/>
      <w:lvlJc w:val="right"/>
      <w:pPr>
        <w:tabs>
          <w:tab w:val="num" w:pos="6639"/>
        </w:tabs>
        <w:ind w:left="6639" w:hanging="180"/>
      </w:pPr>
    </w:lvl>
  </w:abstractNum>
  <w:abstractNum w:abstractNumId="4" w15:restartNumberingAfterBreak="0">
    <w:nsid w:val="1356799D"/>
    <w:multiLevelType w:val="hybridMultilevel"/>
    <w:tmpl w:val="AFFAAE66"/>
    <w:lvl w:ilvl="0" w:tplc="0409000F">
      <w:start w:val="1"/>
      <w:numFmt w:val="decimal"/>
      <w:lvlText w:val="%1."/>
      <w:lvlJc w:val="left"/>
      <w:pPr>
        <w:tabs>
          <w:tab w:val="num" w:pos="2700"/>
        </w:tabs>
        <w:ind w:left="2700" w:hanging="360"/>
      </w:p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5" w15:restartNumberingAfterBreak="0">
    <w:nsid w:val="172173D9"/>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94B512D"/>
    <w:multiLevelType w:val="hybridMultilevel"/>
    <w:tmpl w:val="F54ABB12"/>
    <w:lvl w:ilvl="0" w:tplc="0409000F">
      <w:start w:val="1"/>
      <w:numFmt w:val="decimal"/>
      <w:lvlText w:val="%1."/>
      <w:lvlJc w:val="left"/>
      <w:pPr>
        <w:tabs>
          <w:tab w:val="num" w:pos="2700"/>
        </w:tabs>
        <w:ind w:left="2700" w:hanging="360"/>
      </w:p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15:restartNumberingAfterBreak="0">
    <w:nsid w:val="2C921530"/>
    <w:multiLevelType w:val="hybridMultilevel"/>
    <w:tmpl w:val="0C7085D4"/>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540"/>
        </w:tabs>
        <w:ind w:left="-540" w:hanging="360"/>
      </w:pPr>
    </w:lvl>
    <w:lvl w:ilvl="2" w:tplc="0402001B">
      <w:start w:val="1"/>
      <w:numFmt w:val="lowerRoman"/>
      <w:lvlText w:val="%3."/>
      <w:lvlJc w:val="right"/>
      <w:pPr>
        <w:tabs>
          <w:tab w:val="num" w:pos="180"/>
        </w:tabs>
        <w:ind w:left="180" w:hanging="180"/>
      </w:pPr>
    </w:lvl>
    <w:lvl w:ilvl="3" w:tplc="0402000F">
      <w:start w:val="1"/>
      <w:numFmt w:val="decimal"/>
      <w:lvlText w:val="%4."/>
      <w:lvlJc w:val="left"/>
      <w:pPr>
        <w:tabs>
          <w:tab w:val="num" w:pos="900"/>
        </w:tabs>
        <w:ind w:left="900" w:hanging="360"/>
      </w:pPr>
    </w:lvl>
    <w:lvl w:ilvl="4" w:tplc="04020019" w:tentative="1">
      <w:start w:val="1"/>
      <w:numFmt w:val="lowerLetter"/>
      <w:lvlText w:val="%5."/>
      <w:lvlJc w:val="left"/>
      <w:pPr>
        <w:tabs>
          <w:tab w:val="num" w:pos="1620"/>
        </w:tabs>
        <w:ind w:left="1620" w:hanging="360"/>
      </w:pPr>
    </w:lvl>
    <w:lvl w:ilvl="5" w:tplc="0402001B" w:tentative="1">
      <w:start w:val="1"/>
      <w:numFmt w:val="lowerRoman"/>
      <w:lvlText w:val="%6."/>
      <w:lvlJc w:val="right"/>
      <w:pPr>
        <w:tabs>
          <w:tab w:val="num" w:pos="2340"/>
        </w:tabs>
        <w:ind w:left="2340" w:hanging="180"/>
      </w:pPr>
    </w:lvl>
    <w:lvl w:ilvl="6" w:tplc="0402000F" w:tentative="1">
      <w:start w:val="1"/>
      <w:numFmt w:val="decimal"/>
      <w:lvlText w:val="%7."/>
      <w:lvlJc w:val="left"/>
      <w:pPr>
        <w:tabs>
          <w:tab w:val="num" w:pos="3060"/>
        </w:tabs>
        <w:ind w:left="3060" w:hanging="360"/>
      </w:pPr>
    </w:lvl>
    <w:lvl w:ilvl="7" w:tplc="04020019" w:tentative="1">
      <w:start w:val="1"/>
      <w:numFmt w:val="lowerLetter"/>
      <w:lvlText w:val="%8."/>
      <w:lvlJc w:val="left"/>
      <w:pPr>
        <w:tabs>
          <w:tab w:val="num" w:pos="3780"/>
        </w:tabs>
        <w:ind w:left="3780" w:hanging="360"/>
      </w:pPr>
    </w:lvl>
    <w:lvl w:ilvl="8" w:tplc="0402001B" w:tentative="1">
      <w:start w:val="1"/>
      <w:numFmt w:val="lowerRoman"/>
      <w:lvlText w:val="%9."/>
      <w:lvlJc w:val="right"/>
      <w:pPr>
        <w:tabs>
          <w:tab w:val="num" w:pos="4500"/>
        </w:tabs>
        <w:ind w:left="4500" w:hanging="180"/>
      </w:pPr>
    </w:lvl>
  </w:abstractNum>
  <w:abstractNum w:abstractNumId="8" w15:restartNumberingAfterBreak="0">
    <w:nsid w:val="2CF1590F"/>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EDC7A90"/>
    <w:multiLevelType w:val="hybridMultilevel"/>
    <w:tmpl w:val="1E12F4AC"/>
    <w:lvl w:ilvl="0" w:tplc="64DA9CEA">
      <w:start w:val="1"/>
      <w:numFmt w:val="decimal"/>
      <w:lvlText w:val="%1."/>
      <w:lvlJc w:val="left"/>
      <w:pPr>
        <w:ind w:left="1440" w:hanging="72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30C774C0"/>
    <w:multiLevelType w:val="hybridMultilevel"/>
    <w:tmpl w:val="935A85DE"/>
    <w:lvl w:ilvl="0" w:tplc="D52EC43A">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1" w15:restartNumberingAfterBreak="0">
    <w:nsid w:val="3408484C"/>
    <w:multiLevelType w:val="hybridMultilevel"/>
    <w:tmpl w:val="9F4E08D4"/>
    <w:lvl w:ilvl="0" w:tplc="9EF0FFB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805802"/>
    <w:multiLevelType w:val="multilevel"/>
    <w:tmpl w:val="AA0295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B14239B"/>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F6F3A49"/>
    <w:multiLevelType w:val="hybridMultilevel"/>
    <w:tmpl w:val="892E41DE"/>
    <w:lvl w:ilvl="0" w:tplc="FFFFFFFF">
      <w:start w:val="1"/>
      <w:numFmt w:val="decimal"/>
      <w:lvlText w:val="%1."/>
      <w:lvlJc w:val="left"/>
      <w:pPr>
        <w:tabs>
          <w:tab w:val="num" w:pos="1407"/>
        </w:tabs>
        <w:ind w:left="1407" w:hanging="84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5" w15:restartNumberingAfterBreak="0">
    <w:nsid w:val="4E857E07"/>
    <w:multiLevelType w:val="hybridMultilevel"/>
    <w:tmpl w:val="619E8082"/>
    <w:lvl w:ilvl="0" w:tplc="FFFFFFFF">
      <w:start w:val="1"/>
      <w:numFmt w:val="decimal"/>
      <w:lvlText w:val="%1."/>
      <w:lvlJc w:val="left"/>
      <w:pPr>
        <w:tabs>
          <w:tab w:val="num" w:pos="744"/>
        </w:tabs>
        <w:ind w:left="7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20144C8"/>
    <w:multiLevelType w:val="hybridMultilevel"/>
    <w:tmpl w:val="FF4EFCC6"/>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527B776A"/>
    <w:multiLevelType w:val="hybridMultilevel"/>
    <w:tmpl w:val="BAA85284"/>
    <w:lvl w:ilvl="0" w:tplc="B16E6BB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654873"/>
    <w:multiLevelType w:val="hybridMultilevel"/>
    <w:tmpl w:val="803C07D4"/>
    <w:lvl w:ilvl="0" w:tplc="C9C4F3CC">
      <w:start w:val="1"/>
      <w:numFmt w:val="decimal"/>
      <w:lvlText w:val="%1."/>
      <w:lvlJc w:val="left"/>
      <w:pPr>
        <w:tabs>
          <w:tab w:val="num" w:pos="1479"/>
        </w:tabs>
        <w:ind w:left="1479" w:hanging="960"/>
      </w:pPr>
      <w:rPr>
        <w:rFonts w:hint="default"/>
      </w:rPr>
    </w:lvl>
    <w:lvl w:ilvl="1" w:tplc="04020019" w:tentative="1">
      <w:start w:val="1"/>
      <w:numFmt w:val="lowerLetter"/>
      <w:lvlText w:val="%2."/>
      <w:lvlJc w:val="left"/>
      <w:pPr>
        <w:tabs>
          <w:tab w:val="num" w:pos="1599"/>
        </w:tabs>
        <w:ind w:left="1599" w:hanging="360"/>
      </w:pPr>
    </w:lvl>
    <w:lvl w:ilvl="2" w:tplc="0402001B" w:tentative="1">
      <w:start w:val="1"/>
      <w:numFmt w:val="lowerRoman"/>
      <w:lvlText w:val="%3."/>
      <w:lvlJc w:val="right"/>
      <w:pPr>
        <w:tabs>
          <w:tab w:val="num" w:pos="2319"/>
        </w:tabs>
        <w:ind w:left="2319" w:hanging="180"/>
      </w:pPr>
    </w:lvl>
    <w:lvl w:ilvl="3" w:tplc="0402000F" w:tentative="1">
      <w:start w:val="1"/>
      <w:numFmt w:val="decimal"/>
      <w:lvlText w:val="%4."/>
      <w:lvlJc w:val="left"/>
      <w:pPr>
        <w:tabs>
          <w:tab w:val="num" w:pos="3039"/>
        </w:tabs>
        <w:ind w:left="3039" w:hanging="360"/>
      </w:pPr>
    </w:lvl>
    <w:lvl w:ilvl="4" w:tplc="04020019" w:tentative="1">
      <w:start w:val="1"/>
      <w:numFmt w:val="lowerLetter"/>
      <w:lvlText w:val="%5."/>
      <w:lvlJc w:val="left"/>
      <w:pPr>
        <w:tabs>
          <w:tab w:val="num" w:pos="3759"/>
        </w:tabs>
        <w:ind w:left="3759" w:hanging="360"/>
      </w:pPr>
    </w:lvl>
    <w:lvl w:ilvl="5" w:tplc="0402001B" w:tentative="1">
      <w:start w:val="1"/>
      <w:numFmt w:val="lowerRoman"/>
      <w:lvlText w:val="%6."/>
      <w:lvlJc w:val="right"/>
      <w:pPr>
        <w:tabs>
          <w:tab w:val="num" w:pos="4479"/>
        </w:tabs>
        <w:ind w:left="4479" w:hanging="180"/>
      </w:pPr>
    </w:lvl>
    <w:lvl w:ilvl="6" w:tplc="0402000F" w:tentative="1">
      <w:start w:val="1"/>
      <w:numFmt w:val="decimal"/>
      <w:lvlText w:val="%7."/>
      <w:lvlJc w:val="left"/>
      <w:pPr>
        <w:tabs>
          <w:tab w:val="num" w:pos="5199"/>
        </w:tabs>
        <w:ind w:left="5199" w:hanging="360"/>
      </w:pPr>
    </w:lvl>
    <w:lvl w:ilvl="7" w:tplc="04020019" w:tentative="1">
      <w:start w:val="1"/>
      <w:numFmt w:val="lowerLetter"/>
      <w:lvlText w:val="%8."/>
      <w:lvlJc w:val="left"/>
      <w:pPr>
        <w:tabs>
          <w:tab w:val="num" w:pos="5919"/>
        </w:tabs>
        <w:ind w:left="5919" w:hanging="360"/>
      </w:pPr>
    </w:lvl>
    <w:lvl w:ilvl="8" w:tplc="0402001B" w:tentative="1">
      <w:start w:val="1"/>
      <w:numFmt w:val="lowerRoman"/>
      <w:lvlText w:val="%9."/>
      <w:lvlJc w:val="right"/>
      <w:pPr>
        <w:tabs>
          <w:tab w:val="num" w:pos="6639"/>
        </w:tabs>
        <w:ind w:left="6639" w:hanging="180"/>
      </w:pPr>
    </w:lvl>
  </w:abstractNum>
  <w:abstractNum w:abstractNumId="19" w15:restartNumberingAfterBreak="0">
    <w:nsid w:val="61902104"/>
    <w:multiLevelType w:val="hybridMultilevel"/>
    <w:tmpl w:val="B534277A"/>
    <w:lvl w:ilvl="0" w:tplc="0409000F">
      <w:start w:val="1"/>
      <w:numFmt w:val="decimal"/>
      <w:lvlText w:val="%1."/>
      <w:lvlJc w:val="left"/>
      <w:pPr>
        <w:tabs>
          <w:tab w:val="num" w:pos="1479"/>
        </w:tabs>
        <w:ind w:left="1479" w:hanging="9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5361EE"/>
    <w:multiLevelType w:val="hybridMultilevel"/>
    <w:tmpl w:val="25C0BD42"/>
    <w:lvl w:ilvl="0" w:tplc="0409000F">
      <w:start w:val="1"/>
      <w:numFmt w:val="decimal"/>
      <w:lvlText w:val="%1."/>
      <w:lvlJc w:val="left"/>
      <w:pPr>
        <w:tabs>
          <w:tab w:val="num" w:pos="1311"/>
        </w:tabs>
        <w:ind w:left="1311" w:hanging="36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1" w15:restartNumberingAfterBreak="0">
    <w:nsid w:val="66E06070"/>
    <w:multiLevelType w:val="hybridMultilevel"/>
    <w:tmpl w:val="AC221712"/>
    <w:lvl w:ilvl="0" w:tplc="5012339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FE79ED"/>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BC46049"/>
    <w:multiLevelType w:val="hybridMultilevel"/>
    <w:tmpl w:val="B75A9B72"/>
    <w:lvl w:ilvl="0" w:tplc="C9C4F3CC">
      <w:start w:val="1"/>
      <w:numFmt w:val="decimal"/>
      <w:lvlText w:val="%1."/>
      <w:lvlJc w:val="left"/>
      <w:pPr>
        <w:tabs>
          <w:tab w:val="num" w:pos="795"/>
        </w:tabs>
        <w:ind w:left="795" w:hanging="435"/>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15:restartNumberingAfterBreak="0">
    <w:nsid w:val="7C91247B"/>
    <w:multiLevelType w:val="hybridMultilevel"/>
    <w:tmpl w:val="9C5E639A"/>
    <w:lvl w:ilvl="0" w:tplc="DC949AE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4570396">
    <w:abstractNumId w:val="15"/>
  </w:num>
  <w:num w:numId="2" w16cid:durableId="713622958">
    <w:abstractNumId w:val="0"/>
  </w:num>
  <w:num w:numId="3" w16cid:durableId="89399295">
    <w:abstractNumId w:val="22"/>
  </w:num>
  <w:num w:numId="4" w16cid:durableId="953942394">
    <w:abstractNumId w:val="4"/>
  </w:num>
  <w:num w:numId="5" w16cid:durableId="1568220774">
    <w:abstractNumId w:val="7"/>
  </w:num>
  <w:num w:numId="6" w16cid:durableId="1558398512">
    <w:abstractNumId w:val="6"/>
  </w:num>
  <w:num w:numId="7" w16cid:durableId="1703552109">
    <w:abstractNumId w:val="20"/>
  </w:num>
  <w:num w:numId="8" w16cid:durableId="411315077">
    <w:abstractNumId w:val="12"/>
  </w:num>
  <w:num w:numId="9" w16cid:durableId="1454327850">
    <w:abstractNumId w:val="8"/>
  </w:num>
  <w:num w:numId="10" w16cid:durableId="611716567">
    <w:abstractNumId w:val="13"/>
  </w:num>
  <w:num w:numId="11" w16cid:durableId="581915543">
    <w:abstractNumId w:val="5"/>
  </w:num>
  <w:num w:numId="12" w16cid:durableId="242178688">
    <w:abstractNumId w:val="16"/>
  </w:num>
  <w:num w:numId="13" w16cid:durableId="746802812">
    <w:abstractNumId w:val="24"/>
  </w:num>
  <w:num w:numId="14" w16cid:durableId="1070620254">
    <w:abstractNumId w:val="17"/>
  </w:num>
  <w:num w:numId="15" w16cid:durableId="2047634768">
    <w:abstractNumId w:val="1"/>
  </w:num>
  <w:num w:numId="16" w16cid:durableId="1900894804">
    <w:abstractNumId w:val="2"/>
  </w:num>
  <w:num w:numId="17" w16cid:durableId="2246373">
    <w:abstractNumId w:val="14"/>
  </w:num>
  <w:num w:numId="18" w16cid:durableId="30764194">
    <w:abstractNumId w:val="10"/>
  </w:num>
  <w:num w:numId="19" w16cid:durableId="1494223576">
    <w:abstractNumId w:val="23"/>
  </w:num>
  <w:num w:numId="20" w16cid:durableId="538904052">
    <w:abstractNumId w:val="21"/>
  </w:num>
  <w:num w:numId="21" w16cid:durableId="312492811">
    <w:abstractNumId w:val="11"/>
  </w:num>
  <w:num w:numId="22" w16cid:durableId="1150175079">
    <w:abstractNumId w:val="3"/>
  </w:num>
  <w:num w:numId="23" w16cid:durableId="1950773819">
    <w:abstractNumId w:val="18"/>
  </w:num>
  <w:num w:numId="24" w16cid:durableId="125240384">
    <w:abstractNumId w:val="19"/>
  </w:num>
  <w:num w:numId="25" w16cid:durableId="11786654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92"/>
    <w:rsid w:val="0001737F"/>
    <w:rsid w:val="0004228B"/>
    <w:rsid w:val="000434F7"/>
    <w:rsid w:val="0005737C"/>
    <w:rsid w:val="00062827"/>
    <w:rsid w:val="0006575D"/>
    <w:rsid w:val="00072CF7"/>
    <w:rsid w:val="00073E67"/>
    <w:rsid w:val="000742D3"/>
    <w:rsid w:val="000778D9"/>
    <w:rsid w:val="00085CAB"/>
    <w:rsid w:val="000900B0"/>
    <w:rsid w:val="00095CEE"/>
    <w:rsid w:val="000A039B"/>
    <w:rsid w:val="000A14D9"/>
    <w:rsid w:val="000B68A3"/>
    <w:rsid w:val="000C5DE3"/>
    <w:rsid w:val="000D216B"/>
    <w:rsid w:val="000E03AC"/>
    <w:rsid w:val="000F1E64"/>
    <w:rsid w:val="000F6530"/>
    <w:rsid w:val="00112AA1"/>
    <w:rsid w:val="001175A5"/>
    <w:rsid w:val="00120437"/>
    <w:rsid w:val="00131F19"/>
    <w:rsid w:val="001432B7"/>
    <w:rsid w:val="00150571"/>
    <w:rsid w:val="00151461"/>
    <w:rsid w:val="00152FB5"/>
    <w:rsid w:val="00153985"/>
    <w:rsid w:val="00162DB2"/>
    <w:rsid w:val="001910FF"/>
    <w:rsid w:val="001A057E"/>
    <w:rsid w:val="001A384D"/>
    <w:rsid w:val="001C1FE1"/>
    <w:rsid w:val="001C7DE5"/>
    <w:rsid w:val="001E1D98"/>
    <w:rsid w:val="001F0388"/>
    <w:rsid w:val="001F504B"/>
    <w:rsid w:val="00201447"/>
    <w:rsid w:val="00225CBC"/>
    <w:rsid w:val="002356C4"/>
    <w:rsid w:val="00242717"/>
    <w:rsid w:val="00242F54"/>
    <w:rsid w:val="00245281"/>
    <w:rsid w:val="00245927"/>
    <w:rsid w:val="00256362"/>
    <w:rsid w:val="00256A51"/>
    <w:rsid w:val="0026696B"/>
    <w:rsid w:val="002A0254"/>
    <w:rsid w:val="002A174D"/>
    <w:rsid w:val="002A46F8"/>
    <w:rsid w:val="002A57BE"/>
    <w:rsid w:val="002C42AA"/>
    <w:rsid w:val="002D0521"/>
    <w:rsid w:val="002D0DF1"/>
    <w:rsid w:val="002D2587"/>
    <w:rsid w:val="002D43A0"/>
    <w:rsid w:val="002E1B29"/>
    <w:rsid w:val="002F7F3E"/>
    <w:rsid w:val="003066F5"/>
    <w:rsid w:val="00334745"/>
    <w:rsid w:val="003418A8"/>
    <w:rsid w:val="003420E5"/>
    <w:rsid w:val="00352CC2"/>
    <w:rsid w:val="00366F23"/>
    <w:rsid w:val="00390F94"/>
    <w:rsid w:val="003B1766"/>
    <w:rsid w:val="003B3161"/>
    <w:rsid w:val="003B3E9B"/>
    <w:rsid w:val="003C0BEA"/>
    <w:rsid w:val="00413A8C"/>
    <w:rsid w:val="0042181C"/>
    <w:rsid w:val="0042392A"/>
    <w:rsid w:val="004252EB"/>
    <w:rsid w:val="00437FFC"/>
    <w:rsid w:val="00440924"/>
    <w:rsid w:val="004442E2"/>
    <w:rsid w:val="0044487D"/>
    <w:rsid w:val="00453A58"/>
    <w:rsid w:val="00462404"/>
    <w:rsid w:val="00463866"/>
    <w:rsid w:val="004816A8"/>
    <w:rsid w:val="00487B3C"/>
    <w:rsid w:val="004C199B"/>
    <w:rsid w:val="004C279F"/>
    <w:rsid w:val="004C597A"/>
    <w:rsid w:val="004D0C99"/>
    <w:rsid w:val="004D1266"/>
    <w:rsid w:val="004D1544"/>
    <w:rsid w:val="004D3CA7"/>
    <w:rsid w:val="004D40A9"/>
    <w:rsid w:val="004E77FC"/>
    <w:rsid w:val="004F3E38"/>
    <w:rsid w:val="004F47F9"/>
    <w:rsid w:val="005027FB"/>
    <w:rsid w:val="005155B4"/>
    <w:rsid w:val="00516C94"/>
    <w:rsid w:val="00541EE1"/>
    <w:rsid w:val="00546538"/>
    <w:rsid w:val="00546E29"/>
    <w:rsid w:val="005558B2"/>
    <w:rsid w:val="00555C1D"/>
    <w:rsid w:val="00571FF2"/>
    <w:rsid w:val="005866D4"/>
    <w:rsid w:val="00597153"/>
    <w:rsid w:val="005A2377"/>
    <w:rsid w:val="005B0F27"/>
    <w:rsid w:val="005B65BD"/>
    <w:rsid w:val="005E1598"/>
    <w:rsid w:val="005E31B2"/>
    <w:rsid w:val="00606388"/>
    <w:rsid w:val="006152E3"/>
    <w:rsid w:val="006257A0"/>
    <w:rsid w:val="00644C29"/>
    <w:rsid w:val="00645FDE"/>
    <w:rsid w:val="00667CE9"/>
    <w:rsid w:val="00675566"/>
    <w:rsid w:val="00683DAE"/>
    <w:rsid w:val="006863A0"/>
    <w:rsid w:val="0069070C"/>
    <w:rsid w:val="0069616C"/>
    <w:rsid w:val="0069784B"/>
    <w:rsid w:val="006C395B"/>
    <w:rsid w:val="006C6747"/>
    <w:rsid w:val="006E31CA"/>
    <w:rsid w:val="006E5890"/>
    <w:rsid w:val="007063B5"/>
    <w:rsid w:val="00707AB1"/>
    <w:rsid w:val="00720CAE"/>
    <w:rsid w:val="0072300B"/>
    <w:rsid w:val="00737C68"/>
    <w:rsid w:val="00745C91"/>
    <w:rsid w:val="00746DAC"/>
    <w:rsid w:val="007473EB"/>
    <w:rsid w:val="007645CB"/>
    <w:rsid w:val="00771936"/>
    <w:rsid w:val="00775FE6"/>
    <w:rsid w:val="007971DB"/>
    <w:rsid w:val="007B24E5"/>
    <w:rsid w:val="007C1597"/>
    <w:rsid w:val="007D015C"/>
    <w:rsid w:val="007F3668"/>
    <w:rsid w:val="00811DD0"/>
    <w:rsid w:val="008201B5"/>
    <w:rsid w:val="00825F40"/>
    <w:rsid w:val="008360F4"/>
    <w:rsid w:val="00851931"/>
    <w:rsid w:val="008613E4"/>
    <w:rsid w:val="00872989"/>
    <w:rsid w:val="00887BC4"/>
    <w:rsid w:val="00890F41"/>
    <w:rsid w:val="008A53A5"/>
    <w:rsid w:val="008B226E"/>
    <w:rsid w:val="008B3743"/>
    <w:rsid w:val="008C0325"/>
    <w:rsid w:val="008C1887"/>
    <w:rsid w:val="008C3367"/>
    <w:rsid w:val="008D7D91"/>
    <w:rsid w:val="008E2EA1"/>
    <w:rsid w:val="009114D8"/>
    <w:rsid w:val="0091391B"/>
    <w:rsid w:val="009169BE"/>
    <w:rsid w:val="009208F7"/>
    <w:rsid w:val="009405FB"/>
    <w:rsid w:val="00945334"/>
    <w:rsid w:val="009523AB"/>
    <w:rsid w:val="00952CED"/>
    <w:rsid w:val="00955E39"/>
    <w:rsid w:val="009568C2"/>
    <w:rsid w:val="0096567B"/>
    <w:rsid w:val="0097141D"/>
    <w:rsid w:val="00975635"/>
    <w:rsid w:val="00975CAB"/>
    <w:rsid w:val="00977788"/>
    <w:rsid w:val="00996450"/>
    <w:rsid w:val="009A50F0"/>
    <w:rsid w:val="009B1F27"/>
    <w:rsid w:val="009B3E0E"/>
    <w:rsid w:val="009C285B"/>
    <w:rsid w:val="009C6529"/>
    <w:rsid w:val="009C6FE3"/>
    <w:rsid w:val="009E496F"/>
    <w:rsid w:val="009E5A76"/>
    <w:rsid w:val="00A03741"/>
    <w:rsid w:val="00A1031C"/>
    <w:rsid w:val="00A244F3"/>
    <w:rsid w:val="00A26149"/>
    <w:rsid w:val="00A60773"/>
    <w:rsid w:val="00A65E0D"/>
    <w:rsid w:val="00A83436"/>
    <w:rsid w:val="00A96B28"/>
    <w:rsid w:val="00AB12D6"/>
    <w:rsid w:val="00AC34AE"/>
    <w:rsid w:val="00AC5682"/>
    <w:rsid w:val="00AE17F7"/>
    <w:rsid w:val="00AE2DAB"/>
    <w:rsid w:val="00AF25D6"/>
    <w:rsid w:val="00B00F23"/>
    <w:rsid w:val="00B025D1"/>
    <w:rsid w:val="00B05663"/>
    <w:rsid w:val="00B05965"/>
    <w:rsid w:val="00B54305"/>
    <w:rsid w:val="00B55C5F"/>
    <w:rsid w:val="00B57EA0"/>
    <w:rsid w:val="00B63A3E"/>
    <w:rsid w:val="00B67BEF"/>
    <w:rsid w:val="00B705D9"/>
    <w:rsid w:val="00B916D9"/>
    <w:rsid w:val="00BB1B2F"/>
    <w:rsid w:val="00BB6692"/>
    <w:rsid w:val="00BB6E4B"/>
    <w:rsid w:val="00BC0885"/>
    <w:rsid w:val="00BC6AE1"/>
    <w:rsid w:val="00BE19F1"/>
    <w:rsid w:val="00BE5EC8"/>
    <w:rsid w:val="00BF1A70"/>
    <w:rsid w:val="00C20BE8"/>
    <w:rsid w:val="00C32792"/>
    <w:rsid w:val="00C45BDD"/>
    <w:rsid w:val="00C478FC"/>
    <w:rsid w:val="00C51B66"/>
    <w:rsid w:val="00C57B75"/>
    <w:rsid w:val="00C6567C"/>
    <w:rsid w:val="00C67153"/>
    <w:rsid w:val="00C72AC0"/>
    <w:rsid w:val="00C75F57"/>
    <w:rsid w:val="00C76794"/>
    <w:rsid w:val="00C96A45"/>
    <w:rsid w:val="00CA2099"/>
    <w:rsid w:val="00CA3017"/>
    <w:rsid w:val="00CC5571"/>
    <w:rsid w:val="00CC7EFF"/>
    <w:rsid w:val="00CD30E2"/>
    <w:rsid w:val="00CD3F81"/>
    <w:rsid w:val="00CF7ED4"/>
    <w:rsid w:val="00D0293D"/>
    <w:rsid w:val="00D07404"/>
    <w:rsid w:val="00D123F6"/>
    <w:rsid w:val="00D20C75"/>
    <w:rsid w:val="00D243D9"/>
    <w:rsid w:val="00D26CEF"/>
    <w:rsid w:val="00D430B2"/>
    <w:rsid w:val="00D53DBE"/>
    <w:rsid w:val="00D542F6"/>
    <w:rsid w:val="00D724A1"/>
    <w:rsid w:val="00D8459A"/>
    <w:rsid w:val="00D967A6"/>
    <w:rsid w:val="00DA151E"/>
    <w:rsid w:val="00DB01E4"/>
    <w:rsid w:val="00DC4EC7"/>
    <w:rsid w:val="00DD47F8"/>
    <w:rsid w:val="00DD581C"/>
    <w:rsid w:val="00DF1454"/>
    <w:rsid w:val="00DF1486"/>
    <w:rsid w:val="00E06D04"/>
    <w:rsid w:val="00E12972"/>
    <w:rsid w:val="00E262A0"/>
    <w:rsid w:val="00E262E9"/>
    <w:rsid w:val="00E3030E"/>
    <w:rsid w:val="00E53184"/>
    <w:rsid w:val="00E5445E"/>
    <w:rsid w:val="00E5596C"/>
    <w:rsid w:val="00E57E1F"/>
    <w:rsid w:val="00E71C14"/>
    <w:rsid w:val="00EB3DE8"/>
    <w:rsid w:val="00EB536E"/>
    <w:rsid w:val="00EB7BC3"/>
    <w:rsid w:val="00EC03ED"/>
    <w:rsid w:val="00ED4110"/>
    <w:rsid w:val="00EE22E5"/>
    <w:rsid w:val="00EF4143"/>
    <w:rsid w:val="00F36F83"/>
    <w:rsid w:val="00F374AA"/>
    <w:rsid w:val="00F432AB"/>
    <w:rsid w:val="00F60ADB"/>
    <w:rsid w:val="00F73AA6"/>
    <w:rsid w:val="00F930B6"/>
    <w:rsid w:val="00F940E4"/>
    <w:rsid w:val="00F95C17"/>
    <w:rsid w:val="00FA3A10"/>
    <w:rsid w:val="00FA4C61"/>
    <w:rsid w:val="00FB526C"/>
    <w:rsid w:val="00FC5B17"/>
    <w:rsid w:val="00FC6CA0"/>
    <w:rsid w:val="00FC7EEF"/>
    <w:rsid w:val="00FD000C"/>
    <w:rsid w:val="00FD6B28"/>
    <w:rsid w:val="00FD7645"/>
    <w:rsid w:val="00FF21CD"/>
    <w:rsid w:val="00FF62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BF797"/>
  <w15:chartTrackingRefBased/>
  <w15:docId w15:val="{D158B60F-BC8C-49D4-A2A5-7044790D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widowControl w:val="0"/>
      <w:spacing w:line="280" w:lineRule="atLeast"/>
      <w:jc w:val="center"/>
      <w:outlineLvl w:val="0"/>
    </w:pPr>
    <w:rPr>
      <w:rFonts w:ascii="Arial" w:hAnsi="Arial"/>
      <w:b/>
      <w:lang w:val="en-US"/>
    </w:rPr>
  </w:style>
  <w:style w:type="paragraph" w:styleId="Heading2">
    <w:name w:val="heading 2"/>
    <w:basedOn w:val="Normal"/>
    <w:next w:val="Normal"/>
    <w:qFormat/>
    <w:pPr>
      <w:keepNext/>
      <w:jc w:val="right"/>
      <w:outlineLvl w:val="1"/>
    </w:pPr>
    <w:rPr>
      <w:rFonts w:ascii="NewSaturionModernCyr" w:hAnsi="NewSaturionModernCyr"/>
      <w:b/>
      <w:lang w:val="bg-BG"/>
    </w:rPr>
  </w:style>
  <w:style w:type="paragraph" w:styleId="Heading3">
    <w:name w:val="heading 3"/>
    <w:basedOn w:val="Normal"/>
    <w:next w:val="Normal"/>
    <w:qFormat/>
    <w:pPr>
      <w:keepNext/>
      <w:ind w:firstLine="720"/>
      <w:jc w:val="both"/>
      <w:outlineLvl w:val="2"/>
    </w:pPr>
    <w:rPr>
      <w:rFonts w:ascii="Times New Roman" w:hAnsi="Times New Roman"/>
      <w:b/>
      <w:sz w:val="28"/>
      <w:lang w:val="bg-BG"/>
    </w:rPr>
  </w:style>
  <w:style w:type="paragraph" w:styleId="Heading4">
    <w:name w:val="heading 4"/>
    <w:basedOn w:val="Normal"/>
    <w:next w:val="Normal"/>
    <w:qFormat/>
    <w:pPr>
      <w:keepNext/>
      <w:jc w:val="center"/>
      <w:outlineLvl w:val="3"/>
    </w:pPr>
    <w:rPr>
      <w:rFonts w:ascii="Times New Roman" w:hAnsi="Times New Roman"/>
      <w:b/>
      <w:sz w:val="28"/>
      <w:lang w:val="bg-BG"/>
    </w:rPr>
  </w:style>
  <w:style w:type="paragraph" w:styleId="Heading5">
    <w:name w:val="heading 5"/>
    <w:basedOn w:val="Normal"/>
    <w:next w:val="Normal"/>
    <w:qFormat/>
    <w:pPr>
      <w:keepNext/>
      <w:jc w:val="both"/>
      <w:outlineLvl w:val="4"/>
    </w:pPr>
    <w:rPr>
      <w:rFonts w:ascii="A4p" w:hAnsi="A4p"/>
      <w:b/>
      <w:lang w:val="bg-BG"/>
    </w:rPr>
  </w:style>
  <w:style w:type="paragraph" w:styleId="Heading6">
    <w:name w:val="heading 6"/>
    <w:basedOn w:val="Normal"/>
    <w:next w:val="Normal"/>
    <w:qFormat/>
    <w:rsid w:val="00B025D1"/>
    <w:pPr>
      <w:spacing w:before="240" w:after="60"/>
      <w:outlineLvl w:val="5"/>
    </w:pPr>
    <w:rPr>
      <w:rFonts w:ascii="Times New Roman" w:hAnsi="Times New Roman"/>
      <w:b/>
      <w:bCs/>
      <w:sz w:val="22"/>
      <w:szCs w:val="22"/>
    </w:rPr>
  </w:style>
  <w:style w:type="paragraph" w:styleId="Heading8">
    <w:name w:val="heading 8"/>
    <w:basedOn w:val="Normal"/>
    <w:next w:val="Normal"/>
    <w:qFormat/>
    <w:rsid w:val="00B025D1"/>
    <w:pPr>
      <w:spacing w:before="240" w:after="60"/>
      <w:outlineLvl w:val="7"/>
    </w:pPr>
    <w:rPr>
      <w:rFonts w:ascii="Times New Roman" w:hAnsi="Times New Roman"/>
      <w:i/>
      <w:iCs/>
      <w:szCs w:val="24"/>
      <w:lang w:val="bg-BG"/>
    </w:rPr>
  </w:style>
  <w:style w:type="paragraph" w:styleId="Heading9">
    <w:name w:val="heading 9"/>
    <w:basedOn w:val="Normal"/>
    <w:next w:val="Normal"/>
    <w:qFormat/>
    <w:pPr>
      <w:keepNext/>
      <w:outlineLvl w:val="8"/>
    </w:pPr>
    <w:rPr>
      <w:rFonts w:ascii="Times New Roman" w:hAnsi="Times New Roman"/>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spacing w:line="280" w:lineRule="atLeast"/>
      <w:jc w:val="both"/>
    </w:pPr>
    <w:rPr>
      <w:rFonts w:ascii="Arial" w:hAnsi="Arial"/>
      <w:lang w:val="en-US"/>
    </w:rPr>
  </w:style>
  <w:style w:type="paragraph" w:styleId="Title">
    <w:name w:val="Title"/>
    <w:basedOn w:val="Normal"/>
    <w:qFormat/>
    <w:pPr>
      <w:jc w:val="center"/>
    </w:pPr>
    <w:rPr>
      <w:rFonts w:ascii="NewSaturionModernCyr" w:hAnsi="NewSaturionModernCyr"/>
      <w:b/>
      <w:spacing w:val="50"/>
      <w:sz w:val="22"/>
    </w:rPr>
  </w:style>
  <w:style w:type="paragraph" w:styleId="BodyTextIndent2">
    <w:name w:val="Body Text Indent 2"/>
    <w:basedOn w:val="Normal"/>
    <w:pPr>
      <w:ind w:left="1170" w:hanging="450"/>
      <w:jc w:val="both"/>
    </w:pPr>
    <w:rPr>
      <w:rFonts w:ascii="Arial" w:hAnsi="Arial"/>
      <w:sz w:val="20"/>
      <w:lang w:val="bg-BG"/>
    </w:rPr>
  </w:style>
  <w:style w:type="paragraph" w:styleId="BodyTextIndent">
    <w:name w:val="Body Text Indent"/>
    <w:basedOn w:val="Normal"/>
    <w:pPr>
      <w:spacing w:before="120"/>
      <w:ind w:firstLine="1134"/>
      <w:jc w:val="both"/>
    </w:pPr>
    <w:rPr>
      <w:rFonts w:ascii="HebarU" w:hAnsi="HebarU"/>
      <w:lang w:val="bg-BG"/>
    </w:rPr>
  </w:style>
  <w:style w:type="paragraph" w:styleId="BodyText2">
    <w:name w:val="Body Text 2"/>
    <w:basedOn w:val="Normal"/>
    <w:pPr>
      <w:jc w:val="center"/>
    </w:pPr>
    <w:rPr>
      <w:rFonts w:ascii="Times New Roman" w:hAnsi="Times New Roman"/>
      <w:spacing w:val="40"/>
      <w:lang w:val="bg-BG"/>
    </w:rPr>
  </w:style>
  <w:style w:type="paragraph" w:styleId="BodyText3">
    <w:name w:val="Body Text 3"/>
    <w:basedOn w:val="Normal"/>
    <w:pPr>
      <w:spacing w:before="120"/>
      <w:jc w:val="center"/>
    </w:pPr>
    <w:rPr>
      <w:rFonts w:ascii="HebarU" w:hAnsi="HebarU"/>
      <w:b/>
      <w:lang w:val="bg-BG"/>
    </w:rPr>
  </w:style>
  <w:style w:type="paragraph" w:styleId="BlockText">
    <w:name w:val="Block Text"/>
    <w:basedOn w:val="Normal"/>
    <w:pPr>
      <w:keepLines/>
      <w:ind w:left="57" w:right="57"/>
    </w:pPr>
    <w:rPr>
      <w:rFonts w:ascii="Times New Roman" w:hAnsi="Times New Roman"/>
      <w:lang w:val="bg-BG"/>
    </w:rPr>
  </w:style>
  <w:style w:type="paragraph" w:styleId="BodyTextIndent3">
    <w:name w:val="Body Text Indent 3"/>
    <w:basedOn w:val="Normal"/>
    <w:pPr>
      <w:ind w:left="420"/>
      <w:jc w:val="both"/>
    </w:pPr>
    <w:rPr>
      <w:rFonts w:ascii="Times New Roman" w:hAnsi="Times New Roman"/>
      <w:i/>
      <w:sz w:val="28"/>
      <w:lang w:val="bg-BG"/>
    </w:rPr>
  </w:style>
  <w:style w:type="paragraph" w:styleId="List2">
    <w:name w:val="List 2"/>
    <w:basedOn w:val="Normal"/>
    <w:pPr>
      <w:overflowPunct w:val="0"/>
      <w:autoSpaceDE w:val="0"/>
      <w:autoSpaceDN w:val="0"/>
      <w:adjustRightInd w:val="0"/>
      <w:ind w:left="283" w:hanging="283"/>
      <w:textAlignment w:val="baseline"/>
    </w:pPr>
    <w:rPr>
      <w:rFonts w:ascii="Times New Roman" w:hAnsi="Times New Roman"/>
      <w:lang w:val="en-AU"/>
    </w:rPr>
  </w:style>
  <w:style w:type="table" w:styleId="TableGrid">
    <w:name w:val="Table Grid"/>
    <w:basedOn w:val="TableNormal"/>
    <w:rsid w:val="005B6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C1FE1"/>
    <w:pPr>
      <w:autoSpaceDE w:val="0"/>
      <w:autoSpaceDN w:val="0"/>
      <w:adjustRightInd w:val="0"/>
      <w:ind w:left="140" w:right="140" w:firstLine="840"/>
      <w:jc w:val="both"/>
    </w:pPr>
    <w:rPr>
      <w:sz w:val="24"/>
      <w:szCs w:val="24"/>
    </w:rPr>
  </w:style>
  <w:style w:type="character" w:customStyle="1" w:styleId="samedocreference1">
    <w:name w:val="samedocreference1"/>
    <w:rsid w:val="00E3030E"/>
    <w:rPr>
      <w:i w:val="0"/>
      <w:iCs w:val="0"/>
      <w:color w:val="8B0000"/>
      <w:u w:val="single"/>
    </w:rPr>
  </w:style>
  <w:style w:type="character" w:customStyle="1" w:styleId="newdocreference1">
    <w:name w:val="newdocreference1"/>
    <w:rsid w:val="00E3030E"/>
    <w:rPr>
      <w:i w:val="0"/>
      <w:iCs w:val="0"/>
      <w:color w:val="0000FF"/>
      <w:u w:val="single"/>
    </w:rPr>
  </w:style>
  <w:style w:type="character" w:styleId="Hyperlink">
    <w:name w:val="Hyperlink"/>
    <w:rsid w:val="00E3030E"/>
    <w:rPr>
      <w:strike w:val="0"/>
      <w:dstrike w:val="0"/>
      <w:color w:val="0000FF"/>
      <w:sz w:val="18"/>
      <w:szCs w:val="18"/>
      <w:u w:val="none"/>
      <w:effect w:val="none"/>
    </w:rPr>
  </w:style>
  <w:style w:type="paragraph" w:styleId="Subtitle">
    <w:name w:val="Subtitle"/>
    <w:basedOn w:val="Normal"/>
    <w:qFormat/>
    <w:rsid w:val="00437FFC"/>
    <w:pPr>
      <w:spacing w:line="400" w:lineRule="atLeast"/>
      <w:ind w:firstLine="567"/>
      <w:jc w:val="center"/>
    </w:pPr>
    <w:rPr>
      <w:rFonts w:ascii="Times New Roman" w:hAnsi="Times New Roman"/>
      <w:b/>
      <w:sz w:val="36"/>
      <w:lang w:val="bg-BG"/>
    </w:rPr>
  </w:style>
  <w:style w:type="paragraph" w:customStyle="1" w:styleId="firstline">
    <w:name w:val="firstline"/>
    <w:basedOn w:val="Normal"/>
    <w:rsid w:val="00437FFC"/>
    <w:pPr>
      <w:spacing w:before="100" w:beforeAutospacing="1" w:after="100" w:afterAutospacing="1"/>
    </w:pPr>
    <w:rPr>
      <w:rFonts w:ascii="Arial Unicode MS" w:eastAsia="Arial Unicode MS" w:hAnsi="Arial Unicode MS" w:cs="Arial Unicode MS"/>
      <w:szCs w:val="24"/>
    </w:rPr>
  </w:style>
  <w:style w:type="paragraph" w:customStyle="1" w:styleId="title1">
    <w:name w:val="title1"/>
    <w:basedOn w:val="Normal"/>
    <w:rsid w:val="000434F7"/>
    <w:pPr>
      <w:spacing w:before="100" w:beforeAutospacing="1" w:after="100" w:afterAutospacing="1"/>
      <w:jc w:val="center"/>
    </w:pPr>
    <w:rPr>
      <w:rFonts w:ascii="Times New Roman" w:hAnsi="Times New Roman"/>
      <w:b/>
      <w:bCs/>
      <w:sz w:val="30"/>
      <w:szCs w:val="30"/>
      <w:lang w:val="en-US"/>
    </w:rPr>
  </w:style>
  <w:style w:type="paragraph" w:customStyle="1" w:styleId="1">
    <w:name w:val="Списък на абзаци1"/>
    <w:basedOn w:val="Normal"/>
    <w:rsid w:val="009208F7"/>
    <w:pPr>
      <w:ind w:left="720"/>
      <w:contextualSpacing/>
    </w:pPr>
    <w:rPr>
      <w:lang w:val="bg-BG"/>
    </w:rPr>
  </w:style>
  <w:style w:type="paragraph" w:customStyle="1" w:styleId="basictext">
    <w:name w:val="basic_text"/>
    <w:basedOn w:val="Normal"/>
    <w:rsid w:val="009208F7"/>
    <w:pPr>
      <w:spacing w:before="120" w:after="120"/>
    </w:pPr>
    <w:rPr>
      <w:rFonts w:ascii="Calibri Light" w:hAnsi="Calibri Light"/>
      <w:lang w:val="bg-BG"/>
    </w:rPr>
  </w:style>
  <w:style w:type="paragraph" w:styleId="BalloonText">
    <w:name w:val="Balloon Text"/>
    <w:basedOn w:val="Normal"/>
    <w:semiHidden/>
    <w:rsid w:val="00B05663"/>
    <w:rPr>
      <w:rFonts w:ascii="Tahoma" w:hAnsi="Tahoma" w:cs="Tahoma"/>
      <w:sz w:val="16"/>
      <w:szCs w:val="16"/>
    </w:rPr>
  </w:style>
  <w:style w:type="paragraph" w:customStyle="1" w:styleId="m">
    <w:name w:val="m"/>
    <w:basedOn w:val="Normal"/>
    <w:rsid w:val="00131F19"/>
    <w:pPr>
      <w:ind w:firstLine="990"/>
      <w:jc w:val="both"/>
    </w:pPr>
    <w:rPr>
      <w:rFonts w:ascii="Times New Roman" w:hAnsi="Times New Roman"/>
      <w:color w:val="000000"/>
      <w:szCs w:val="24"/>
      <w:lang w:val="en-US"/>
    </w:rPr>
  </w:style>
  <w:style w:type="paragraph" w:customStyle="1" w:styleId="Default">
    <w:name w:val="Default"/>
    <w:rsid w:val="00555C1D"/>
    <w:pPr>
      <w:autoSpaceDE w:val="0"/>
      <w:autoSpaceDN w:val="0"/>
      <w:adjustRightInd w:val="0"/>
    </w:pPr>
    <w:rPr>
      <w:color w:val="000000"/>
      <w:sz w:val="24"/>
      <w:szCs w:val="24"/>
    </w:rPr>
  </w:style>
  <w:style w:type="paragraph" w:customStyle="1" w:styleId="CharCharChar">
    <w:name w:val="Char Char Char Знак"/>
    <w:basedOn w:val="Normal"/>
    <w:rsid w:val="004D1266"/>
    <w:pPr>
      <w:tabs>
        <w:tab w:val="left" w:pos="709"/>
      </w:tabs>
    </w:pPr>
    <w:rPr>
      <w:rFonts w:ascii="Tahoma" w:hAnsi="Tahoma" w:cs="Tahoma"/>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8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E1E77-89B2-4F1F-97EC-C64D611E6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7365</Words>
  <Characters>35795</Characters>
  <Application>Microsoft Office Word</Application>
  <DocSecurity>0</DocSecurity>
  <Lines>298</Lines>
  <Paragraphs>86</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43074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Мария Любомирова Карагьозова</cp:lastModifiedBy>
  <cp:revision>2</cp:revision>
  <cp:lastPrinted>2026-02-06T14:58:00Z</cp:lastPrinted>
  <dcterms:created xsi:type="dcterms:W3CDTF">2026-02-06T15:10:00Z</dcterms:created>
  <dcterms:modified xsi:type="dcterms:W3CDTF">2026-02-06T15:10:00Z</dcterms:modified>
</cp:coreProperties>
</file>