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CD5F9D1" w:rsidR="00522C2C" w:rsidRPr="00911470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1147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114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114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1147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1147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1147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114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1147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EECF18E" w:rsidR="001D6269" w:rsidRPr="00911470" w:rsidRDefault="00911470" w:rsidP="0040560B">
      <w:pPr>
        <w:jc w:val="right"/>
        <w:rPr>
          <w:rFonts w:ascii="Arial" w:hAnsi="Arial"/>
          <w:b/>
          <w:szCs w:val="24"/>
          <w:lang w:val="bg-BG"/>
        </w:rPr>
      </w:pPr>
      <w:r w:rsidRPr="00911470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911470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91147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1147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EB2A7B0" w:rsidR="001D6269" w:rsidRPr="0091147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11470" w:rsidRPr="009114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</w:t>
      </w:r>
    </w:p>
    <w:p w14:paraId="560FFC16" w14:textId="77777777" w:rsidR="001D6269" w:rsidRPr="0091147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E3BBA40" w:rsidR="001D6269" w:rsidRPr="0091147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1147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1147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11470" w:rsidRPr="00911470">
        <w:rPr>
          <w:rFonts w:ascii="Times New Roman" w:hAnsi="Times New Roman"/>
          <w:b/>
          <w:sz w:val="30"/>
          <w:szCs w:val="30"/>
          <w:lang w:val="bg-BG"/>
        </w:rPr>
        <w:t>14</w:t>
      </w:r>
      <w:r w:rsidR="001D6269" w:rsidRPr="0091147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11470" w:rsidRPr="00911470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911470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91147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1147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91147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1147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1147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11470" w:rsidRDefault="00DB238A">
      <w:pPr>
        <w:rPr>
          <w:rFonts w:ascii="Times New Roman" w:hAnsi="Times New Roman"/>
          <w:b/>
          <w:lang w:val="bg-BG"/>
        </w:rPr>
      </w:pPr>
    </w:p>
    <w:p w14:paraId="5FB09D8D" w14:textId="6CB8F387" w:rsidR="00891781" w:rsidRPr="00911470" w:rsidRDefault="001D6269" w:rsidP="00124778">
      <w:pPr>
        <w:tabs>
          <w:tab w:val="left" w:pos="7655"/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1147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одобряване участието на „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ългарски енергиен холдинг“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 в реализацията на проекта на търсене и проучване на нефт и природен газ в площ</w:t>
      </w:r>
      <w:r w:rsidR="00634AF2" w:rsidRPr="00911470">
        <w:rPr>
          <w:rFonts w:ascii="Arial" w:hAnsi="Arial" w:cs="Arial"/>
          <w:b/>
          <w:smallCaps/>
          <w:sz w:val="28"/>
          <w:szCs w:val="28"/>
          <w:lang w:val="bg-BG"/>
        </w:rPr>
        <w:t>та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лок 1-21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Х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ан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спарух“, разположена в изключителната икономическа зона на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ългария, чрез придобиване на дял от 10 на сто от правата и задълженията по разрешението и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оговора за търсене и проучване на нефт и природен газ в площта</w:t>
      </w:r>
      <w:r w:rsidR="003201B1" w:rsidRPr="0091147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 и за даване на разрешение за частично прехвърляне на правата и задълженията, произтичащи от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649 на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от 2012 г. за</w:t>
      </w:r>
      <w:r w:rsidR="00FA00F8" w:rsidRPr="00911470">
        <w:rPr>
          <w:rFonts w:ascii="Arial" w:hAnsi="Arial" w:cs="Arial"/>
          <w:smallCaps/>
          <w:sz w:val="28"/>
          <w:szCs w:val="28"/>
          <w:lang w:val="bg-BG"/>
        </w:rPr>
        <w:t xml:space="preserve"> 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издаване на разрешение за търсене и проучване на нефт и природен газ – подземни богатства по чл. 2, ал. 1, т. 3 от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акона за подземните богатства</w:t>
      </w:r>
      <w:r w:rsidR="00634AF2" w:rsidRPr="0091147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 в площ</w:t>
      </w:r>
      <w:r w:rsidR="00634AF2" w:rsidRPr="00911470">
        <w:rPr>
          <w:rFonts w:ascii="Arial" w:hAnsi="Arial" w:cs="Arial"/>
          <w:b/>
          <w:smallCaps/>
          <w:sz w:val="28"/>
          <w:szCs w:val="28"/>
          <w:lang w:val="bg-BG"/>
        </w:rPr>
        <w:t>та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лок 1-21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Х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ан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спарух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“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FA00F8" w:rsidRPr="00911470">
        <w:rPr>
          <w:rFonts w:ascii="Arial" w:hAnsi="Arial" w:cs="Arial"/>
          <w:smallCaps/>
          <w:sz w:val="28"/>
          <w:szCs w:val="28"/>
          <w:lang w:val="bg-BG"/>
        </w:rPr>
        <w:t xml:space="preserve"> 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разположена в изключителната икономическа зона на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в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Ч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ерно море</w:t>
      </w:r>
      <w:r w:rsidR="00634AF2" w:rsidRPr="0091147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 и изменено с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121 на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от 2013 г.,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391 на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от 2020 г.,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53 на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от 2022 г., </w:t>
      </w:r>
      <w:r w:rsidR="00124778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</w:t>
      </w:r>
      <w:r w:rsidR="003201B1" w:rsidRPr="00911470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№ 394 на </w:t>
      </w:r>
      <w:r w:rsidR="00EF212E" w:rsidRPr="0091147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от 2024 г. и </w:t>
      </w:r>
      <w:r w:rsidR="00634AF2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83 на </w:t>
      </w:r>
      <w:r w:rsidR="00634AF2" w:rsidRPr="0091147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от 2025 г. („</w:t>
      </w:r>
      <w:r w:rsidR="003201B1" w:rsidRPr="0091147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FA00F8" w:rsidRPr="00911470">
        <w:rPr>
          <w:rFonts w:ascii="Arial" w:hAnsi="Arial" w:cs="Arial"/>
          <w:b/>
          <w:smallCaps/>
          <w:sz w:val="28"/>
          <w:szCs w:val="28"/>
          <w:lang w:val="bg-BG"/>
        </w:rPr>
        <w:t>азрешението“)</w:t>
      </w:r>
    </w:p>
    <w:p w14:paraId="159917FF" w14:textId="77777777" w:rsidR="00891781" w:rsidRPr="0091147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BFFF11C" w:rsidR="008B1025" w:rsidRPr="00911470" w:rsidRDefault="00FA00F8" w:rsidP="00FA00F8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1470">
        <w:rPr>
          <w:rFonts w:ascii="Arial" w:hAnsi="Arial" w:cs="Arial"/>
          <w:sz w:val="28"/>
          <w:szCs w:val="28"/>
          <w:lang w:val="bg-BG"/>
        </w:rPr>
        <w:t>На основание чл. 25, ал. 1, ал. 2, т. 2 и ал. 4 от Закона за подземните богатства,</w:t>
      </w:r>
      <w:r w:rsidRPr="00911470">
        <w:rPr>
          <w:rFonts w:ascii="Arial" w:hAnsi="Arial" w:cs="Arial"/>
          <w:bCs/>
          <w:sz w:val="28"/>
          <w:szCs w:val="28"/>
          <w:lang w:val="bg-BG"/>
        </w:rPr>
        <w:t xml:space="preserve"> чл. 60, ал. 1 от </w:t>
      </w:r>
      <w:r w:rsidRPr="00911470">
        <w:rPr>
          <w:rFonts w:ascii="Arial" w:hAnsi="Arial" w:cs="Arial"/>
          <w:bCs/>
          <w:sz w:val="28"/>
          <w:szCs w:val="28"/>
          <w:lang w:val="bg-BG"/>
        </w:rPr>
        <w:lastRenderedPageBreak/>
        <w:t xml:space="preserve">Административнопроцесуалния кодекс, чл. 1, ал. 2 и чл. 13, изречение първо от Закона за публичните предприятия, </w:t>
      </w:r>
      <w:r w:rsidRPr="00911470">
        <w:rPr>
          <w:rFonts w:ascii="Arial" w:hAnsi="Arial" w:cs="Arial"/>
          <w:sz w:val="28"/>
          <w:szCs w:val="28"/>
          <w:lang w:val="bg-BG"/>
        </w:rPr>
        <w:t>чл. 6, ал. 1, т. 11 от Договора за търсене и проучване на нефт и природен газ в площ</w:t>
      </w:r>
      <w:r w:rsidR="00634AF2" w:rsidRPr="00911470">
        <w:rPr>
          <w:rFonts w:ascii="Arial" w:hAnsi="Arial" w:cs="Arial"/>
          <w:sz w:val="28"/>
          <w:szCs w:val="28"/>
          <w:lang w:val="bg-BG"/>
        </w:rPr>
        <w:t>та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 „Блок 1-21 Хан Аспарух“, разположена в изключителната икономическа зона на Република България в Черно море, сключен на 29 август 2012 г. между Министерския съвет на Република България, представляван от министъра на икономиката, енергетиката и туризма</w:t>
      </w:r>
      <w:r w:rsidR="00634AF2" w:rsidRPr="00911470">
        <w:rPr>
          <w:rFonts w:ascii="Arial" w:hAnsi="Arial" w:cs="Arial"/>
          <w:sz w:val="28"/>
          <w:szCs w:val="28"/>
          <w:lang w:val="bg-BG"/>
        </w:rPr>
        <w:t>,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 и „Тотал E&amp;П България“ Б.В., изменен с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1 от 5 март 2013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</w:t>
      </w:r>
      <w:r w:rsidR="00634AF2" w:rsidRPr="00911470">
        <w:rPr>
          <w:rFonts w:ascii="Arial" w:hAnsi="Arial" w:cs="Arial"/>
          <w:sz w:val="28"/>
          <w:szCs w:val="28"/>
          <w:lang w:val="bg-BG"/>
        </w:rPr>
        <w:br/>
      </w:r>
      <w:r w:rsidRPr="00911470">
        <w:rPr>
          <w:rFonts w:ascii="Arial" w:hAnsi="Arial" w:cs="Arial"/>
          <w:sz w:val="28"/>
          <w:szCs w:val="28"/>
          <w:lang w:val="bg-BG"/>
        </w:rPr>
        <w:t xml:space="preserve">№ 2 от 15 юни 2017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3 от 16 май 2018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4 от 7 ноември 2018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>опълнително споразумение № 5 от 31 юли 2019 г.,</w:t>
      </w:r>
      <w:r w:rsidRPr="00911470">
        <w:rPr>
          <w:rFonts w:ascii="Arial" w:hAnsi="Arial" w:cs="Arial"/>
          <w:color w:val="FF0000"/>
          <w:sz w:val="28"/>
          <w:szCs w:val="28"/>
          <w:lang w:val="bg-BG"/>
        </w:rPr>
        <w:t xml:space="preserve">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6 от 4 август 2020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7 от 5 август 2020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8 от 13 април 2022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9 от 27 юни 2024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10 от 27 юни 2024 г.,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опълнително споразумение № 11 от 12 март 2025 г. и </w:t>
      </w:r>
      <w:r w:rsidR="00634AF2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>опълнително споразумение № 12 от 23 декември 2025 г. („</w:t>
      </w:r>
      <w:r w:rsidR="008610C5" w:rsidRPr="00911470">
        <w:rPr>
          <w:rFonts w:ascii="Arial" w:hAnsi="Arial" w:cs="Arial"/>
          <w:sz w:val="28"/>
          <w:szCs w:val="28"/>
          <w:lang w:val="bg-BG"/>
        </w:rPr>
        <w:t>Д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оговора“), заявление с </w:t>
      </w:r>
      <w:r w:rsidR="008610C5" w:rsidRPr="00911470">
        <w:rPr>
          <w:rFonts w:ascii="Arial" w:hAnsi="Arial" w:cs="Arial"/>
          <w:sz w:val="28"/>
          <w:szCs w:val="28"/>
          <w:lang w:val="bg-BG"/>
        </w:rPr>
        <w:br/>
      </w:r>
      <w:r w:rsidRPr="00911470">
        <w:rPr>
          <w:rFonts w:ascii="Arial" w:hAnsi="Arial" w:cs="Arial"/>
          <w:sz w:val="28"/>
          <w:szCs w:val="28"/>
          <w:lang w:val="bg-BG"/>
        </w:rPr>
        <w:t>вх. № Е-26-Б-13 от 07.01.2026</w:t>
      </w:r>
      <w:r w:rsidRPr="00911470">
        <w:rPr>
          <w:rStyle w:val="cursorpointer"/>
          <w:rFonts w:ascii="Arial" w:hAnsi="Arial" w:cs="Arial"/>
          <w:sz w:val="28"/>
          <w:szCs w:val="28"/>
          <w:lang w:val="bg-BG"/>
        </w:rPr>
        <w:t xml:space="preserve"> 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г. от „ОМВ </w:t>
      </w:r>
      <w:proofErr w:type="spellStart"/>
      <w:r w:rsidRPr="00911470">
        <w:rPr>
          <w:rFonts w:ascii="Arial" w:hAnsi="Arial" w:cs="Arial"/>
          <w:sz w:val="28"/>
          <w:szCs w:val="28"/>
          <w:lang w:val="bg-BG"/>
        </w:rPr>
        <w:t>Офшор</w:t>
      </w:r>
      <w:proofErr w:type="spellEnd"/>
      <w:r w:rsidRPr="00911470">
        <w:rPr>
          <w:rFonts w:ascii="Arial" w:hAnsi="Arial" w:cs="Arial"/>
          <w:sz w:val="28"/>
          <w:szCs w:val="28"/>
          <w:lang w:val="bg-BG"/>
        </w:rPr>
        <w:t xml:space="preserve"> България“ ГМБХ, дружество, учредено съгласно законите на Австрия</w:t>
      </w:r>
      <w:r w:rsidR="008610C5" w:rsidRPr="00911470">
        <w:rPr>
          <w:rFonts w:ascii="Arial" w:hAnsi="Arial" w:cs="Arial"/>
          <w:sz w:val="28"/>
          <w:szCs w:val="28"/>
          <w:lang w:val="bg-BG"/>
        </w:rPr>
        <w:t>,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 и от „</w:t>
      </w:r>
      <w:proofErr w:type="spellStart"/>
      <w:r w:rsidRPr="00911470">
        <w:rPr>
          <w:rFonts w:ascii="Arial" w:hAnsi="Arial" w:cs="Arial"/>
          <w:sz w:val="28"/>
          <w:szCs w:val="28"/>
          <w:lang w:val="bg-BG"/>
        </w:rPr>
        <w:t>НюМед</w:t>
      </w:r>
      <w:proofErr w:type="spellEnd"/>
      <w:r w:rsidRPr="00911470">
        <w:rPr>
          <w:rFonts w:ascii="Arial" w:hAnsi="Arial" w:cs="Arial"/>
          <w:sz w:val="28"/>
          <w:szCs w:val="28"/>
          <w:lang w:val="bg-BG"/>
        </w:rPr>
        <w:t xml:space="preserve"> Енерджи Балкан Лимитид“ – дружество, учредено и съществуващо съгласно законите на Англия и Уелс, и мотивирано предложение на министъра на енергетиката</w:t>
      </w:r>
    </w:p>
    <w:p w14:paraId="3012945B" w14:textId="77777777" w:rsidR="008B1025" w:rsidRPr="0091147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91147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91147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1147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1147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1147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91147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883065F" w14:textId="6ED56728" w:rsidR="00FA00F8" w:rsidRPr="00911470" w:rsidRDefault="00FA00F8" w:rsidP="00FA00F8">
      <w:pPr>
        <w:pStyle w:val="Title"/>
        <w:spacing w:before="120" w:line="288" w:lineRule="auto"/>
        <w:ind w:firstLine="1134"/>
        <w:jc w:val="both"/>
        <w:rPr>
          <w:rFonts w:ascii="Arial" w:hAnsi="Arial" w:cs="Arial"/>
          <w:b/>
          <w:spacing w:val="0"/>
          <w:szCs w:val="28"/>
          <w:lang w:val="bg-BG"/>
        </w:rPr>
      </w:pPr>
      <w:r w:rsidRPr="00911470">
        <w:rPr>
          <w:rFonts w:ascii="Arial" w:hAnsi="Arial" w:cs="Arial"/>
          <w:b/>
          <w:bCs/>
          <w:spacing w:val="0"/>
          <w:szCs w:val="28"/>
          <w:lang w:val="bg-BG"/>
        </w:rPr>
        <w:t>1.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 Отчитайки националните приоритети и стремежа към енергийна независимост и сигурност на Република България, одобрява участието на „Български енергиен холдинг“ ЕАД в реализацията на проекта за търсене и проучване на нефт и природен газ в площ</w:t>
      </w:r>
      <w:r w:rsidR="008610C5" w:rsidRPr="00911470">
        <w:rPr>
          <w:rFonts w:ascii="Arial" w:hAnsi="Arial" w:cs="Arial"/>
          <w:spacing w:val="0"/>
          <w:szCs w:val="28"/>
          <w:lang w:val="bg-BG"/>
        </w:rPr>
        <w:t>та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 „Блок 1-21 Хан Аспарух“ като проект от национално значение чрез придобиване на дял от 10 на сто от правата и задълженията по разрешението и </w:t>
      </w:r>
      <w:r w:rsidR="008610C5" w:rsidRPr="00911470">
        <w:rPr>
          <w:rFonts w:ascii="Arial" w:hAnsi="Arial" w:cs="Arial"/>
          <w:spacing w:val="0"/>
          <w:szCs w:val="28"/>
          <w:lang w:val="bg-BG"/>
        </w:rPr>
        <w:t>Д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оговора за търсене и проучване </w:t>
      </w:r>
      <w:r w:rsidRPr="00911470">
        <w:rPr>
          <w:rFonts w:ascii="Arial" w:hAnsi="Arial" w:cs="Arial"/>
          <w:spacing w:val="0"/>
          <w:szCs w:val="28"/>
          <w:lang w:val="bg-BG"/>
        </w:rPr>
        <w:lastRenderedPageBreak/>
        <w:t>на нефт и природен газ в площта, както и условията и реда, описани в доклад на министъра на енергетиката до Народното събрание на Република България, при които „Български енергиен холдинг“ ЕАД да придобие този дял.</w:t>
      </w:r>
    </w:p>
    <w:p w14:paraId="55985C8D" w14:textId="670375C9" w:rsidR="00FA00F8" w:rsidRPr="00911470" w:rsidRDefault="00FA00F8" w:rsidP="00FA00F8">
      <w:pPr>
        <w:pStyle w:val="Title"/>
        <w:spacing w:before="120" w:line="288" w:lineRule="auto"/>
        <w:ind w:firstLine="1134"/>
        <w:jc w:val="both"/>
        <w:rPr>
          <w:rFonts w:ascii="Arial" w:hAnsi="Arial" w:cs="Arial"/>
          <w:b/>
          <w:spacing w:val="0"/>
          <w:szCs w:val="28"/>
          <w:lang w:val="bg-BG"/>
        </w:rPr>
      </w:pPr>
      <w:r w:rsidRPr="00911470">
        <w:rPr>
          <w:rFonts w:ascii="Arial" w:hAnsi="Arial" w:cs="Arial"/>
          <w:b/>
          <w:bCs/>
          <w:spacing w:val="0"/>
          <w:szCs w:val="28"/>
          <w:lang w:val="bg-BG"/>
        </w:rPr>
        <w:t>2.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 Разрешава на „ОМВ </w:t>
      </w:r>
      <w:proofErr w:type="spellStart"/>
      <w:r w:rsidRPr="00911470">
        <w:rPr>
          <w:rFonts w:ascii="Arial" w:hAnsi="Arial" w:cs="Arial"/>
          <w:spacing w:val="0"/>
          <w:szCs w:val="28"/>
          <w:lang w:val="bg-BG"/>
        </w:rPr>
        <w:t>Офшор</w:t>
      </w:r>
      <w:proofErr w:type="spellEnd"/>
      <w:r w:rsidRPr="00911470">
        <w:rPr>
          <w:rFonts w:ascii="Arial" w:hAnsi="Arial" w:cs="Arial"/>
          <w:spacing w:val="0"/>
          <w:szCs w:val="28"/>
          <w:lang w:val="bg-BG"/>
        </w:rPr>
        <w:t xml:space="preserve"> България“ ГМБХ, дружество регистрирано в Австрия с дружествен номер: FN346882x, със седалище и адрес на управление: 1020, </w:t>
      </w:r>
      <w:proofErr w:type="spellStart"/>
      <w:r w:rsidRPr="00911470">
        <w:rPr>
          <w:rFonts w:ascii="Arial" w:hAnsi="Arial" w:cs="Arial"/>
          <w:spacing w:val="0"/>
          <w:szCs w:val="28"/>
          <w:lang w:val="bg-BG"/>
        </w:rPr>
        <w:t>Трабренштрасе</w:t>
      </w:r>
      <w:proofErr w:type="spellEnd"/>
      <w:r w:rsidRPr="00911470">
        <w:rPr>
          <w:rFonts w:ascii="Arial" w:hAnsi="Arial" w:cs="Arial"/>
          <w:spacing w:val="0"/>
          <w:szCs w:val="28"/>
          <w:lang w:val="bg-BG"/>
        </w:rPr>
        <w:t xml:space="preserve"> 6-8, </w:t>
      </w:r>
      <w:r w:rsidR="008610C5" w:rsidRPr="00911470">
        <w:rPr>
          <w:rFonts w:ascii="Arial" w:hAnsi="Arial" w:cs="Arial"/>
          <w:spacing w:val="0"/>
          <w:szCs w:val="28"/>
          <w:lang w:val="bg-BG"/>
        </w:rPr>
        <w:br/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п. к. 1020, Виена, Австрия, осъществяващо дейност чрез своя клон „ОМВ </w:t>
      </w:r>
      <w:proofErr w:type="spellStart"/>
      <w:r w:rsidRPr="00911470">
        <w:rPr>
          <w:rFonts w:ascii="Arial" w:hAnsi="Arial" w:cs="Arial"/>
          <w:spacing w:val="0"/>
          <w:szCs w:val="28"/>
          <w:lang w:val="bg-BG"/>
        </w:rPr>
        <w:t>Офшор</w:t>
      </w:r>
      <w:proofErr w:type="spellEnd"/>
      <w:r w:rsidRPr="00911470">
        <w:rPr>
          <w:rFonts w:ascii="Arial" w:hAnsi="Arial" w:cs="Arial"/>
          <w:spacing w:val="0"/>
          <w:szCs w:val="28"/>
          <w:lang w:val="bg-BG"/>
        </w:rPr>
        <w:t xml:space="preserve"> България ГМБХ</w:t>
      </w:r>
      <w:r w:rsidR="003201B1" w:rsidRPr="00911470">
        <w:rPr>
          <w:rFonts w:ascii="Arial" w:hAnsi="Arial" w:cs="Arial"/>
          <w:spacing w:val="0"/>
          <w:szCs w:val="28"/>
          <w:lang w:val="bg-BG"/>
        </w:rPr>
        <w:t xml:space="preserve"> 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- клон Офис България“ КЧТ, вписан в </w:t>
      </w:r>
      <w:r w:rsidR="003201B1" w:rsidRPr="00911470">
        <w:rPr>
          <w:rFonts w:ascii="Arial" w:hAnsi="Arial" w:cs="Arial"/>
          <w:spacing w:val="0"/>
          <w:szCs w:val="28"/>
          <w:lang w:val="bg-BG"/>
        </w:rPr>
        <w:t>т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ърговския регистър при Агенцията по вписванията с ЕИК 202259999, със седалище и адрес на управление: гр. София, п. к. 1766, район „Витоша“, ж. к. „Малинова долина“, ул. „Донка </w:t>
      </w:r>
      <w:proofErr w:type="spellStart"/>
      <w:r w:rsidRPr="00911470">
        <w:rPr>
          <w:rFonts w:ascii="Arial" w:hAnsi="Arial" w:cs="Arial"/>
          <w:spacing w:val="0"/>
          <w:szCs w:val="28"/>
          <w:lang w:val="bg-BG"/>
        </w:rPr>
        <w:t>Ушлинова</w:t>
      </w:r>
      <w:proofErr w:type="spellEnd"/>
      <w:r w:rsidRPr="00911470">
        <w:rPr>
          <w:rFonts w:ascii="Arial" w:hAnsi="Arial" w:cs="Arial"/>
          <w:spacing w:val="0"/>
          <w:szCs w:val="28"/>
          <w:lang w:val="bg-BG"/>
        </w:rPr>
        <w:t xml:space="preserve">“ № 2, </w:t>
      </w:r>
      <w:proofErr w:type="spellStart"/>
      <w:r w:rsidRPr="00911470">
        <w:rPr>
          <w:rFonts w:ascii="Arial" w:hAnsi="Arial" w:cs="Arial"/>
          <w:spacing w:val="0"/>
          <w:szCs w:val="28"/>
          <w:lang w:val="bg-BG"/>
        </w:rPr>
        <w:t>Гаритидж</w:t>
      </w:r>
      <w:proofErr w:type="spellEnd"/>
      <w:r w:rsidRPr="00911470">
        <w:rPr>
          <w:rFonts w:ascii="Arial" w:hAnsi="Arial" w:cs="Arial"/>
          <w:spacing w:val="0"/>
          <w:szCs w:val="28"/>
          <w:lang w:val="bg-BG"/>
        </w:rPr>
        <w:t xml:space="preserve"> </w:t>
      </w:r>
      <w:r w:rsidR="008610C5" w:rsidRPr="00911470">
        <w:rPr>
          <w:rFonts w:ascii="Arial" w:hAnsi="Arial" w:cs="Arial"/>
          <w:spacing w:val="0"/>
          <w:szCs w:val="28"/>
          <w:lang w:val="bg-BG"/>
        </w:rPr>
        <w:t>п</w:t>
      </w:r>
      <w:r w:rsidRPr="00911470">
        <w:rPr>
          <w:rFonts w:ascii="Arial" w:hAnsi="Arial" w:cs="Arial"/>
          <w:spacing w:val="0"/>
          <w:szCs w:val="28"/>
          <w:lang w:val="bg-BG"/>
        </w:rPr>
        <w:t>арк, сграда 4, офис 411,</w:t>
      </w:r>
      <w:r w:rsidRPr="00911470">
        <w:rPr>
          <w:rFonts w:ascii="Arial" w:hAnsi="Arial" w:cs="Arial"/>
          <w:color w:val="FF0000"/>
          <w:spacing w:val="0"/>
          <w:szCs w:val="28"/>
          <w:lang w:val="bg-BG"/>
        </w:rPr>
        <w:t xml:space="preserve"> </w:t>
      </w:r>
      <w:r w:rsidRPr="00911470">
        <w:rPr>
          <w:rFonts w:ascii="Arial" w:hAnsi="Arial" w:cs="Arial"/>
          <w:spacing w:val="0"/>
          <w:szCs w:val="28"/>
          <w:lang w:val="bg-BG"/>
        </w:rPr>
        <w:t>и на „</w:t>
      </w:r>
      <w:proofErr w:type="spellStart"/>
      <w:r w:rsidRPr="00911470">
        <w:rPr>
          <w:rFonts w:ascii="Arial" w:hAnsi="Arial" w:cs="Arial"/>
          <w:spacing w:val="0"/>
          <w:szCs w:val="28"/>
          <w:lang w:val="bg-BG"/>
        </w:rPr>
        <w:t>НюМед</w:t>
      </w:r>
      <w:proofErr w:type="spellEnd"/>
      <w:r w:rsidRPr="00911470">
        <w:rPr>
          <w:rFonts w:ascii="Arial" w:hAnsi="Arial" w:cs="Arial"/>
          <w:spacing w:val="0"/>
          <w:szCs w:val="28"/>
          <w:lang w:val="bg-BG"/>
        </w:rPr>
        <w:t xml:space="preserve"> Енерджи Балкан Лимитид“, дружество регистрирано в Обединеното </w:t>
      </w:r>
      <w:r w:rsidR="008610C5" w:rsidRPr="00911470">
        <w:rPr>
          <w:rFonts w:ascii="Arial" w:hAnsi="Arial" w:cs="Arial"/>
          <w:spacing w:val="0"/>
          <w:szCs w:val="28"/>
          <w:lang w:val="bg-BG"/>
        </w:rPr>
        <w:t>к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ралство с дружествен номер: 16053616, със седалище и адрес на управление: 3-ти етаж, ул. Ашли Роуд 1, </w:t>
      </w:r>
      <w:proofErr w:type="spellStart"/>
      <w:r w:rsidRPr="00911470">
        <w:rPr>
          <w:rFonts w:ascii="Arial" w:hAnsi="Arial" w:cs="Arial"/>
          <w:spacing w:val="0"/>
          <w:szCs w:val="28"/>
          <w:lang w:val="bg-BG"/>
        </w:rPr>
        <w:t>Алтринчам</w:t>
      </w:r>
      <w:proofErr w:type="spellEnd"/>
      <w:r w:rsidRPr="00911470">
        <w:rPr>
          <w:rFonts w:ascii="Arial" w:hAnsi="Arial" w:cs="Arial"/>
          <w:spacing w:val="0"/>
          <w:szCs w:val="28"/>
          <w:lang w:val="bg-BG"/>
        </w:rPr>
        <w:t>, Чешър, Обединено</w:t>
      </w:r>
      <w:r w:rsidR="008610C5" w:rsidRPr="00911470">
        <w:rPr>
          <w:rFonts w:ascii="Arial" w:hAnsi="Arial" w:cs="Arial"/>
          <w:spacing w:val="0"/>
          <w:szCs w:val="28"/>
          <w:lang w:val="bg-BG"/>
        </w:rPr>
        <w:t>то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 </w:t>
      </w:r>
      <w:r w:rsidR="003201B1" w:rsidRPr="00911470">
        <w:rPr>
          <w:rFonts w:ascii="Arial" w:hAnsi="Arial" w:cs="Arial"/>
          <w:spacing w:val="0"/>
          <w:szCs w:val="28"/>
          <w:lang w:val="bg-BG"/>
        </w:rPr>
        <w:t>к</w:t>
      </w:r>
      <w:r w:rsidRPr="00911470">
        <w:rPr>
          <w:rFonts w:ascii="Arial" w:hAnsi="Arial" w:cs="Arial"/>
          <w:spacing w:val="0"/>
          <w:szCs w:val="28"/>
          <w:lang w:val="bg-BG"/>
        </w:rPr>
        <w:t>ралство, WA142DT, осъществяващо дейност чрез своя клон „</w:t>
      </w:r>
      <w:proofErr w:type="spellStart"/>
      <w:r w:rsidRPr="00911470">
        <w:rPr>
          <w:rFonts w:ascii="Arial" w:hAnsi="Arial" w:cs="Arial"/>
          <w:spacing w:val="0"/>
          <w:szCs w:val="28"/>
          <w:lang w:val="bg-BG"/>
        </w:rPr>
        <w:t>НюМед</w:t>
      </w:r>
      <w:proofErr w:type="spellEnd"/>
      <w:r w:rsidRPr="00911470">
        <w:rPr>
          <w:rFonts w:ascii="Arial" w:hAnsi="Arial" w:cs="Arial"/>
          <w:spacing w:val="0"/>
          <w:szCs w:val="28"/>
          <w:lang w:val="bg-BG"/>
        </w:rPr>
        <w:t xml:space="preserve"> Енерджи Балкан Лимитед - клон България“ КЧТ, вписан в </w:t>
      </w:r>
      <w:r w:rsidR="003201B1" w:rsidRPr="00911470">
        <w:rPr>
          <w:rFonts w:ascii="Arial" w:hAnsi="Arial" w:cs="Arial"/>
          <w:spacing w:val="0"/>
          <w:szCs w:val="28"/>
          <w:lang w:val="bg-BG"/>
        </w:rPr>
        <w:t>т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ърговския регистър при Агенцията по вписванията с ЕИК 208139616, със седалище и адрес на управление гр. София, п.к. 1606, район </w:t>
      </w:r>
      <w:r w:rsidR="003201B1" w:rsidRPr="00911470">
        <w:rPr>
          <w:rFonts w:ascii="Arial" w:hAnsi="Arial" w:cs="Arial"/>
          <w:spacing w:val="0"/>
          <w:szCs w:val="28"/>
          <w:lang w:val="bg-BG"/>
        </w:rPr>
        <w:t>„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Красно село“, ул. „Доспат“ № 2, да прехвърлят от своите дялове по 5 (пет) на сто от правата и задълженията, произтичащи от Разрешението на „Български енергиен холдинг“ ЕАД, вписано в </w:t>
      </w:r>
      <w:r w:rsidR="003201B1" w:rsidRPr="00911470">
        <w:rPr>
          <w:rFonts w:ascii="Arial" w:hAnsi="Arial" w:cs="Arial"/>
          <w:spacing w:val="0"/>
          <w:szCs w:val="28"/>
          <w:lang w:val="bg-BG"/>
        </w:rPr>
        <w:t>т</w:t>
      </w:r>
      <w:r w:rsidRPr="00911470">
        <w:rPr>
          <w:rFonts w:ascii="Arial" w:hAnsi="Arial" w:cs="Arial"/>
          <w:spacing w:val="0"/>
          <w:szCs w:val="28"/>
          <w:lang w:val="bg-BG"/>
        </w:rPr>
        <w:t xml:space="preserve">ърговския регистър при Агенцията по вписванията с ЕИК 831373560, със седалище и адрес на управление гр. София, п. к. 1000, район „Оборище”, </w:t>
      </w:r>
      <w:r w:rsidR="008610C5" w:rsidRPr="00911470">
        <w:rPr>
          <w:rFonts w:ascii="Arial" w:hAnsi="Arial" w:cs="Arial"/>
          <w:spacing w:val="0"/>
          <w:szCs w:val="28"/>
          <w:lang w:val="bg-BG"/>
        </w:rPr>
        <w:br/>
      </w:r>
      <w:r w:rsidRPr="00911470">
        <w:rPr>
          <w:rFonts w:ascii="Arial" w:hAnsi="Arial" w:cs="Arial"/>
          <w:spacing w:val="0"/>
          <w:szCs w:val="28"/>
          <w:lang w:val="bg-BG"/>
        </w:rPr>
        <w:t>ул. „Веслец“ № 16.</w:t>
      </w:r>
    </w:p>
    <w:p w14:paraId="512378BE" w14:textId="2B104C4B" w:rsidR="00FA00F8" w:rsidRPr="00911470" w:rsidRDefault="00FA00F8" w:rsidP="00FA00F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1470">
        <w:rPr>
          <w:rFonts w:ascii="Arial" w:hAnsi="Arial" w:cs="Arial"/>
          <w:b/>
          <w:sz w:val="28"/>
          <w:szCs w:val="28"/>
          <w:lang w:val="bg-BG"/>
        </w:rPr>
        <w:t>3.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 Оправомощава министъра на енергетиката в едномесечен срок от обнародването на това решение в „Държавен вестник“ да сключи със страните по т.</w:t>
      </w:r>
      <w:r w:rsidR="008610C5" w:rsidRPr="00911470">
        <w:rPr>
          <w:rFonts w:ascii="Arial" w:hAnsi="Arial" w:cs="Arial"/>
          <w:sz w:val="28"/>
          <w:szCs w:val="28"/>
          <w:lang w:val="bg-BG"/>
        </w:rPr>
        <w:t xml:space="preserve"> </w:t>
      </w:r>
      <w:r w:rsidRPr="00911470">
        <w:rPr>
          <w:rFonts w:ascii="Arial" w:hAnsi="Arial" w:cs="Arial"/>
          <w:sz w:val="28"/>
          <w:szCs w:val="28"/>
          <w:lang w:val="bg-BG"/>
        </w:rPr>
        <w:t>2 допълнително споразумение за частично прехвърляне на правата и задълженията по договора.</w:t>
      </w:r>
    </w:p>
    <w:p w14:paraId="58DC03F6" w14:textId="77777777" w:rsidR="00FA00F8" w:rsidRPr="00911470" w:rsidRDefault="00FA00F8" w:rsidP="00FA00F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1470">
        <w:rPr>
          <w:rFonts w:ascii="Arial" w:hAnsi="Arial" w:cs="Arial"/>
          <w:b/>
          <w:sz w:val="28"/>
          <w:szCs w:val="28"/>
          <w:lang w:val="bg-BG"/>
        </w:rPr>
        <w:t>4.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 Контролът по изпълнението на това решение и на допълнителното споразумение се осъществява от министъра на енергетиката.</w:t>
      </w:r>
    </w:p>
    <w:p w14:paraId="0B90E6A3" w14:textId="1C98B6CD" w:rsidR="00FA00F8" w:rsidRPr="00911470" w:rsidRDefault="00FA00F8" w:rsidP="00FA00F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1470">
        <w:rPr>
          <w:rFonts w:ascii="Arial" w:hAnsi="Arial" w:cs="Arial"/>
          <w:b/>
          <w:sz w:val="28"/>
          <w:szCs w:val="28"/>
          <w:lang w:val="bg-BG"/>
        </w:rPr>
        <w:lastRenderedPageBreak/>
        <w:t>5.</w:t>
      </w:r>
      <w:r w:rsidRPr="00911470">
        <w:rPr>
          <w:rFonts w:ascii="Arial" w:hAnsi="Arial" w:cs="Arial"/>
          <w:sz w:val="28"/>
          <w:szCs w:val="28"/>
          <w:lang w:val="bg-BG"/>
        </w:rPr>
        <w:t xml:space="preserve"> Допуска предварително изпълнение на решението, като приема, че отлагането на изпълнението му би довело до забавяне на дейностите по проучване на нефт и природен газ в изключителната икономическа зона на Република България в Черно море, което е в разрез с националните приоритети и </w:t>
      </w:r>
      <w:r w:rsidR="008610C5" w:rsidRPr="00911470">
        <w:rPr>
          <w:rFonts w:ascii="Arial" w:hAnsi="Arial" w:cs="Arial"/>
          <w:sz w:val="28"/>
          <w:szCs w:val="28"/>
          <w:lang w:val="bg-BG"/>
        </w:rPr>
        <w:t xml:space="preserve">със </w:t>
      </w:r>
      <w:r w:rsidRPr="00911470">
        <w:rPr>
          <w:rFonts w:ascii="Arial" w:hAnsi="Arial" w:cs="Arial"/>
          <w:sz w:val="28"/>
          <w:szCs w:val="28"/>
          <w:lang w:val="bg-BG"/>
        </w:rPr>
        <w:t>стремежа към енергийна независимост на Република България, и е необходимо дейностите по търсене и проучване на нефт и природен газ да се защитят като особено важен държавен интерес.</w:t>
      </w:r>
    </w:p>
    <w:p w14:paraId="50ECAEC4" w14:textId="77777777" w:rsidR="00FA00F8" w:rsidRPr="00911470" w:rsidRDefault="00FA00F8" w:rsidP="00FA00F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11470">
        <w:rPr>
          <w:rFonts w:ascii="Arial" w:hAnsi="Arial" w:cs="Arial"/>
          <w:b/>
          <w:sz w:val="28"/>
          <w:szCs w:val="28"/>
          <w:lang w:val="bg-BG"/>
        </w:rPr>
        <w:t xml:space="preserve">6. </w:t>
      </w:r>
      <w:r w:rsidRPr="00911470">
        <w:rPr>
          <w:rFonts w:ascii="Arial" w:hAnsi="Arial" w:cs="Arial"/>
          <w:sz w:val="28"/>
          <w:szCs w:val="28"/>
          <w:lang w:val="bg-BG"/>
        </w:rPr>
        <w:t>Разпореждането</w:t>
      </w:r>
      <w:r w:rsidRPr="00911470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911470">
        <w:rPr>
          <w:rFonts w:ascii="Arial" w:hAnsi="Arial" w:cs="Arial"/>
          <w:sz w:val="28"/>
          <w:szCs w:val="28"/>
          <w:lang w:val="bg-BG"/>
        </w:rPr>
        <w:t>по т. 5 може да се обжалва пред Върховния административен съд в 3-дневен срок от датата на обнародване на решението в „Държавен вестник“ по реда на Административнопроцесуалния кодекс.</w:t>
      </w:r>
    </w:p>
    <w:p w14:paraId="22F96DD8" w14:textId="29A9A35A" w:rsidR="00FA00F8" w:rsidRPr="00911470" w:rsidRDefault="00FA00F8" w:rsidP="00FA00F8">
      <w:pPr>
        <w:pStyle w:val="NormalJustified"/>
        <w:spacing w:before="120" w:line="288" w:lineRule="auto"/>
        <w:ind w:left="0" w:firstLine="1134"/>
        <w:rPr>
          <w:rFonts w:ascii="Arial" w:hAnsi="Arial" w:cs="Arial"/>
          <w:sz w:val="28"/>
          <w:szCs w:val="28"/>
        </w:rPr>
      </w:pPr>
      <w:r w:rsidRPr="00911470">
        <w:rPr>
          <w:rFonts w:ascii="Arial" w:hAnsi="Arial" w:cs="Arial"/>
          <w:b/>
          <w:sz w:val="28"/>
          <w:szCs w:val="28"/>
        </w:rPr>
        <w:t>7.</w:t>
      </w:r>
      <w:r w:rsidRPr="00911470">
        <w:rPr>
          <w:rFonts w:ascii="Arial" w:hAnsi="Arial" w:cs="Arial"/>
          <w:sz w:val="28"/>
          <w:szCs w:val="28"/>
        </w:rPr>
        <w:t xml:space="preserve"> Настоящото решение може да се обжалва по реда на Административнопроцесуалния кодекс пред Върховния административен съд в 14-дневен срок считано от датата на обнародването му в „Държавен вестник“.</w:t>
      </w:r>
    </w:p>
    <w:p w14:paraId="1F514706" w14:textId="77777777" w:rsidR="007F1FEE" w:rsidRPr="00911470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91147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91147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23DB18B" w14:textId="77777777" w:rsidR="00911470" w:rsidRPr="00911470" w:rsidRDefault="00911470">
      <w:pPr>
        <w:ind w:firstLine="1134"/>
        <w:rPr>
          <w:rFonts w:ascii="Arial" w:hAnsi="Arial"/>
          <w:b/>
          <w:szCs w:val="24"/>
          <w:lang w:val="bg-BG"/>
        </w:rPr>
      </w:pPr>
      <w:r w:rsidRPr="00911470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3D0F365" w14:textId="77777777" w:rsidR="00911470" w:rsidRPr="00911470" w:rsidRDefault="00911470">
      <w:pPr>
        <w:ind w:firstLine="1134"/>
        <w:rPr>
          <w:rFonts w:ascii="Arial" w:hAnsi="Arial"/>
          <w:b/>
          <w:szCs w:val="24"/>
          <w:lang w:val="bg-BG"/>
        </w:rPr>
      </w:pPr>
    </w:p>
    <w:p w14:paraId="221631A0" w14:textId="77777777" w:rsidR="00911470" w:rsidRPr="00911470" w:rsidRDefault="00911470">
      <w:pPr>
        <w:ind w:firstLine="1134"/>
        <w:rPr>
          <w:rFonts w:ascii="Arial" w:hAnsi="Arial"/>
          <w:b/>
          <w:szCs w:val="24"/>
          <w:lang w:val="bg-BG"/>
        </w:rPr>
      </w:pPr>
      <w:r w:rsidRPr="00911470">
        <w:rPr>
          <w:rFonts w:ascii="Arial" w:hAnsi="Arial"/>
          <w:b/>
          <w:szCs w:val="24"/>
          <w:lang w:val="bg-BG"/>
        </w:rPr>
        <w:t>ГЛАВЕН СЕКРЕТАР НА</w:t>
      </w:r>
    </w:p>
    <w:p w14:paraId="487A88FD" w14:textId="77777777" w:rsidR="00911470" w:rsidRPr="00911470" w:rsidRDefault="00911470">
      <w:pPr>
        <w:ind w:firstLine="1134"/>
        <w:rPr>
          <w:rFonts w:ascii="Arial" w:hAnsi="Arial"/>
          <w:b/>
          <w:szCs w:val="24"/>
          <w:lang w:val="bg-BG"/>
        </w:rPr>
      </w:pPr>
      <w:r w:rsidRPr="0091147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91147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C87E346" w14:textId="0C4D657E" w:rsidR="00911470" w:rsidRPr="00911470" w:rsidRDefault="00911470" w:rsidP="000514E1">
      <w:pPr>
        <w:ind w:left="4678" w:hanging="142"/>
        <w:rPr>
          <w:rFonts w:ascii="Arial" w:hAnsi="Arial"/>
          <w:b/>
          <w:szCs w:val="24"/>
          <w:lang w:val="bg-BG"/>
        </w:rPr>
      </w:pPr>
      <w:r w:rsidRPr="00911470">
        <w:rPr>
          <w:rFonts w:ascii="Arial" w:hAnsi="Arial" w:cs="Arial"/>
          <w:b/>
          <w:szCs w:val="24"/>
          <w:lang w:val="bg-BG"/>
        </w:rPr>
        <w:t>/</w:t>
      </w:r>
    </w:p>
    <w:sectPr w:rsidR="00911470" w:rsidRPr="00911470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E641" w14:textId="77777777" w:rsidR="00FB1150" w:rsidRDefault="00FB1150">
      <w:r>
        <w:separator/>
      </w:r>
    </w:p>
  </w:endnote>
  <w:endnote w:type="continuationSeparator" w:id="0">
    <w:p w14:paraId="71A9B98F" w14:textId="77777777" w:rsidR="00FB1150" w:rsidRDefault="00FB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A9FCB1C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624BE2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3BCBA61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F3FF592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C260" w14:textId="77777777" w:rsidR="00FB1150" w:rsidRDefault="00FB1150">
      <w:r>
        <w:separator/>
      </w:r>
    </w:p>
  </w:footnote>
  <w:footnote w:type="continuationSeparator" w:id="0">
    <w:p w14:paraId="0EC1649F" w14:textId="77777777" w:rsidR="00FB1150" w:rsidRDefault="00FB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668B4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24778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22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54167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42A"/>
    <w:rsid w:val="003006BF"/>
    <w:rsid w:val="003047A0"/>
    <w:rsid w:val="00310B0F"/>
    <w:rsid w:val="003201B1"/>
    <w:rsid w:val="00324B6C"/>
    <w:rsid w:val="00325579"/>
    <w:rsid w:val="00333BB5"/>
    <w:rsid w:val="00333CD5"/>
    <w:rsid w:val="00333DE2"/>
    <w:rsid w:val="00335D47"/>
    <w:rsid w:val="00350F1C"/>
    <w:rsid w:val="003567C6"/>
    <w:rsid w:val="00372558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1C34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34AF2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10C5"/>
    <w:rsid w:val="008827BC"/>
    <w:rsid w:val="00884918"/>
    <w:rsid w:val="00890ECF"/>
    <w:rsid w:val="00891781"/>
    <w:rsid w:val="00893DDE"/>
    <w:rsid w:val="00897D6C"/>
    <w:rsid w:val="008A3627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147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05A0"/>
    <w:rsid w:val="00A73237"/>
    <w:rsid w:val="00AA0C90"/>
    <w:rsid w:val="00AA30D1"/>
    <w:rsid w:val="00AB7A56"/>
    <w:rsid w:val="00AC0784"/>
    <w:rsid w:val="00AC1A84"/>
    <w:rsid w:val="00AF373E"/>
    <w:rsid w:val="00AF4217"/>
    <w:rsid w:val="00B007B5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6AA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B45FA"/>
    <w:rsid w:val="00EC78A4"/>
    <w:rsid w:val="00EE5CC7"/>
    <w:rsid w:val="00EF212E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00F8"/>
    <w:rsid w:val="00FA145D"/>
    <w:rsid w:val="00FA5CA9"/>
    <w:rsid w:val="00FB1150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sorpointer">
    <w:name w:val="cursorpointer"/>
    <w:rsid w:val="00FA00F8"/>
  </w:style>
  <w:style w:type="character" w:customStyle="1" w:styleId="TitleChar">
    <w:name w:val="Title Char"/>
    <w:link w:val="Title"/>
    <w:rsid w:val="00FA00F8"/>
    <w:rPr>
      <w:spacing w:val="40"/>
      <w:sz w:val="28"/>
      <w:lang w:val="en-AU" w:eastAsia="en-US"/>
    </w:rPr>
  </w:style>
  <w:style w:type="paragraph" w:customStyle="1" w:styleId="NormalJustified">
    <w:name w:val="Normal + Justified"/>
    <w:aliases w:val="Left:  0 cm,Hanging:  1.22 cm"/>
    <w:basedOn w:val="Normal"/>
    <w:rsid w:val="00FA00F8"/>
    <w:pPr>
      <w:tabs>
        <w:tab w:val="left" w:pos="1320"/>
      </w:tabs>
      <w:ind w:left="690" w:hanging="690"/>
      <w:jc w:val="both"/>
    </w:pPr>
    <w:rPr>
      <w:rFonts w:ascii="Times New Roman" w:hAnsi="Times New Roman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5042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2026-01-14T11:28:00Z</cp:lastPrinted>
  <dcterms:created xsi:type="dcterms:W3CDTF">2026-01-14T12:12:00Z</dcterms:created>
  <dcterms:modified xsi:type="dcterms:W3CDTF">2026-01-14T12:12:00Z</dcterms:modified>
</cp:coreProperties>
</file>