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E1A11" w14:textId="77777777" w:rsidR="0064791A" w:rsidRPr="00AF6419" w:rsidRDefault="0064791A" w:rsidP="0064791A">
      <w:pPr>
        <w:spacing w:before="360" w:after="120"/>
        <w:jc w:val="right"/>
        <w:rPr>
          <w:rFonts w:ascii="Cambria" w:hAnsi="Cambria"/>
          <w:b/>
          <w:iCs/>
          <w:szCs w:val="24"/>
          <w:lang w:val="bg-BG"/>
        </w:rPr>
      </w:pPr>
      <w:r w:rsidRPr="00AF6419">
        <w:rPr>
          <w:rFonts w:ascii="Cambria" w:hAnsi="Cambria"/>
          <w:b/>
          <w:iCs/>
          <w:szCs w:val="24"/>
          <w:lang w:val="bg-BG"/>
        </w:rPr>
        <w:t>Препис</w:t>
      </w:r>
    </w:p>
    <w:p w14:paraId="22A52566" w14:textId="77777777" w:rsidR="0037617B" w:rsidRPr="00BE613D" w:rsidRDefault="0037617B" w:rsidP="00281A19">
      <w:pPr>
        <w:jc w:val="center"/>
        <w:rPr>
          <w:rFonts w:ascii="Cambria" w:hAnsi="Cambria"/>
          <w:spacing w:val="120"/>
          <w:lang w:val="bg-BG"/>
        </w:rPr>
      </w:pPr>
    </w:p>
    <w:p w14:paraId="34988AE8" w14:textId="77777777" w:rsidR="0037617B" w:rsidRPr="00BE613D" w:rsidRDefault="0037617B" w:rsidP="00281A19">
      <w:pPr>
        <w:jc w:val="center"/>
        <w:rPr>
          <w:rFonts w:ascii="Cambria" w:hAnsi="Cambria"/>
          <w:spacing w:val="120"/>
          <w:lang w:val="bg-BG"/>
        </w:rPr>
      </w:pPr>
    </w:p>
    <w:p w14:paraId="5B15A4E2" w14:textId="77777777" w:rsidR="0037617B" w:rsidRPr="00BE613D" w:rsidRDefault="0037617B" w:rsidP="00281A19">
      <w:pPr>
        <w:jc w:val="center"/>
        <w:rPr>
          <w:rFonts w:ascii="Cambria" w:hAnsi="Cambria"/>
          <w:spacing w:val="120"/>
          <w:lang w:val="bg-BG"/>
        </w:rPr>
      </w:pPr>
    </w:p>
    <w:p w14:paraId="686355F1" w14:textId="77777777" w:rsidR="0037617B" w:rsidRPr="00BE2659" w:rsidRDefault="00BE613D" w:rsidP="00281A19">
      <w:pPr>
        <w:spacing w:line="360" w:lineRule="auto"/>
        <w:jc w:val="center"/>
        <w:rPr>
          <w:rFonts w:ascii="Cambria" w:hAnsi="Cambria"/>
          <w:sz w:val="30"/>
          <w:szCs w:val="30"/>
          <w:lang w:val="bg-BG"/>
        </w:rPr>
      </w:pPr>
      <w:r w:rsidRPr="00BE2659">
        <w:rPr>
          <w:rFonts w:ascii="Cambria" w:hAnsi="Cambria"/>
          <w:b/>
          <w:spacing w:val="120"/>
          <w:sz w:val="30"/>
          <w:szCs w:val="30"/>
          <w:lang w:val="bg-BG"/>
        </w:rPr>
        <w:t>ПРОТОКОЛ</w:t>
      </w:r>
    </w:p>
    <w:p w14:paraId="45E4ECFF" w14:textId="25AAEC5A" w:rsidR="0037617B" w:rsidRPr="008E64B0" w:rsidRDefault="00BE613D" w:rsidP="00281A19">
      <w:pPr>
        <w:jc w:val="center"/>
        <w:rPr>
          <w:rFonts w:ascii="Cambria" w:hAnsi="Cambria"/>
          <w:b/>
          <w:sz w:val="30"/>
          <w:szCs w:val="30"/>
          <w:lang w:val="bg-BG"/>
        </w:rPr>
      </w:pPr>
      <w:r w:rsidRPr="008E64B0">
        <w:rPr>
          <w:rFonts w:ascii="Cambria" w:hAnsi="Cambria"/>
          <w:b/>
          <w:spacing w:val="-24"/>
          <w:sz w:val="30"/>
          <w:szCs w:val="30"/>
          <w:lang w:val="bg-BG"/>
        </w:rPr>
        <w:t>№</w:t>
      </w:r>
      <w:r w:rsidR="009B4047" w:rsidRPr="008E64B0">
        <w:rPr>
          <w:rFonts w:ascii="Cambria" w:hAnsi="Cambria"/>
          <w:b/>
          <w:sz w:val="30"/>
          <w:szCs w:val="30"/>
          <w:lang w:val="bg-BG"/>
        </w:rPr>
        <w:t xml:space="preserve"> </w:t>
      </w:r>
      <w:r w:rsidR="001D4018" w:rsidRPr="008E64B0">
        <w:rPr>
          <w:rFonts w:ascii="Cambria" w:hAnsi="Cambria"/>
          <w:b/>
          <w:sz w:val="30"/>
          <w:szCs w:val="30"/>
          <w:lang w:val="bg-BG"/>
        </w:rPr>
        <w:t>51</w:t>
      </w:r>
    </w:p>
    <w:p w14:paraId="7A64C26F" w14:textId="77777777" w:rsidR="0037617B" w:rsidRPr="008E64B0" w:rsidRDefault="0037617B" w:rsidP="00281A19">
      <w:pPr>
        <w:jc w:val="center"/>
        <w:rPr>
          <w:rFonts w:ascii="Cambria" w:hAnsi="Cambria"/>
          <w:lang w:val="bg-BG"/>
        </w:rPr>
      </w:pPr>
    </w:p>
    <w:p w14:paraId="06840753" w14:textId="3EBA4A5E" w:rsidR="0037617B" w:rsidRPr="008E64B0" w:rsidRDefault="00BE613D" w:rsidP="00281A19">
      <w:pPr>
        <w:pStyle w:val="BodyText"/>
        <w:rPr>
          <w:rFonts w:ascii="Cambria" w:hAnsi="Cambria"/>
          <w:sz w:val="26"/>
          <w:szCs w:val="26"/>
        </w:rPr>
      </w:pPr>
      <w:r w:rsidRPr="008E64B0">
        <w:rPr>
          <w:rFonts w:ascii="Cambria" w:hAnsi="Cambria"/>
          <w:sz w:val="26"/>
          <w:szCs w:val="26"/>
        </w:rPr>
        <w:t>ОТ</w:t>
      </w:r>
      <w:r w:rsidR="0037617B" w:rsidRPr="008E64B0">
        <w:rPr>
          <w:rFonts w:ascii="Cambria" w:hAnsi="Cambria"/>
          <w:sz w:val="26"/>
          <w:szCs w:val="26"/>
        </w:rPr>
        <w:t xml:space="preserve"> </w:t>
      </w:r>
      <w:r w:rsidRPr="008E64B0">
        <w:rPr>
          <w:rFonts w:ascii="Cambria" w:hAnsi="Cambria"/>
          <w:sz w:val="26"/>
          <w:szCs w:val="26"/>
        </w:rPr>
        <w:t>ЗАСЕДАНИЕТО</w:t>
      </w:r>
      <w:r w:rsidR="0037617B" w:rsidRPr="008E64B0">
        <w:rPr>
          <w:rFonts w:ascii="Cambria" w:hAnsi="Cambria"/>
          <w:sz w:val="26"/>
          <w:szCs w:val="26"/>
        </w:rPr>
        <w:t xml:space="preserve"> </w:t>
      </w:r>
      <w:r w:rsidRPr="008E64B0">
        <w:rPr>
          <w:rFonts w:ascii="Cambria" w:hAnsi="Cambria"/>
          <w:sz w:val="26"/>
          <w:szCs w:val="26"/>
        </w:rPr>
        <w:t>НА</w:t>
      </w:r>
      <w:r w:rsidR="0037617B" w:rsidRPr="008E64B0">
        <w:rPr>
          <w:rFonts w:ascii="Cambria" w:hAnsi="Cambria"/>
          <w:sz w:val="26"/>
          <w:szCs w:val="26"/>
        </w:rPr>
        <w:t xml:space="preserve"> </w:t>
      </w:r>
      <w:r w:rsidRPr="008E64B0">
        <w:rPr>
          <w:rFonts w:ascii="Cambria" w:hAnsi="Cambria"/>
          <w:sz w:val="26"/>
          <w:szCs w:val="26"/>
        </w:rPr>
        <w:t>МИНИСТЕРСКИЯ</w:t>
      </w:r>
      <w:r w:rsidR="0037617B" w:rsidRPr="008E64B0">
        <w:rPr>
          <w:rFonts w:ascii="Cambria" w:hAnsi="Cambria"/>
          <w:sz w:val="26"/>
          <w:szCs w:val="26"/>
        </w:rPr>
        <w:t xml:space="preserve"> </w:t>
      </w:r>
      <w:r w:rsidRPr="008E64B0">
        <w:rPr>
          <w:rFonts w:ascii="Cambria" w:hAnsi="Cambria"/>
          <w:sz w:val="26"/>
          <w:szCs w:val="26"/>
        </w:rPr>
        <w:t>СЪВЕТ</w:t>
      </w:r>
      <w:r w:rsidR="0037617B" w:rsidRPr="008E64B0">
        <w:rPr>
          <w:rFonts w:ascii="Cambria" w:hAnsi="Cambria"/>
          <w:sz w:val="26"/>
          <w:szCs w:val="26"/>
        </w:rPr>
        <w:br/>
      </w:r>
      <w:r w:rsidRPr="008E64B0">
        <w:rPr>
          <w:rFonts w:ascii="Cambria" w:hAnsi="Cambria"/>
          <w:sz w:val="26"/>
          <w:szCs w:val="26"/>
        </w:rPr>
        <w:t>на</w:t>
      </w:r>
      <w:r w:rsidR="0037617B" w:rsidRPr="008E64B0">
        <w:rPr>
          <w:rFonts w:ascii="Cambria" w:hAnsi="Cambria"/>
          <w:sz w:val="26"/>
          <w:szCs w:val="26"/>
        </w:rPr>
        <w:t xml:space="preserve"> </w:t>
      </w:r>
      <w:r w:rsidR="001D4018" w:rsidRPr="008E64B0">
        <w:rPr>
          <w:rFonts w:ascii="Cambria" w:hAnsi="Cambria"/>
          <w:sz w:val="26"/>
          <w:szCs w:val="26"/>
        </w:rPr>
        <w:t>10 декември</w:t>
      </w:r>
      <w:r w:rsidR="00CC52ED" w:rsidRPr="008E64B0">
        <w:rPr>
          <w:rFonts w:ascii="Cambria" w:hAnsi="Cambria"/>
          <w:sz w:val="26"/>
          <w:szCs w:val="26"/>
        </w:rPr>
        <w:t xml:space="preserve"> </w:t>
      </w:r>
      <w:r w:rsidR="007B3F73" w:rsidRPr="008E64B0">
        <w:rPr>
          <w:rFonts w:ascii="Cambria" w:hAnsi="Cambria"/>
          <w:sz w:val="26"/>
          <w:szCs w:val="26"/>
        </w:rPr>
        <w:t>202</w:t>
      </w:r>
      <w:r w:rsidR="00151C6E" w:rsidRPr="008E64B0">
        <w:rPr>
          <w:rFonts w:ascii="Cambria" w:hAnsi="Cambria"/>
          <w:sz w:val="26"/>
          <w:szCs w:val="26"/>
        </w:rPr>
        <w:t>5</w:t>
      </w:r>
      <w:r w:rsidR="0037617B" w:rsidRPr="008E64B0">
        <w:rPr>
          <w:rFonts w:ascii="Cambria" w:hAnsi="Cambria"/>
          <w:sz w:val="26"/>
          <w:szCs w:val="26"/>
        </w:rPr>
        <w:t xml:space="preserve"> година</w:t>
      </w:r>
    </w:p>
    <w:p w14:paraId="1219BD51" w14:textId="77777777" w:rsidR="0037617B" w:rsidRPr="00BE613D" w:rsidRDefault="0037617B" w:rsidP="00281A19">
      <w:pPr>
        <w:spacing w:line="360" w:lineRule="auto"/>
        <w:jc w:val="center"/>
        <w:rPr>
          <w:rFonts w:ascii="Cambria" w:hAnsi="Cambria"/>
          <w:lang w:val="bg-BG"/>
        </w:rPr>
      </w:pPr>
    </w:p>
    <w:p w14:paraId="00808ED1" w14:textId="77777777" w:rsidR="0037617B" w:rsidRPr="00BE613D" w:rsidRDefault="0037617B" w:rsidP="00281A19">
      <w:pPr>
        <w:jc w:val="center"/>
        <w:rPr>
          <w:rFonts w:ascii="Cambria" w:hAnsi="Cambria"/>
          <w:lang w:val="bg-BG"/>
        </w:rPr>
      </w:pPr>
    </w:p>
    <w:p w14:paraId="5EF398DA" w14:textId="77777777" w:rsidR="0054699B" w:rsidRPr="00BE2659" w:rsidRDefault="00BE613D" w:rsidP="0054699B">
      <w:pPr>
        <w:spacing w:after="360"/>
        <w:rPr>
          <w:rFonts w:ascii="Cambria" w:hAnsi="Cambria"/>
          <w:b/>
          <w:szCs w:val="24"/>
          <w:lang w:val="bg-BG"/>
        </w:rPr>
      </w:pPr>
      <w:r w:rsidRPr="00BE2659">
        <w:rPr>
          <w:rFonts w:ascii="Cambria" w:hAnsi="Cambria"/>
          <w:b/>
          <w:szCs w:val="24"/>
          <w:lang w:val="bg-BG"/>
        </w:rPr>
        <w:t>ПРИСЪСТВАЛИ</w:t>
      </w:r>
      <w:r w:rsidR="0054699B" w:rsidRPr="00BE2659">
        <w:rPr>
          <w:rFonts w:ascii="Cambria" w:hAnsi="Cambria"/>
          <w:b/>
          <w:szCs w:val="24"/>
          <w:lang w:val="bg-BG"/>
        </w:rPr>
        <w:t xml:space="preserve"> </w:t>
      </w:r>
      <w:r w:rsidRPr="00BE2659">
        <w:rPr>
          <w:rFonts w:ascii="Cambria" w:hAnsi="Cambria"/>
          <w:b/>
          <w:szCs w:val="24"/>
          <w:lang w:val="bg-BG"/>
        </w:rPr>
        <w:t>ЧЛЕНОВЕ</w:t>
      </w:r>
      <w:r w:rsidR="0054699B" w:rsidRPr="00BE2659">
        <w:rPr>
          <w:rFonts w:ascii="Cambria" w:hAnsi="Cambria"/>
          <w:b/>
          <w:szCs w:val="24"/>
          <w:lang w:val="bg-BG"/>
        </w:rPr>
        <w:t xml:space="preserve"> </w:t>
      </w:r>
      <w:r w:rsidRPr="00BE2659">
        <w:rPr>
          <w:rFonts w:ascii="Cambria" w:hAnsi="Cambria"/>
          <w:b/>
          <w:szCs w:val="24"/>
          <w:lang w:val="bg-BG"/>
        </w:rPr>
        <w:t>НА</w:t>
      </w:r>
      <w:r w:rsidR="0054699B" w:rsidRPr="00BE2659">
        <w:rPr>
          <w:rFonts w:ascii="Cambria" w:hAnsi="Cambria"/>
          <w:b/>
          <w:szCs w:val="24"/>
          <w:lang w:val="bg-BG"/>
        </w:rPr>
        <w:t xml:space="preserve"> </w:t>
      </w:r>
      <w:r w:rsidRPr="00BE2659">
        <w:rPr>
          <w:rFonts w:ascii="Cambria" w:hAnsi="Cambria"/>
          <w:b/>
          <w:szCs w:val="24"/>
          <w:lang w:val="bg-BG"/>
        </w:rPr>
        <w:t>МИНИСТЕРСКИЯ</w:t>
      </w:r>
      <w:r w:rsidR="0054699B" w:rsidRPr="00BE2659">
        <w:rPr>
          <w:rFonts w:ascii="Cambria" w:hAnsi="Cambria"/>
          <w:b/>
          <w:szCs w:val="24"/>
          <w:lang w:val="bg-BG"/>
        </w:rPr>
        <w:t xml:space="preserve"> </w:t>
      </w:r>
      <w:r w:rsidRPr="00BE2659">
        <w:rPr>
          <w:rFonts w:ascii="Cambria" w:hAnsi="Cambria"/>
          <w:b/>
          <w:szCs w:val="24"/>
          <w:lang w:val="bg-BG"/>
        </w:rPr>
        <w:t>СЪВЕТ</w:t>
      </w:r>
      <w:r w:rsidR="0054699B" w:rsidRPr="00BE2659">
        <w:rPr>
          <w:rFonts w:ascii="Cambria" w:hAnsi="Cambria"/>
          <w:b/>
          <w:szCs w:val="24"/>
          <w:lang w:val="bg-BG"/>
        </w:rPr>
        <w:t>:</w:t>
      </w:r>
    </w:p>
    <w:p w14:paraId="423BD47D" w14:textId="57034433" w:rsidR="004C2921" w:rsidRPr="004C2921" w:rsidRDefault="008532E9" w:rsidP="0054699B">
      <w:pPr>
        <w:spacing w:after="600" w:line="360" w:lineRule="auto"/>
        <w:jc w:val="both"/>
        <w:rPr>
          <w:rFonts w:ascii="Cambria" w:hAnsi="Cambria"/>
          <w:sz w:val="26"/>
          <w:szCs w:val="26"/>
          <w:lang w:val="bg-BG"/>
        </w:rPr>
      </w:pPr>
      <w:r>
        <w:rPr>
          <w:rFonts w:ascii="Cambria" w:hAnsi="Cambria"/>
          <w:sz w:val="26"/>
          <w:szCs w:val="26"/>
          <w:lang w:val="bg-BG"/>
        </w:rPr>
        <w:t>Росен</w:t>
      </w:r>
      <w:r w:rsidR="00F00572">
        <w:rPr>
          <w:rFonts w:ascii="Cambria" w:hAnsi="Cambria"/>
          <w:sz w:val="26"/>
          <w:szCs w:val="26"/>
          <w:lang w:val="bg-BG"/>
        </w:rPr>
        <w:t xml:space="preserve"> </w:t>
      </w:r>
      <w:r>
        <w:rPr>
          <w:rFonts w:ascii="Cambria" w:hAnsi="Cambria"/>
          <w:sz w:val="26"/>
          <w:szCs w:val="26"/>
          <w:lang w:val="bg-BG"/>
        </w:rPr>
        <w:t>Желязков</w:t>
      </w:r>
      <w:r w:rsidR="00582E0B">
        <w:rPr>
          <w:rFonts w:ascii="Cambria" w:hAnsi="Cambria"/>
          <w:sz w:val="26"/>
          <w:szCs w:val="26"/>
          <w:lang w:val="bg-BG"/>
        </w:rPr>
        <w:t xml:space="preserve">, </w:t>
      </w:r>
      <w:r>
        <w:rPr>
          <w:rFonts w:ascii="Cambria" w:hAnsi="Cambria"/>
          <w:sz w:val="26"/>
          <w:szCs w:val="26"/>
          <w:lang w:val="bg-BG"/>
        </w:rPr>
        <w:t>Атанас Зафиров</w:t>
      </w:r>
      <w:r w:rsidR="00582E0B">
        <w:rPr>
          <w:rFonts w:ascii="Cambria" w:hAnsi="Cambria"/>
          <w:sz w:val="26"/>
          <w:szCs w:val="26"/>
          <w:lang w:val="bg-BG"/>
        </w:rPr>
        <w:t xml:space="preserve">, </w:t>
      </w:r>
      <w:r>
        <w:rPr>
          <w:rFonts w:ascii="Cambria" w:hAnsi="Cambria"/>
          <w:sz w:val="26"/>
          <w:szCs w:val="26"/>
          <w:lang w:val="bg-BG"/>
        </w:rPr>
        <w:t>Гроздан Караджов</w:t>
      </w:r>
      <w:r w:rsidR="00582E0B">
        <w:rPr>
          <w:rFonts w:ascii="Cambria" w:hAnsi="Cambria"/>
          <w:sz w:val="26"/>
          <w:szCs w:val="26"/>
          <w:lang w:val="bg-BG"/>
        </w:rPr>
        <w:t xml:space="preserve">, </w:t>
      </w:r>
      <w:r>
        <w:rPr>
          <w:rFonts w:ascii="Cambria" w:hAnsi="Cambria"/>
          <w:sz w:val="26"/>
          <w:szCs w:val="26"/>
          <w:lang w:val="bg-BG"/>
        </w:rPr>
        <w:t>Томислав Дончев</w:t>
      </w:r>
      <w:r w:rsidR="00916727">
        <w:rPr>
          <w:rFonts w:ascii="Cambria" w:hAnsi="Cambria"/>
          <w:sz w:val="26"/>
          <w:szCs w:val="26"/>
          <w:lang w:val="bg-BG"/>
        </w:rPr>
        <w:t xml:space="preserve">, </w:t>
      </w:r>
      <w:r>
        <w:rPr>
          <w:rFonts w:ascii="Cambria" w:hAnsi="Cambria"/>
          <w:sz w:val="26"/>
          <w:szCs w:val="26"/>
          <w:lang w:val="bg-BG"/>
        </w:rPr>
        <w:t>Атанас Запрянов</w:t>
      </w:r>
      <w:r w:rsidR="00582E0B">
        <w:rPr>
          <w:rFonts w:ascii="Cambria" w:hAnsi="Cambria"/>
          <w:sz w:val="26"/>
          <w:szCs w:val="26"/>
          <w:lang w:val="bg-BG"/>
        </w:rPr>
        <w:t xml:space="preserve">, </w:t>
      </w:r>
      <w:r>
        <w:rPr>
          <w:rFonts w:ascii="Cambria" w:hAnsi="Cambria"/>
          <w:sz w:val="26"/>
          <w:szCs w:val="26"/>
          <w:lang w:val="bg-BG"/>
        </w:rPr>
        <w:t>Борислав Гуцанов</w:t>
      </w:r>
      <w:r w:rsidR="00582E0B">
        <w:rPr>
          <w:rFonts w:ascii="Cambria" w:hAnsi="Cambria"/>
          <w:sz w:val="26"/>
          <w:szCs w:val="26"/>
          <w:lang w:val="bg-BG"/>
        </w:rPr>
        <w:t xml:space="preserve">, </w:t>
      </w:r>
      <w:r>
        <w:rPr>
          <w:rFonts w:ascii="Cambria" w:hAnsi="Cambria"/>
          <w:sz w:val="26"/>
          <w:szCs w:val="26"/>
          <w:lang w:val="bg-BG"/>
        </w:rPr>
        <w:t xml:space="preserve">Валентин </w:t>
      </w:r>
      <w:proofErr w:type="spellStart"/>
      <w:r>
        <w:rPr>
          <w:rFonts w:ascii="Cambria" w:hAnsi="Cambria"/>
          <w:sz w:val="26"/>
          <w:szCs w:val="26"/>
          <w:lang w:val="bg-BG"/>
        </w:rPr>
        <w:t>Мундр</w:t>
      </w:r>
      <w:r w:rsidR="00E43445">
        <w:rPr>
          <w:rFonts w:ascii="Cambria" w:hAnsi="Cambria"/>
          <w:sz w:val="26"/>
          <w:szCs w:val="26"/>
          <w:lang w:val="bg-BG"/>
        </w:rPr>
        <w:t>о</w:t>
      </w:r>
      <w:r>
        <w:rPr>
          <w:rFonts w:ascii="Cambria" w:hAnsi="Cambria"/>
          <w:sz w:val="26"/>
          <w:szCs w:val="26"/>
          <w:lang w:val="bg-BG"/>
        </w:rPr>
        <w:t>в</w:t>
      </w:r>
      <w:proofErr w:type="spellEnd"/>
      <w:r w:rsidR="00582E0B">
        <w:rPr>
          <w:rFonts w:ascii="Cambria" w:hAnsi="Cambria"/>
          <w:sz w:val="26"/>
          <w:szCs w:val="26"/>
          <w:lang w:val="bg-BG"/>
        </w:rPr>
        <w:t xml:space="preserve">, </w:t>
      </w:r>
      <w:r>
        <w:rPr>
          <w:rFonts w:ascii="Cambria" w:hAnsi="Cambria"/>
          <w:sz w:val="26"/>
          <w:szCs w:val="26"/>
          <w:lang w:val="bg-BG"/>
        </w:rPr>
        <w:t>Георг Георгиев</w:t>
      </w:r>
      <w:r w:rsidR="00582E0B">
        <w:rPr>
          <w:rFonts w:ascii="Cambria" w:hAnsi="Cambria"/>
          <w:sz w:val="26"/>
          <w:szCs w:val="26"/>
          <w:lang w:val="bg-BG"/>
        </w:rPr>
        <w:t xml:space="preserve">, </w:t>
      </w:r>
      <w:r w:rsidR="00ED05A6">
        <w:rPr>
          <w:rFonts w:ascii="Cambria" w:hAnsi="Cambria"/>
          <w:sz w:val="26"/>
          <w:szCs w:val="26"/>
          <w:lang w:val="bg-BG"/>
        </w:rPr>
        <w:t xml:space="preserve">Георги Тахов, </w:t>
      </w:r>
      <w:r>
        <w:rPr>
          <w:rFonts w:ascii="Cambria" w:hAnsi="Cambria"/>
          <w:sz w:val="26"/>
          <w:szCs w:val="26"/>
          <w:lang w:val="bg-BG"/>
        </w:rPr>
        <w:t>Даниел Митов</w:t>
      </w:r>
      <w:r w:rsidR="00582E0B">
        <w:rPr>
          <w:rFonts w:ascii="Cambria" w:hAnsi="Cambria"/>
          <w:sz w:val="26"/>
          <w:szCs w:val="26"/>
          <w:lang w:val="bg-BG"/>
        </w:rPr>
        <w:t xml:space="preserve">, </w:t>
      </w:r>
      <w:r>
        <w:rPr>
          <w:rFonts w:ascii="Cambria" w:hAnsi="Cambria"/>
          <w:sz w:val="26"/>
          <w:szCs w:val="26"/>
          <w:lang w:val="bg-BG"/>
        </w:rPr>
        <w:t>Жечо Станков</w:t>
      </w:r>
      <w:r w:rsidR="00582E0B">
        <w:rPr>
          <w:rFonts w:ascii="Cambria" w:hAnsi="Cambria"/>
          <w:sz w:val="26"/>
          <w:szCs w:val="26"/>
          <w:lang w:val="bg-BG"/>
        </w:rPr>
        <w:t xml:space="preserve">, </w:t>
      </w:r>
      <w:r w:rsidR="00916727">
        <w:rPr>
          <w:rFonts w:ascii="Cambria" w:hAnsi="Cambria"/>
          <w:sz w:val="26"/>
          <w:szCs w:val="26"/>
          <w:lang w:val="bg-BG"/>
        </w:rPr>
        <w:t xml:space="preserve">Иван </w:t>
      </w:r>
      <w:r>
        <w:rPr>
          <w:rFonts w:ascii="Cambria" w:hAnsi="Cambria"/>
          <w:sz w:val="26"/>
          <w:szCs w:val="26"/>
          <w:lang w:val="bg-BG"/>
        </w:rPr>
        <w:t>Иванов</w:t>
      </w:r>
      <w:r w:rsidR="00916727">
        <w:rPr>
          <w:rFonts w:ascii="Cambria" w:hAnsi="Cambria"/>
          <w:sz w:val="26"/>
          <w:szCs w:val="26"/>
          <w:lang w:val="bg-BG"/>
        </w:rPr>
        <w:t xml:space="preserve">, </w:t>
      </w:r>
      <w:r>
        <w:rPr>
          <w:rFonts w:ascii="Cambria" w:hAnsi="Cambria"/>
          <w:sz w:val="26"/>
          <w:szCs w:val="26"/>
          <w:lang w:val="bg-BG"/>
        </w:rPr>
        <w:t>Иван Пешев</w:t>
      </w:r>
      <w:r w:rsidR="00582E0B">
        <w:rPr>
          <w:rFonts w:ascii="Cambria" w:hAnsi="Cambria"/>
          <w:sz w:val="26"/>
          <w:szCs w:val="26"/>
          <w:lang w:val="bg-BG"/>
        </w:rPr>
        <w:t xml:space="preserve">, </w:t>
      </w:r>
      <w:r>
        <w:rPr>
          <w:rFonts w:ascii="Cambria" w:hAnsi="Cambria"/>
          <w:sz w:val="26"/>
          <w:szCs w:val="26"/>
          <w:lang w:val="bg-BG"/>
        </w:rPr>
        <w:t>Красимир Вълчев</w:t>
      </w:r>
      <w:r w:rsidR="00582E0B">
        <w:rPr>
          <w:rFonts w:ascii="Cambria" w:hAnsi="Cambria"/>
          <w:sz w:val="26"/>
          <w:szCs w:val="26"/>
          <w:lang w:val="bg-BG"/>
        </w:rPr>
        <w:t xml:space="preserve">, </w:t>
      </w:r>
      <w:r>
        <w:rPr>
          <w:rFonts w:ascii="Cambria" w:hAnsi="Cambria"/>
          <w:sz w:val="26"/>
          <w:szCs w:val="26"/>
          <w:lang w:val="bg-BG"/>
        </w:rPr>
        <w:t>Манол Генов</w:t>
      </w:r>
      <w:r w:rsidR="007A6212">
        <w:rPr>
          <w:rFonts w:ascii="Cambria" w:hAnsi="Cambria"/>
          <w:sz w:val="26"/>
          <w:szCs w:val="26"/>
          <w:lang w:val="bg-BG"/>
        </w:rPr>
        <w:t>,</w:t>
      </w:r>
      <w:r w:rsidR="00582E0B">
        <w:rPr>
          <w:rFonts w:ascii="Cambria" w:hAnsi="Cambria"/>
          <w:sz w:val="26"/>
          <w:szCs w:val="26"/>
          <w:lang w:val="bg-BG"/>
        </w:rPr>
        <w:t xml:space="preserve"> </w:t>
      </w:r>
      <w:r w:rsidR="00E43445">
        <w:rPr>
          <w:rFonts w:ascii="Cambria" w:hAnsi="Cambria"/>
          <w:sz w:val="26"/>
          <w:szCs w:val="26"/>
          <w:lang w:val="bg-BG"/>
        </w:rPr>
        <w:t>Мариан Бачев</w:t>
      </w:r>
      <w:r w:rsidR="00582E0B">
        <w:rPr>
          <w:rFonts w:ascii="Cambria" w:hAnsi="Cambria"/>
          <w:sz w:val="26"/>
          <w:szCs w:val="26"/>
          <w:lang w:val="bg-BG"/>
        </w:rPr>
        <w:t xml:space="preserve">, </w:t>
      </w:r>
      <w:r w:rsidR="00E43445">
        <w:rPr>
          <w:rFonts w:ascii="Cambria" w:hAnsi="Cambria"/>
          <w:sz w:val="26"/>
          <w:szCs w:val="26"/>
          <w:lang w:val="bg-BG"/>
        </w:rPr>
        <w:t>Мирослав Боршош</w:t>
      </w:r>
      <w:r w:rsidR="00A56C18">
        <w:rPr>
          <w:rFonts w:ascii="Cambria" w:hAnsi="Cambria"/>
          <w:sz w:val="26"/>
          <w:szCs w:val="26"/>
          <w:lang w:val="bg-BG"/>
        </w:rPr>
        <w:t xml:space="preserve">, </w:t>
      </w:r>
      <w:r w:rsidR="00E43445">
        <w:rPr>
          <w:rFonts w:ascii="Cambria" w:hAnsi="Cambria"/>
          <w:sz w:val="26"/>
          <w:szCs w:val="26"/>
          <w:lang w:val="bg-BG"/>
        </w:rPr>
        <w:t xml:space="preserve">Петър Дилов, </w:t>
      </w:r>
      <w:proofErr w:type="spellStart"/>
      <w:r w:rsidR="00E43445">
        <w:rPr>
          <w:rFonts w:ascii="Cambria" w:hAnsi="Cambria"/>
          <w:sz w:val="26"/>
          <w:szCs w:val="26"/>
          <w:lang w:val="bg-BG"/>
        </w:rPr>
        <w:t>Силви</w:t>
      </w:r>
      <w:proofErr w:type="spellEnd"/>
      <w:r w:rsidR="00E43445">
        <w:rPr>
          <w:rFonts w:ascii="Cambria" w:hAnsi="Cambria"/>
          <w:sz w:val="26"/>
          <w:szCs w:val="26"/>
          <w:lang w:val="bg-BG"/>
        </w:rPr>
        <w:t xml:space="preserve"> </w:t>
      </w:r>
      <w:r w:rsidR="001A57CE">
        <w:rPr>
          <w:rFonts w:ascii="Cambria" w:hAnsi="Cambria"/>
          <w:sz w:val="26"/>
          <w:szCs w:val="26"/>
          <w:lang w:val="bg-BG"/>
        </w:rPr>
        <w:t>Кирилов</w:t>
      </w:r>
      <w:r w:rsidR="00E43445">
        <w:rPr>
          <w:rFonts w:ascii="Cambria" w:hAnsi="Cambria"/>
          <w:sz w:val="26"/>
          <w:szCs w:val="26"/>
          <w:lang w:val="bg-BG"/>
        </w:rPr>
        <w:t>, Теменужка Петкова</w:t>
      </w:r>
      <w:r w:rsidR="00F955F5">
        <w:rPr>
          <w:rFonts w:ascii="Cambria" w:hAnsi="Cambria"/>
          <w:sz w:val="26"/>
          <w:szCs w:val="26"/>
          <w:lang w:val="bg-BG"/>
        </w:rPr>
        <w:t>.</w:t>
      </w:r>
    </w:p>
    <w:p w14:paraId="0C5396EE" w14:textId="77777777" w:rsidR="0037617B" w:rsidRPr="00BE2659" w:rsidRDefault="00BE613D" w:rsidP="00281A19">
      <w:pPr>
        <w:spacing w:after="240"/>
        <w:rPr>
          <w:rFonts w:ascii="Cambria" w:hAnsi="Cambria"/>
          <w:b/>
          <w:szCs w:val="24"/>
          <w:lang w:val="bg-BG"/>
        </w:rPr>
      </w:pPr>
      <w:r w:rsidRPr="00BE2659">
        <w:rPr>
          <w:rFonts w:ascii="Cambria" w:hAnsi="Cambria"/>
          <w:b/>
          <w:szCs w:val="24"/>
          <w:lang w:val="bg-BG"/>
        </w:rPr>
        <w:t>ПРИСЪСТВАЛИ</w:t>
      </w:r>
      <w:r w:rsidR="0037617B" w:rsidRPr="00BE2659">
        <w:rPr>
          <w:rFonts w:ascii="Cambria" w:hAnsi="Cambria"/>
          <w:b/>
          <w:szCs w:val="24"/>
          <w:lang w:val="bg-BG"/>
        </w:rPr>
        <w:t xml:space="preserve"> </w:t>
      </w:r>
      <w:r w:rsidRPr="00BE2659">
        <w:rPr>
          <w:rFonts w:ascii="Cambria" w:hAnsi="Cambria"/>
          <w:b/>
          <w:szCs w:val="24"/>
          <w:lang w:val="bg-BG"/>
        </w:rPr>
        <w:t>СА</w:t>
      </w:r>
      <w:r w:rsidR="0037617B" w:rsidRPr="00BE2659">
        <w:rPr>
          <w:rFonts w:ascii="Cambria" w:hAnsi="Cambria"/>
          <w:b/>
          <w:szCs w:val="24"/>
          <w:lang w:val="bg-BG"/>
        </w:rPr>
        <w:t xml:space="preserve"> </w:t>
      </w:r>
      <w:r w:rsidRPr="00BE2659">
        <w:rPr>
          <w:rFonts w:ascii="Cambria" w:hAnsi="Cambria"/>
          <w:b/>
          <w:szCs w:val="24"/>
          <w:lang w:val="bg-BG"/>
        </w:rPr>
        <w:t>И</w:t>
      </w:r>
      <w:r w:rsidR="0037617B" w:rsidRPr="00BE2659">
        <w:rPr>
          <w:rFonts w:ascii="Cambria" w:hAnsi="Cambria"/>
          <w:b/>
          <w:szCs w:val="24"/>
          <w:lang w:val="bg-BG"/>
        </w:rPr>
        <w:t>:</w:t>
      </w:r>
    </w:p>
    <w:p w14:paraId="7DD1E1ED" w14:textId="4B3378FB" w:rsidR="0037617B" w:rsidRPr="00BE2659" w:rsidRDefault="00B5406A" w:rsidP="00281A19">
      <w:pPr>
        <w:spacing w:line="360" w:lineRule="auto"/>
        <w:jc w:val="both"/>
        <w:rPr>
          <w:rFonts w:ascii="Cambria" w:hAnsi="Cambria"/>
          <w:sz w:val="26"/>
          <w:szCs w:val="26"/>
          <w:lang w:val="bg-BG"/>
        </w:rPr>
      </w:pPr>
      <w:r>
        <w:rPr>
          <w:rFonts w:ascii="Cambria" w:hAnsi="Cambria"/>
          <w:sz w:val="26"/>
          <w:szCs w:val="26"/>
          <w:lang w:val="bg-BG"/>
        </w:rPr>
        <w:t>Стоян Лазаров</w:t>
      </w:r>
      <w:r w:rsidR="002D7D0D">
        <w:rPr>
          <w:rFonts w:ascii="Cambria" w:hAnsi="Cambria"/>
          <w:sz w:val="26"/>
          <w:szCs w:val="26"/>
          <w:lang w:val="bg-BG"/>
        </w:rPr>
        <w:t xml:space="preserve"> </w:t>
      </w:r>
      <w:r w:rsidR="002D7D0D">
        <w:rPr>
          <w:rFonts w:ascii="Cambria" w:hAnsi="Cambria"/>
          <w:sz w:val="26"/>
          <w:szCs w:val="26"/>
        </w:rPr>
        <w:t>(</w:t>
      </w:r>
      <w:r>
        <w:rPr>
          <w:rFonts w:ascii="Cambria" w:hAnsi="Cambria"/>
          <w:sz w:val="26"/>
          <w:szCs w:val="26"/>
          <w:lang w:val="bg-BG"/>
        </w:rPr>
        <w:t>МП</w:t>
      </w:r>
      <w:r w:rsidR="002D7D0D">
        <w:rPr>
          <w:rFonts w:ascii="Cambria" w:hAnsi="Cambria"/>
          <w:sz w:val="26"/>
          <w:szCs w:val="26"/>
        </w:rPr>
        <w:t>)</w:t>
      </w:r>
      <w:r w:rsidR="00692217" w:rsidRPr="00BE2659">
        <w:rPr>
          <w:rFonts w:ascii="Cambria" w:hAnsi="Cambria"/>
          <w:sz w:val="26"/>
          <w:szCs w:val="26"/>
          <w:lang w:val="bg-BG"/>
        </w:rPr>
        <w:t>.</w:t>
      </w:r>
    </w:p>
    <w:p w14:paraId="781CC500" w14:textId="0FDE8339" w:rsidR="00E7614A" w:rsidRPr="006F6F0E" w:rsidRDefault="0037617B" w:rsidP="006F6F0E">
      <w:pPr>
        <w:jc w:val="both"/>
        <w:rPr>
          <w:rFonts w:ascii="Cambria" w:hAnsi="Cambria"/>
          <w:lang w:val="bg-BG"/>
        </w:rPr>
      </w:pPr>
      <w:r w:rsidRPr="00BE613D">
        <w:rPr>
          <w:rFonts w:ascii="Cambria" w:hAnsi="Cambria"/>
          <w:lang w:val="bg-BG"/>
        </w:rPr>
        <w:br w:type="page"/>
      </w:r>
    </w:p>
    <w:tbl>
      <w:tblPr>
        <w:tblW w:w="9356" w:type="dxa"/>
        <w:tblInd w:w="-176" w:type="dxa"/>
        <w:tblLayout w:type="fixed"/>
        <w:tblLook w:val="0000" w:firstRow="0" w:lastRow="0" w:firstColumn="0" w:lastColumn="0" w:noHBand="0" w:noVBand="0"/>
      </w:tblPr>
      <w:tblGrid>
        <w:gridCol w:w="4253"/>
        <w:gridCol w:w="5103"/>
      </w:tblGrid>
      <w:tr w:rsidR="0037617B" w:rsidRPr="00EA0C2E" w14:paraId="02A02969" w14:textId="77777777" w:rsidTr="003E0EA4">
        <w:tc>
          <w:tcPr>
            <w:tcW w:w="4253" w:type="dxa"/>
          </w:tcPr>
          <w:p w14:paraId="02BE8DFC" w14:textId="77777777" w:rsidR="0037617B" w:rsidRPr="00EA0C2E" w:rsidRDefault="00BE613D" w:rsidP="00BE613D">
            <w:pPr>
              <w:spacing w:after="360"/>
              <w:jc w:val="center"/>
              <w:rPr>
                <w:rFonts w:ascii="Cambria" w:hAnsi="Cambria"/>
                <w:b/>
                <w:spacing w:val="120"/>
                <w:sz w:val="26"/>
                <w:szCs w:val="26"/>
                <w:lang w:val="bg-BG"/>
              </w:rPr>
            </w:pPr>
            <w:r w:rsidRPr="00EA0C2E">
              <w:rPr>
                <w:rFonts w:ascii="Cambria" w:hAnsi="Cambria"/>
                <w:b/>
                <w:spacing w:val="120"/>
                <w:sz w:val="26"/>
                <w:szCs w:val="26"/>
                <w:lang w:val="bg-BG"/>
              </w:rPr>
              <w:lastRenderedPageBreak/>
              <w:t>ДНЕВЕН</w:t>
            </w:r>
            <w:r w:rsidR="0037617B" w:rsidRPr="00EA0C2E">
              <w:rPr>
                <w:rFonts w:ascii="Cambria" w:hAnsi="Cambria"/>
                <w:b/>
                <w:spacing w:val="120"/>
                <w:sz w:val="26"/>
                <w:szCs w:val="26"/>
                <w:lang w:val="bg-BG"/>
              </w:rPr>
              <w:t xml:space="preserve"> </w:t>
            </w:r>
            <w:r w:rsidRPr="00EA0C2E">
              <w:rPr>
                <w:rFonts w:ascii="Cambria" w:hAnsi="Cambria"/>
                <w:b/>
                <w:spacing w:val="120"/>
                <w:sz w:val="26"/>
                <w:szCs w:val="26"/>
                <w:lang w:val="bg-BG"/>
              </w:rPr>
              <w:t>РЕД</w:t>
            </w:r>
            <w:r w:rsidR="0037617B" w:rsidRPr="00EA0C2E">
              <w:rPr>
                <w:rFonts w:ascii="Cambria" w:hAnsi="Cambria"/>
                <w:b/>
                <w:spacing w:val="120"/>
                <w:sz w:val="26"/>
                <w:szCs w:val="26"/>
                <w:lang w:val="bg-BG"/>
              </w:rPr>
              <w:t>:</w:t>
            </w:r>
          </w:p>
        </w:tc>
        <w:tc>
          <w:tcPr>
            <w:tcW w:w="5103" w:type="dxa"/>
          </w:tcPr>
          <w:p w14:paraId="6359AF1F" w14:textId="77777777" w:rsidR="0037617B" w:rsidRPr="00EA0C2E" w:rsidRDefault="00BE613D" w:rsidP="00BE613D">
            <w:pPr>
              <w:ind w:firstLine="677"/>
              <w:jc w:val="center"/>
              <w:rPr>
                <w:rFonts w:ascii="Cambria" w:hAnsi="Cambria"/>
                <w:b/>
                <w:spacing w:val="120"/>
                <w:kern w:val="28"/>
                <w:sz w:val="26"/>
                <w:szCs w:val="26"/>
                <w:lang w:val="bg-BG"/>
              </w:rPr>
            </w:pPr>
            <w:r w:rsidRPr="00EA0C2E">
              <w:rPr>
                <w:rFonts w:ascii="Cambria" w:hAnsi="Cambria"/>
                <w:b/>
                <w:spacing w:val="120"/>
                <w:kern w:val="28"/>
                <w:sz w:val="26"/>
                <w:szCs w:val="26"/>
                <w:lang w:val="bg-BG"/>
              </w:rPr>
              <w:t>РЕШЕНИЯ</w:t>
            </w:r>
            <w:r w:rsidR="0037617B" w:rsidRPr="00EA0C2E">
              <w:rPr>
                <w:rFonts w:ascii="Cambria" w:hAnsi="Cambria"/>
                <w:b/>
                <w:spacing w:val="120"/>
                <w:kern w:val="28"/>
                <w:sz w:val="26"/>
                <w:szCs w:val="26"/>
                <w:lang w:val="bg-BG"/>
              </w:rPr>
              <w:t>:</w:t>
            </w:r>
          </w:p>
        </w:tc>
      </w:tr>
      <w:tr w:rsidR="001043EB" w:rsidRPr="00F36B64" w14:paraId="6907C76C" w14:textId="77777777" w:rsidTr="003E0EA4">
        <w:tc>
          <w:tcPr>
            <w:tcW w:w="4253" w:type="dxa"/>
          </w:tcPr>
          <w:p w14:paraId="70D8BDC2" w14:textId="098FF3AD" w:rsidR="000761E8" w:rsidRDefault="00F5622F" w:rsidP="000761E8">
            <w:pPr>
              <w:pStyle w:val="Heading1"/>
              <w:keepNext w:val="0"/>
              <w:rPr>
                <w:lang w:val="bg-BG"/>
              </w:rPr>
            </w:pPr>
            <w:r w:rsidRPr="00F5622F">
              <w:rPr>
                <w:lang w:val="bg-BG"/>
              </w:rPr>
              <w:t>Проект на Решение за утвърждаване на разходите за командировки в страната за третото тримесечие на 2025 г. на заместник министър-председателите, министрите, органите към Министерския съвет по чл. 19, ал. 4 от Закона за администрацията, заместник-министрите и областните управители.</w:t>
            </w:r>
          </w:p>
          <w:p w14:paraId="5D8796AB" w14:textId="2EB1E8B5" w:rsidR="00F5622F" w:rsidRPr="00AC3C80" w:rsidRDefault="00F43523" w:rsidP="00F5622F">
            <w:pPr>
              <w:pStyle w:val="Heading1Bold"/>
              <w:rPr>
                <w:b w:val="0"/>
                <w:bCs/>
                <w:lang w:val="bg-BG"/>
              </w:rPr>
            </w:pPr>
            <w:r w:rsidRPr="00AC3C80">
              <w:rPr>
                <w:b w:val="0"/>
                <w:bCs/>
                <w:lang w:val="bg-BG"/>
              </w:rPr>
              <w:t>м</w:t>
            </w:r>
            <w:r w:rsidR="00F5622F" w:rsidRPr="00AC3C80">
              <w:rPr>
                <w:b w:val="0"/>
                <w:bCs/>
                <w:lang w:val="bg-BG"/>
              </w:rPr>
              <w:t>инистър-председателят</w:t>
            </w:r>
          </w:p>
          <w:p w14:paraId="2FA8DA14" w14:textId="6192970D" w:rsidR="00F5622F" w:rsidRPr="00AC3C80" w:rsidRDefault="00F5622F" w:rsidP="00F5622F">
            <w:pPr>
              <w:pStyle w:val="Heading1Bold"/>
              <w:rPr>
                <w:b w:val="0"/>
                <w:bCs/>
                <w:lang w:val="bg-BG"/>
              </w:rPr>
            </w:pPr>
            <w:r w:rsidRPr="00AC3C80">
              <w:rPr>
                <w:b w:val="0"/>
                <w:bCs/>
                <w:lang w:val="bg-BG"/>
              </w:rPr>
              <w:t>Росен Желязков</w:t>
            </w:r>
          </w:p>
          <w:p w14:paraId="564FD0B9" w14:textId="77777777" w:rsidR="0001158D" w:rsidRDefault="0001158D" w:rsidP="0001158D">
            <w:pPr>
              <w:pStyle w:val="Heading1Bold"/>
              <w:rPr>
                <w:lang w:val="ru-RU"/>
              </w:rPr>
            </w:pPr>
          </w:p>
          <w:p w14:paraId="5F84F8C8" w14:textId="77777777" w:rsidR="0001158D" w:rsidRDefault="0001158D" w:rsidP="0001158D">
            <w:pPr>
              <w:pStyle w:val="Heading1Bold"/>
              <w:rPr>
                <w:lang w:val="ru-RU"/>
              </w:rPr>
            </w:pPr>
          </w:p>
          <w:p w14:paraId="71E7D63A" w14:textId="77777777" w:rsidR="00AC3C80" w:rsidRPr="0001158D" w:rsidRDefault="00AC3C80" w:rsidP="0001158D">
            <w:pPr>
              <w:pStyle w:val="Heading1Bold"/>
              <w:rPr>
                <w:lang w:val="ru-RU"/>
              </w:rPr>
            </w:pPr>
          </w:p>
        </w:tc>
        <w:tc>
          <w:tcPr>
            <w:tcW w:w="5103" w:type="dxa"/>
          </w:tcPr>
          <w:p w14:paraId="661259B1" w14:textId="77D37F4A" w:rsidR="001043EB" w:rsidRPr="00EA0C2E" w:rsidRDefault="00CF34C0" w:rsidP="00847C9B">
            <w:pPr>
              <w:ind w:left="567" w:firstLine="675"/>
              <w:jc w:val="both"/>
              <w:rPr>
                <w:rFonts w:ascii="Cambria" w:hAnsi="Cambria"/>
                <w:kern w:val="28"/>
                <w:sz w:val="26"/>
                <w:szCs w:val="26"/>
                <w:lang w:val="bg-BG"/>
              </w:rPr>
            </w:pPr>
            <w:r w:rsidRPr="00CF34C0">
              <w:rPr>
                <w:rFonts w:ascii="Cambria" w:hAnsi="Cambria"/>
                <w:kern w:val="28"/>
                <w:sz w:val="26"/>
                <w:szCs w:val="26"/>
                <w:lang w:val="bg-BG"/>
              </w:rPr>
              <w:t>Утвърждава разходите за командировки в страната за третото тримесечие на 2025 г. на заместник министър-председателите, министрите, органите към Министерския съвет по чл. 19, ал. 4 от Закона за администрацията, заместник-министрите и областните управители</w:t>
            </w:r>
            <w:r>
              <w:rPr>
                <w:rFonts w:ascii="Cambria" w:hAnsi="Cambria"/>
                <w:kern w:val="28"/>
                <w:sz w:val="26"/>
                <w:szCs w:val="26"/>
                <w:lang w:val="bg-BG"/>
              </w:rPr>
              <w:t>.</w:t>
            </w:r>
          </w:p>
        </w:tc>
      </w:tr>
      <w:tr w:rsidR="00196960" w:rsidRPr="00F36B64" w14:paraId="0A4056C8" w14:textId="77777777" w:rsidTr="003E0EA4">
        <w:tc>
          <w:tcPr>
            <w:tcW w:w="4253" w:type="dxa"/>
          </w:tcPr>
          <w:p w14:paraId="58013979" w14:textId="77777777" w:rsidR="00196960" w:rsidRDefault="00C37DB6" w:rsidP="000761E8">
            <w:pPr>
              <w:pStyle w:val="Heading1"/>
              <w:keepNext w:val="0"/>
              <w:rPr>
                <w:lang w:val="bg-BG"/>
              </w:rPr>
            </w:pPr>
            <w:r w:rsidRPr="00C37DB6">
              <w:rPr>
                <w:lang w:val="bg-BG"/>
              </w:rPr>
              <w:t>Проект на Постановление за закриване на Съвета за интелигентен растеж.</w:t>
            </w:r>
          </w:p>
          <w:p w14:paraId="3015A868" w14:textId="3FC2E58D" w:rsidR="00C37DB6" w:rsidRPr="00AC3C80" w:rsidRDefault="00C37DB6" w:rsidP="00C37DB6">
            <w:pPr>
              <w:pStyle w:val="Heading1Bold"/>
              <w:rPr>
                <w:b w:val="0"/>
                <w:bCs/>
                <w:lang w:val="bg-BG"/>
              </w:rPr>
            </w:pPr>
            <w:r w:rsidRPr="00AC3C80">
              <w:rPr>
                <w:b w:val="0"/>
                <w:bCs/>
                <w:lang w:val="bg-BG"/>
              </w:rPr>
              <w:t>м-р Т. Дончев – зам. министър-председател и министър на иновациите и растежа</w:t>
            </w:r>
          </w:p>
          <w:p w14:paraId="67D8BCA6" w14:textId="77777777" w:rsidR="00406502" w:rsidRDefault="00406502" w:rsidP="00C37DB6">
            <w:pPr>
              <w:pStyle w:val="Heading1Bold"/>
              <w:rPr>
                <w:lang w:val="bg-BG"/>
              </w:rPr>
            </w:pPr>
          </w:p>
          <w:p w14:paraId="6DDB5DCA" w14:textId="77777777" w:rsidR="00AC3C80" w:rsidRDefault="00AC3C80" w:rsidP="00C37DB6">
            <w:pPr>
              <w:pStyle w:val="Heading1Bold"/>
              <w:rPr>
                <w:lang w:val="bg-BG"/>
              </w:rPr>
            </w:pPr>
          </w:p>
          <w:p w14:paraId="6A7A5831" w14:textId="7B788161" w:rsidR="00C37DB6" w:rsidRPr="00C37DB6" w:rsidRDefault="00C37DB6" w:rsidP="00C37DB6">
            <w:pPr>
              <w:pStyle w:val="Heading1Bold"/>
              <w:rPr>
                <w:lang w:val="bg-BG"/>
              </w:rPr>
            </w:pPr>
          </w:p>
        </w:tc>
        <w:tc>
          <w:tcPr>
            <w:tcW w:w="5103" w:type="dxa"/>
          </w:tcPr>
          <w:p w14:paraId="72964775" w14:textId="7171CEE2" w:rsidR="00196960" w:rsidRPr="00EA0C2E" w:rsidRDefault="00125FDA" w:rsidP="00847C9B">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постановление.</w:t>
            </w:r>
          </w:p>
        </w:tc>
      </w:tr>
      <w:tr w:rsidR="00406502" w:rsidRPr="00F36B64" w14:paraId="47BAAE6F" w14:textId="77777777" w:rsidTr="003E0EA4">
        <w:tc>
          <w:tcPr>
            <w:tcW w:w="4253" w:type="dxa"/>
          </w:tcPr>
          <w:p w14:paraId="6C069716" w14:textId="77777777" w:rsidR="00406502" w:rsidRDefault="00406502" w:rsidP="000761E8">
            <w:pPr>
              <w:pStyle w:val="Heading1"/>
              <w:keepNext w:val="0"/>
              <w:rPr>
                <w:lang w:val="bg-BG"/>
              </w:rPr>
            </w:pPr>
            <w:r w:rsidRPr="00406502">
              <w:rPr>
                <w:lang w:val="bg-BG"/>
              </w:rPr>
              <w:t>Проект на Решение за одобряване на условията, реда и сроковете за публикуване на информация в Информационна система „</w:t>
            </w:r>
            <w:proofErr w:type="spellStart"/>
            <w:r w:rsidRPr="00406502">
              <w:rPr>
                <w:lang w:val="bg-BG"/>
              </w:rPr>
              <w:t>Мониторстат</w:t>
            </w:r>
            <w:proofErr w:type="spellEnd"/>
            <w:r w:rsidRPr="00406502">
              <w:rPr>
                <w:lang w:val="bg-BG"/>
              </w:rPr>
              <w:t>“ (ИС „</w:t>
            </w:r>
            <w:proofErr w:type="spellStart"/>
            <w:r w:rsidRPr="00406502">
              <w:rPr>
                <w:lang w:val="bg-BG"/>
              </w:rPr>
              <w:t>Мониторстат</w:t>
            </w:r>
            <w:proofErr w:type="spellEnd"/>
            <w:r w:rsidRPr="00406502">
              <w:rPr>
                <w:lang w:val="bg-BG"/>
              </w:rPr>
              <w:t>“), поддържана от Националния статистически институт.</w:t>
            </w:r>
          </w:p>
          <w:p w14:paraId="65B411C9" w14:textId="77777777" w:rsidR="005D7351" w:rsidRDefault="005D7351" w:rsidP="005D7351">
            <w:pPr>
              <w:pStyle w:val="Heading1Bold"/>
              <w:rPr>
                <w:b w:val="0"/>
                <w:bCs/>
                <w:lang w:val="bg-BG"/>
              </w:rPr>
            </w:pPr>
            <w:r w:rsidRPr="00AC3C80">
              <w:rPr>
                <w:b w:val="0"/>
                <w:bCs/>
                <w:lang w:val="bg-BG"/>
              </w:rPr>
              <w:t>м-р Т. Дончев – зам. министър-председател и министър на иновациите и растежа</w:t>
            </w:r>
          </w:p>
          <w:p w14:paraId="54BED823" w14:textId="77777777" w:rsidR="00AC3C80" w:rsidRDefault="00AC3C80" w:rsidP="005D7351">
            <w:pPr>
              <w:pStyle w:val="Heading1Bold"/>
              <w:rPr>
                <w:b w:val="0"/>
                <w:bCs/>
                <w:lang w:val="bg-BG"/>
              </w:rPr>
            </w:pPr>
          </w:p>
          <w:p w14:paraId="3746CCC0" w14:textId="77777777" w:rsidR="00AC3C80" w:rsidRDefault="00AC3C80" w:rsidP="005D7351">
            <w:pPr>
              <w:pStyle w:val="Heading1Bold"/>
              <w:rPr>
                <w:b w:val="0"/>
                <w:bCs/>
                <w:lang w:val="bg-BG"/>
              </w:rPr>
            </w:pPr>
          </w:p>
          <w:p w14:paraId="73F4423A" w14:textId="59C9344F" w:rsidR="00AC3C80" w:rsidRPr="00AC3C80" w:rsidRDefault="00AC3C80" w:rsidP="005D7351">
            <w:pPr>
              <w:pStyle w:val="Heading1Bold"/>
              <w:rPr>
                <w:b w:val="0"/>
                <w:bCs/>
                <w:lang w:val="bg-BG"/>
              </w:rPr>
            </w:pPr>
          </w:p>
        </w:tc>
        <w:tc>
          <w:tcPr>
            <w:tcW w:w="5103" w:type="dxa"/>
          </w:tcPr>
          <w:p w14:paraId="7C9DAB1F" w14:textId="0E34BBF2" w:rsidR="00406502" w:rsidRPr="00EA0C2E" w:rsidRDefault="00125FDA" w:rsidP="00847C9B">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406502" w:rsidRPr="00F36B64" w14:paraId="32D2E2F2" w14:textId="77777777" w:rsidTr="003E0EA4">
        <w:tc>
          <w:tcPr>
            <w:tcW w:w="4253" w:type="dxa"/>
          </w:tcPr>
          <w:p w14:paraId="7BCD7708" w14:textId="6BC3EFC7" w:rsidR="00406502" w:rsidRDefault="007C21DB" w:rsidP="000761E8">
            <w:pPr>
              <w:pStyle w:val="Heading1"/>
              <w:keepNext w:val="0"/>
              <w:rPr>
                <w:lang w:val="bg-BG"/>
              </w:rPr>
            </w:pPr>
            <w:r w:rsidRPr="007C21DB">
              <w:rPr>
                <w:lang w:val="bg-BG"/>
              </w:rPr>
              <w:t xml:space="preserve">Проект на Решение за предложение до Народното събрание за ратифициране на </w:t>
            </w:r>
            <w:r w:rsidRPr="007C21DB">
              <w:rPr>
                <w:lang w:val="bg-BG"/>
              </w:rPr>
              <w:lastRenderedPageBreak/>
              <w:t>Споразумението между правителството на Република България и правителството на Република Северна Македония за подготовката, изграждането и експлоатацията на трансгранично железопътно тунелно съоръжение, подписано на 6 ноември 2025 г. в с. Гюешево, Република България.</w:t>
            </w:r>
          </w:p>
          <w:p w14:paraId="1C0865BB" w14:textId="35CB8831" w:rsidR="007C21DB" w:rsidRPr="00AC3C80" w:rsidRDefault="007C21DB" w:rsidP="007C21DB">
            <w:pPr>
              <w:pStyle w:val="Heading1Bold"/>
              <w:rPr>
                <w:b w:val="0"/>
                <w:bCs/>
                <w:lang w:val="bg-BG"/>
              </w:rPr>
            </w:pPr>
            <w:r w:rsidRPr="00AC3C80">
              <w:rPr>
                <w:b w:val="0"/>
                <w:bCs/>
                <w:lang w:val="bg-BG"/>
              </w:rPr>
              <w:t xml:space="preserve">м-р </w:t>
            </w:r>
            <w:r w:rsidR="00AA3082" w:rsidRPr="00AC3C80">
              <w:rPr>
                <w:b w:val="0"/>
                <w:bCs/>
                <w:lang w:val="bg-BG"/>
              </w:rPr>
              <w:t>Г. Караджов</w:t>
            </w:r>
            <w:r w:rsidRPr="00AC3C80">
              <w:rPr>
                <w:b w:val="0"/>
                <w:bCs/>
                <w:lang w:val="bg-BG"/>
              </w:rPr>
              <w:t xml:space="preserve"> – зам. министър-председател и министър на </w:t>
            </w:r>
            <w:r w:rsidR="00AA3082" w:rsidRPr="00AC3C80">
              <w:rPr>
                <w:b w:val="0"/>
                <w:bCs/>
                <w:lang w:val="bg-BG"/>
              </w:rPr>
              <w:t>транспорта и съобщенията</w:t>
            </w:r>
          </w:p>
          <w:p w14:paraId="6716EFD8" w14:textId="77777777" w:rsidR="00AA3082" w:rsidRPr="00AC3C80" w:rsidRDefault="00AA3082" w:rsidP="007C21DB">
            <w:pPr>
              <w:pStyle w:val="Heading1Bold"/>
              <w:rPr>
                <w:b w:val="0"/>
                <w:bCs/>
                <w:lang w:val="bg-BG"/>
              </w:rPr>
            </w:pPr>
          </w:p>
          <w:p w14:paraId="7E2D24E4" w14:textId="77777777" w:rsidR="004F6FE7" w:rsidRDefault="004F6FE7" w:rsidP="007C21DB">
            <w:pPr>
              <w:pStyle w:val="Heading1Bold"/>
              <w:rPr>
                <w:lang w:val="en-US"/>
              </w:rPr>
            </w:pPr>
          </w:p>
          <w:p w14:paraId="3CDAFF33" w14:textId="77777777" w:rsidR="00400DDE" w:rsidRPr="00400DDE" w:rsidRDefault="00400DDE" w:rsidP="007C21DB">
            <w:pPr>
              <w:pStyle w:val="Heading1Bold"/>
              <w:rPr>
                <w:lang w:val="en-US"/>
              </w:rPr>
            </w:pPr>
          </w:p>
          <w:p w14:paraId="4D62BDA4" w14:textId="145C78D4" w:rsidR="007C21DB" w:rsidRPr="007C21DB" w:rsidRDefault="007C21DB" w:rsidP="007C21DB">
            <w:pPr>
              <w:pStyle w:val="Heading1Bold"/>
              <w:rPr>
                <w:lang w:val="bg-BG"/>
              </w:rPr>
            </w:pPr>
          </w:p>
        </w:tc>
        <w:tc>
          <w:tcPr>
            <w:tcW w:w="5103" w:type="dxa"/>
          </w:tcPr>
          <w:p w14:paraId="601222EE" w14:textId="7A05EAFE" w:rsidR="00406502" w:rsidRPr="00EA0C2E" w:rsidRDefault="00125FDA" w:rsidP="00847C9B">
            <w:pPr>
              <w:ind w:left="567" w:firstLine="675"/>
              <w:jc w:val="both"/>
              <w:rPr>
                <w:rFonts w:ascii="Cambria" w:hAnsi="Cambria"/>
                <w:kern w:val="28"/>
                <w:sz w:val="26"/>
                <w:szCs w:val="26"/>
                <w:lang w:val="bg-BG"/>
              </w:rPr>
            </w:pPr>
            <w:r w:rsidRPr="00125FDA">
              <w:rPr>
                <w:rFonts w:ascii="Cambria" w:hAnsi="Cambria" w:hint="eastAsia"/>
                <w:kern w:val="28"/>
                <w:sz w:val="26"/>
                <w:szCs w:val="26"/>
                <w:lang w:val="bg-BG"/>
              </w:rPr>
              <w:lastRenderedPageBreak/>
              <w:t>Приема</w:t>
            </w:r>
            <w:r w:rsidRPr="00125FDA">
              <w:rPr>
                <w:rFonts w:ascii="Cambria" w:hAnsi="Cambria"/>
                <w:kern w:val="28"/>
                <w:sz w:val="26"/>
                <w:szCs w:val="26"/>
                <w:lang w:val="bg-BG"/>
              </w:rPr>
              <w:t xml:space="preserve"> </w:t>
            </w:r>
            <w:r w:rsidRPr="00125FDA">
              <w:rPr>
                <w:rFonts w:ascii="Cambria" w:hAnsi="Cambria" w:hint="eastAsia"/>
                <w:kern w:val="28"/>
                <w:sz w:val="26"/>
                <w:szCs w:val="26"/>
                <w:lang w:val="bg-BG"/>
              </w:rPr>
              <w:t>проекта</w:t>
            </w:r>
            <w:r w:rsidRPr="00125FDA">
              <w:rPr>
                <w:rFonts w:ascii="Cambria" w:hAnsi="Cambria"/>
                <w:kern w:val="28"/>
                <w:sz w:val="26"/>
                <w:szCs w:val="26"/>
                <w:lang w:val="bg-BG"/>
              </w:rPr>
              <w:t xml:space="preserve"> </w:t>
            </w:r>
            <w:r w:rsidRPr="00125FDA">
              <w:rPr>
                <w:rFonts w:ascii="Cambria" w:hAnsi="Cambria" w:hint="eastAsia"/>
                <w:kern w:val="28"/>
                <w:sz w:val="26"/>
                <w:szCs w:val="26"/>
                <w:lang w:val="bg-BG"/>
              </w:rPr>
              <w:t>на</w:t>
            </w:r>
            <w:r w:rsidRPr="00125FDA">
              <w:rPr>
                <w:rFonts w:ascii="Cambria" w:hAnsi="Cambria"/>
                <w:kern w:val="28"/>
                <w:sz w:val="26"/>
                <w:szCs w:val="26"/>
                <w:lang w:val="bg-BG"/>
              </w:rPr>
              <w:t xml:space="preserve"> </w:t>
            </w:r>
            <w:r w:rsidRPr="00125FDA">
              <w:rPr>
                <w:rFonts w:ascii="Cambria" w:hAnsi="Cambria" w:hint="eastAsia"/>
                <w:kern w:val="28"/>
                <w:sz w:val="26"/>
                <w:szCs w:val="26"/>
                <w:lang w:val="bg-BG"/>
              </w:rPr>
              <w:t>решение</w:t>
            </w:r>
            <w:r w:rsidRPr="00125FDA">
              <w:rPr>
                <w:rFonts w:ascii="Cambria" w:hAnsi="Cambria"/>
                <w:kern w:val="28"/>
                <w:sz w:val="26"/>
                <w:szCs w:val="26"/>
                <w:lang w:val="bg-BG"/>
              </w:rPr>
              <w:t>.</w:t>
            </w:r>
          </w:p>
        </w:tc>
      </w:tr>
      <w:tr w:rsidR="00AA3082" w:rsidRPr="00F36B64" w14:paraId="0A198BAA" w14:textId="77777777" w:rsidTr="003E0EA4">
        <w:tc>
          <w:tcPr>
            <w:tcW w:w="4253" w:type="dxa"/>
          </w:tcPr>
          <w:p w14:paraId="450B6A29" w14:textId="0F18EFA8" w:rsidR="00AA3082" w:rsidRDefault="00A70FBC" w:rsidP="000761E8">
            <w:pPr>
              <w:pStyle w:val="Heading1"/>
              <w:keepNext w:val="0"/>
              <w:rPr>
                <w:lang w:val="bg-BG"/>
              </w:rPr>
            </w:pPr>
            <w:r w:rsidRPr="00A70FBC">
              <w:rPr>
                <w:lang w:val="bg-BG"/>
              </w:rPr>
              <w:t>Проект на Решение за предложение до Народното събрание за денонсиране на Спогодбата за създаване на международна система и Организация за космически съобщения „</w:t>
            </w:r>
            <w:proofErr w:type="spellStart"/>
            <w:r w:rsidRPr="00A70FBC">
              <w:rPr>
                <w:lang w:val="bg-BG"/>
              </w:rPr>
              <w:t>Интерспутник</w:t>
            </w:r>
            <w:proofErr w:type="spellEnd"/>
            <w:r w:rsidRPr="00A70FBC">
              <w:rPr>
                <w:lang w:val="bg-BG"/>
              </w:rPr>
              <w:t xml:space="preserve">“, съставена на 15 ноември 1971 г. в Москва (ратифицирана с Указ </w:t>
            </w:r>
            <w:r w:rsidR="00381EFE">
              <w:rPr>
                <w:lang w:val="bg-BG"/>
              </w:rPr>
              <w:t xml:space="preserve">      </w:t>
            </w:r>
            <w:r w:rsidRPr="00A70FBC">
              <w:rPr>
                <w:lang w:val="bg-BG"/>
              </w:rPr>
              <w:t>№ 95 на Държавния съвет на Народна република България от 28 януари 1972 г., в сила от 12 юли 1972 г.)</w:t>
            </w:r>
            <w:r w:rsidR="00204C42">
              <w:rPr>
                <w:lang w:val="bg-BG"/>
              </w:rPr>
              <w:t>,</w:t>
            </w:r>
            <w:r w:rsidRPr="00A70FBC">
              <w:rPr>
                <w:lang w:val="bg-BG"/>
              </w:rPr>
              <w:t xml:space="preserve"> и на Протокола за поправки в Спогодбата за създаване на </w:t>
            </w:r>
            <w:r w:rsidR="007F1A5E" w:rsidRPr="00A70FBC">
              <w:rPr>
                <w:lang w:val="bg-BG"/>
              </w:rPr>
              <w:t>м</w:t>
            </w:r>
            <w:r w:rsidRPr="00A70FBC">
              <w:rPr>
                <w:lang w:val="bg-BG"/>
              </w:rPr>
              <w:t>еждународна система и Организация за космически съобщения „</w:t>
            </w:r>
            <w:proofErr w:type="spellStart"/>
            <w:r w:rsidRPr="00A70FBC">
              <w:rPr>
                <w:lang w:val="bg-BG"/>
              </w:rPr>
              <w:t>Интерспутник</w:t>
            </w:r>
            <w:proofErr w:type="spellEnd"/>
            <w:r w:rsidRPr="00A70FBC">
              <w:rPr>
                <w:lang w:val="bg-BG"/>
              </w:rPr>
              <w:t>“, приет от ХХV сесия на Съвета на „</w:t>
            </w:r>
            <w:proofErr w:type="spellStart"/>
            <w:r w:rsidRPr="00A70FBC">
              <w:rPr>
                <w:lang w:val="bg-BG"/>
              </w:rPr>
              <w:t>Интерспутник</w:t>
            </w:r>
            <w:proofErr w:type="spellEnd"/>
            <w:r w:rsidRPr="00A70FBC">
              <w:rPr>
                <w:lang w:val="bg-BG"/>
              </w:rPr>
              <w:t xml:space="preserve">”, проведена на </w:t>
            </w:r>
            <w:r w:rsidR="00381EFE">
              <w:rPr>
                <w:lang w:val="bg-BG"/>
              </w:rPr>
              <w:t xml:space="preserve">     </w:t>
            </w:r>
            <w:r w:rsidRPr="00A70FBC">
              <w:rPr>
                <w:lang w:val="bg-BG"/>
              </w:rPr>
              <w:t xml:space="preserve">30 ноември 1996 г. в Москва (ратифициран със закон, приет от Народното събрание на 28 януари 1998 г., в сила от 4 ноември </w:t>
            </w:r>
            <w:r w:rsidR="00381EFE">
              <w:rPr>
                <w:lang w:val="bg-BG"/>
              </w:rPr>
              <w:t xml:space="preserve">      </w:t>
            </w:r>
            <w:r w:rsidRPr="00A70FBC">
              <w:rPr>
                <w:lang w:val="bg-BG"/>
              </w:rPr>
              <w:t>2002 г.).</w:t>
            </w:r>
          </w:p>
          <w:p w14:paraId="4ABCE78F" w14:textId="387D0AF7" w:rsidR="004F6FE7" w:rsidRPr="00400DDE" w:rsidRDefault="004F6FE7" w:rsidP="004F6FE7">
            <w:pPr>
              <w:pStyle w:val="Heading1Bold"/>
              <w:rPr>
                <w:b w:val="0"/>
                <w:bCs/>
                <w:lang w:val="en-US"/>
              </w:rPr>
            </w:pPr>
            <w:r w:rsidRPr="00AC3C80">
              <w:rPr>
                <w:b w:val="0"/>
                <w:bCs/>
                <w:lang w:val="bg-BG"/>
              </w:rPr>
              <w:t>м-р Г. Караджов – зам. министър-председател и министър на транспорта и съобщенията</w:t>
            </w:r>
          </w:p>
        </w:tc>
        <w:tc>
          <w:tcPr>
            <w:tcW w:w="5103" w:type="dxa"/>
          </w:tcPr>
          <w:p w14:paraId="4C0C2CA5" w14:textId="5E9DBB23" w:rsidR="00AA3082" w:rsidRPr="00EA0C2E" w:rsidRDefault="00125FDA" w:rsidP="00847C9B">
            <w:pPr>
              <w:ind w:left="567" w:firstLine="675"/>
              <w:jc w:val="both"/>
              <w:rPr>
                <w:rFonts w:ascii="Cambria" w:hAnsi="Cambria"/>
                <w:kern w:val="28"/>
                <w:sz w:val="26"/>
                <w:szCs w:val="26"/>
                <w:lang w:val="bg-BG"/>
              </w:rPr>
            </w:pPr>
            <w:r w:rsidRPr="00125FDA">
              <w:rPr>
                <w:rFonts w:ascii="Cambria" w:hAnsi="Cambria" w:hint="eastAsia"/>
                <w:kern w:val="28"/>
                <w:sz w:val="26"/>
                <w:szCs w:val="26"/>
                <w:lang w:val="bg-BG"/>
              </w:rPr>
              <w:t>Приема</w:t>
            </w:r>
            <w:r w:rsidRPr="00125FDA">
              <w:rPr>
                <w:rFonts w:ascii="Cambria" w:hAnsi="Cambria"/>
                <w:kern w:val="28"/>
                <w:sz w:val="26"/>
                <w:szCs w:val="26"/>
                <w:lang w:val="bg-BG"/>
              </w:rPr>
              <w:t xml:space="preserve"> </w:t>
            </w:r>
            <w:r w:rsidRPr="00125FDA">
              <w:rPr>
                <w:rFonts w:ascii="Cambria" w:hAnsi="Cambria" w:hint="eastAsia"/>
                <w:kern w:val="28"/>
                <w:sz w:val="26"/>
                <w:szCs w:val="26"/>
                <w:lang w:val="bg-BG"/>
              </w:rPr>
              <w:t>проекта</w:t>
            </w:r>
            <w:r w:rsidRPr="00125FDA">
              <w:rPr>
                <w:rFonts w:ascii="Cambria" w:hAnsi="Cambria"/>
                <w:kern w:val="28"/>
                <w:sz w:val="26"/>
                <w:szCs w:val="26"/>
                <w:lang w:val="bg-BG"/>
              </w:rPr>
              <w:t xml:space="preserve"> </w:t>
            </w:r>
            <w:r w:rsidRPr="00125FDA">
              <w:rPr>
                <w:rFonts w:ascii="Cambria" w:hAnsi="Cambria" w:hint="eastAsia"/>
                <w:kern w:val="28"/>
                <w:sz w:val="26"/>
                <w:szCs w:val="26"/>
                <w:lang w:val="bg-BG"/>
              </w:rPr>
              <w:t>на</w:t>
            </w:r>
            <w:r w:rsidRPr="00125FDA">
              <w:rPr>
                <w:rFonts w:ascii="Cambria" w:hAnsi="Cambria"/>
                <w:kern w:val="28"/>
                <w:sz w:val="26"/>
                <w:szCs w:val="26"/>
                <w:lang w:val="bg-BG"/>
              </w:rPr>
              <w:t xml:space="preserve"> </w:t>
            </w:r>
            <w:r w:rsidRPr="00125FDA">
              <w:rPr>
                <w:rFonts w:ascii="Cambria" w:hAnsi="Cambria" w:hint="eastAsia"/>
                <w:kern w:val="28"/>
                <w:sz w:val="26"/>
                <w:szCs w:val="26"/>
                <w:lang w:val="bg-BG"/>
              </w:rPr>
              <w:t>решение</w:t>
            </w:r>
            <w:r w:rsidRPr="00125FDA">
              <w:rPr>
                <w:rFonts w:ascii="Cambria" w:hAnsi="Cambria"/>
                <w:kern w:val="28"/>
                <w:sz w:val="26"/>
                <w:szCs w:val="26"/>
                <w:lang w:val="bg-BG"/>
              </w:rPr>
              <w:t>.</w:t>
            </w:r>
          </w:p>
        </w:tc>
      </w:tr>
      <w:tr w:rsidR="000F34BA" w:rsidRPr="00F36B64" w14:paraId="15D98D2F" w14:textId="77777777" w:rsidTr="003E0EA4">
        <w:tc>
          <w:tcPr>
            <w:tcW w:w="4253" w:type="dxa"/>
          </w:tcPr>
          <w:p w14:paraId="5999458F" w14:textId="77777777" w:rsidR="000F34BA" w:rsidRDefault="000F34BA" w:rsidP="000761E8">
            <w:pPr>
              <w:pStyle w:val="Heading1"/>
              <w:keepNext w:val="0"/>
              <w:rPr>
                <w:lang w:val="bg-BG"/>
              </w:rPr>
            </w:pPr>
            <w:r w:rsidRPr="000F34BA">
              <w:rPr>
                <w:lang w:val="bg-BG"/>
              </w:rPr>
              <w:lastRenderedPageBreak/>
              <w:t>Проект на Решение за увеличаване размера на националното съфинансиране по Проект „Модернизация на железопътна линия Видин-София: железопътен участък Медковец – Срацимир“, финансиран по Механизма за свързване на Европа 2021 - 2027.</w:t>
            </w:r>
          </w:p>
          <w:p w14:paraId="680E57E3" w14:textId="77777777" w:rsidR="000F34BA" w:rsidRPr="00AC3C80" w:rsidRDefault="000F34BA" w:rsidP="000F34BA">
            <w:pPr>
              <w:pStyle w:val="Heading1Bold"/>
              <w:rPr>
                <w:b w:val="0"/>
                <w:bCs/>
                <w:lang w:val="bg-BG"/>
              </w:rPr>
            </w:pPr>
            <w:r w:rsidRPr="00AC3C80">
              <w:rPr>
                <w:b w:val="0"/>
                <w:bCs/>
                <w:lang w:val="bg-BG"/>
              </w:rPr>
              <w:t>м-р Г. Караджов – зам. министър-председател и министър на транспорта и съобщенията</w:t>
            </w:r>
          </w:p>
          <w:p w14:paraId="094E909C" w14:textId="77777777" w:rsidR="000F34BA" w:rsidRPr="00AC3C80" w:rsidRDefault="000F34BA" w:rsidP="000F34BA">
            <w:pPr>
              <w:pStyle w:val="Heading1Bold"/>
              <w:rPr>
                <w:b w:val="0"/>
                <w:bCs/>
                <w:lang w:val="bg-BG"/>
              </w:rPr>
            </w:pPr>
          </w:p>
          <w:p w14:paraId="1FFC09DC" w14:textId="77777777" w:rsidR="000F34BA" w:rsidRDefault="000F34BA" w:rsidP="000F34BA">
            <w:pPr>
              <w:pStyle w:val="Heading1Bold"/>
              <w:rPr>
                <w:lang w:val="bg-BG"/>
              </w:rPr>
            </w:pPr>
          </w:p>
          <w:p w14:paraId="056A88E7" w14:textId="77777777" w:rsidR="00AC3C80" w:rsidRDefault="00AC3C80" w:rsidP="000F34BA">
            <w:pPr>
              <w:pStyle w:val="Heading1Bold"/>
              <w:rPr>
                <w:lang w:val="bg-BG"/>
              </w:rPr>
            </w:pPr>
          </w:p>
          <w:p w14:paraId="285E5A18" w14:textId="77777777" w:rsidR="00AC3C80" w:rsidRDefault="00AC3C80" w:rsidP="000F34BA">
            <w:pPr>
              <w:pStyle w:val="Heading1Bold"/>
              <w:rPr>
                <w:lang w:val="bg-BG"/>
              </w:rPr>
            </w:pPr>
          </w:p>
          <w:p w14:paraId="610301FD" w14:textId="77777777" w:rsidR="00AC3C80" w:rsidRDefault="00AC3C80" w:rsidP="000F34BA">
            <w:pPr>
              <w:pStyle w:val="Heading1Bold"/>
              <w:rPr>
                <w:lang w:val="bg-BG"/>
              </w:rPr>
            </w:pPr>
          </w:p>
          <w:p w14:paraId="3D2C0DDF" w14:textId="5B1F4337" w:rsidR="00E72E0D" w:rsidRPr="000F34BA" w:rsidRDefault="00E72E0D" w:rsidP="000F34BA">
            <w:pPr>
              <w:pStyle w:val="Heading1Bold"/>
              <w:rPr>
                <w:lang w:val="bg-BG"/>
              </w:rPr>
            </w:pPr>
          </w:p>
        </w:tc>
        <w:tc>
          <w:tcPr>
            <w:tcW w:w="5103" w:type="dxa"/>
          </w:tcPr>
          <w:p w14:paraId="5E1CE712" w14:textId="0430B89B" w:rsidR="000F34BA" w:rsidRPr="00EA0C2E" w:rsidRDefault="00125FDA" w:rsidP="00847C9B">
            <w:pPr>
              <w:ind w:left="567" w:firstLine="675"/>
              <w:jc w:val="both"/>
              <w:rPr>
                <w:rFonts w:ascii="Cambria" w:hAnsi="Cambria"/>
                <w:kern w:val="28"/>
                <w:sz w:val="26"/>
                <w:szCs w:val="26"/>
                <w:lang w:val="bg-BG"/>
              </w:rPr>
            </w:pPr>
            <w:r w:rsidRPr="00125FDA">
              <w:rPr>
                <w:rFonts w:ascii="Cambria" w:hAnsi="Cambria" w:hint="eastAsia"/>
                <w:kern w:val="28"/>
                <w:sz w:val="26"/>
                <w:szCs w:val="26"/>
                <w:lang w:val="bg-BG"/>
              </w:rPr>
              <w:t>Приема</w:t>
            </w:r>
            <w:r w:rsidRPr="00125FDA">
              <w:rPr>
                <w:rFonts w:ascii="Cambria" w:hAnsi="Cambria"/>
                <w:kern w:val="28"/>
                <w:sz w:val="26"/>
                <w:szCs w:val="26"/>
                <w:lang w:val="bg-BG"/>
              </w:rPr>
              <w:t xml:space="preserve"> </w:t>
            </w:r>
            <w:r w:rsidRPr="00125FDA">
              <w:rPr>
                <w:rFonts w:ascii="Cambria" w:hAnsi="Cambria" w:hint="eastAsia"/>
                <w:kern w:val="28"/>
                <w:sz w:val="26"/>
                <w:szCs w:val="26"/>
                <w:lang w:val="bg-BG"/>
              </w:rPr>
              <w:t>проекта</w:t>
            </w:r>
            <w:r w:rsidRPr="00125FDA">
              <w:rPr>
                <w:rFonts w:ascii="Cambria" w:hAnsi="Cambria"/>
                <w:kern w:val="28"/>
                <w:sz w:val="26"/>
                <w:szCs w:val="26"/>
                <w:lang w:val="bg-BG"/>
              </w:rPr>
              <w:t xml:space="preserve"> </w:t>
            </w:r>
            <w:r w:rsidRPr="00125FDA">
              <w:rPr>
                <w:rFonts w:ascii="Cambria" w:hAnsi="Cambria" w:hint="eastAsia"/>
                <w:kern w:val="28"/>
                <w:sz w:val="26"/>
                <w:szCs w:val="26"/>
                <w:lang w:val="bg-BG"/>
              </w:rPr>
              <w:t>на</w:t>
            </w:r>
            <w:r w:rsidRPr="00125FDA">
              <w:rPr>
                <w:rFonts w:ascii="Cambria" w:hAnsi="Cambria"/>
                <w:kern w:val="28"/>
                <w:sz w:val="26"/>
                <w:szCs w:val="26"/>
                <w:lang w:val="bg-BG"/>
              </w:rPr>
              <w:t xml:space="preserve"> </w:t>
            </w:r>
            <w:r w:rsidRPr="00125FDA">
              <w:rPr>
                <w:rFonts w:ascii="Cambria" w:hAnsi="Cambria" w:hint="eastAsia"/>
                <w:kern w:val="28"/>
                <w:sz w:val="26"/>
                <w:szCs w:val="26"/>
                <w:lang w:val="bg-BG"/>
              </w:rPr>
              <w:t>решение</w:t>
            </w:r>
            <w:r w:rsidRPr="00125FDA">
              <w:rPr>
                <w:rFonts w:ascii="Cambria" w:hAnsi="Cambria"/>
                <w:kern w:val="28"/>
                <w:sz w:val="26"/>
                <w:szCs w:val="26"/>
                <w:lang w:val="bg-BG"/>
              </w:rPr>
              <w:t>.</w:t>
            </w:r>
          </w:p>
        </w:tc>
      </w:tr>
      <w:tr w:rsidR="00560ACD" w:rsidRPr="00F36B64" w14:paraId="3F359283" w14:textId="77777777" w:rsidTr="003E0EA4">
        <w:tc>
          <w:tcPr>
            <w:tcW w:w="4253" w:type="dxa"/>
          </w:tcPr>
          <w:p w14:paraId="3834604C" w14:textId="77777777" w:rsidR="00560ACD" w:rsidRDefault="00560ACD" w:rsidP="000761E8">
            <w:pPr>
              <w:pStyle w:val="Heading1"/>
              <w:keepNext w:val="0"/>
              <w:rPr>
                <w:lang w:val="bg-BG"/>
              </w:rPr>
            </w:pPr>
            <w:r w:rsidRPr="00560ACD">
              <w:rPr>
                <w:lang w:val="bg-BG"/>
              </w:rPr>
              <w:t xml:space="preserve">Проект на Постановление за одобряване на </w:t>
            </w:r>
            <w:proofErr w:type="spellStart"/>
            <w:r w:rsidRPr="00560ACD">
              <w:rPr>
                <w:lang w:val="bg-BG"/>
              </w:rPr>
              <w:t>вътрешнокомпенсирани</w:t>
            </w:r>
            <w:proofErr w:type="spellEnd"/>
            <w:r w:rsidRPr="00560ACD">
              <w:rPr>
                <w:lang w:val="bg-BG"/>
              </w:rPr>
              <w:t xml:space="preserve"> промени на утвърдените разходи по области на политики/бюджетни програми по бюджета на Министерството на финансите за 2025 г.</w:t>
            </w:r>
          </w:p>
          <w:p w14:paraId="43541AE7" w14:textId="60219699" w:rsidR="00560ACD" w:rsidRDefault="00560ACD" w:rsidP="00560ACD">
            <w:pPr>
              <w:pStyle w:val="Heading1Bold"/>
              <w:rPr>
                <w:b w:val="0"/>
                <w:bCs/>
                <w:lang w:val="bg-BG"/>
              </w:rPr>
            </w:pPr>
            <w:r w:rsidRPr="00AC3C80">
              <w:rPr>
                <w:b w:val="0"/>
                <w:bCs/>
                <w:lang w:val="bg-BG"/>
              </w:rPr>
              <w:t>м-р Т. Петкова – МФ</w:t>
            </w:r>
          </w:p>
          <w:p w14:paraId="2C9E9E22" w14:textId="77777777" w:rsidR="00AC3C80" w:rsidRDefault="00AC3C80" w:rsidP="00560ACD">
            <w:pPr>
              <w:pStyle w:val="Heading1Bold"/>
              <w:rPr>
                <w:b w:val="0"/>
                <w:bCs/>
                <w:lang w:val="bg-BG"/>
              </w:rPr>
            </w:pPr>
          </w:p>
          <w:p w14:paraId="1C42A92E" w14:textId="77777777" w:rsidR="00AC3C80" w:rsidRDefault="00AC3C80" w:rsidP="00560ACD">
            <w:pPr>
              <w:pStyle w:val="Heading1Bold"/>
              <w:rPr>
                <w:b w:val="0"/>
                <w:bCs/>
                <w:lang w:val="bg-BG"/>
              </w:rPr>
            </w:pPr>
          </w:p>
          <w:p w14:paraId="57AD0E4F" w14:textId="77777777" w:rsidR="00AC3C80" w:rsidRDefault="00AC3C80" w:rsidP="00560ACD">
            <w:pPr>
              <w:pStyle w:val="Heading1Bold"/>
              <w:rPr>
                <w:b w:val="0"/>
                <w:bCs/>
                <w:lang w:val="bg-BG"/>
              </w:rPr>
            </w:pPr>
          </w:p>
          <w:p w14:paraId="5CEB2908" w14:textId="77777777" w:rsidR="00AC3C80" w:rsidRDefault="00AC3C80" w:rsidP="00560ACD">
            <w:pPr>
              <w:pStyle w:val="Heading1Bold"/>
              <w:rPr>
                <w:b w:val="0"/>
                <w:bCs/>
                <w:lang w:val="bg-BG"/>
              </w:rPr>
            </w:pPr>
          </w:p>
          <w:p w14:paraId="2FFC46A7" w14:textId="77777777" w:rsidR="00AC3C80" w:rsidRPr="00AC3C80" w:rsidRDefault="00AC3C80" w:rsidP="00560ACD">
            <w:pPr>
              <w:pStyle w:val="Heading1Bold"/>
              <w:rPr>
                <w:b w:val="0"/>
                <w:bCs/>
                <w:lang w:val="bg-BG"/>
              </w:rPr>
            </w:pPr>
          </w:p>
          <w:p w14:paraId="00E3468F" w14:textId="79603666" w:rsidR="00E72E0D" w:rsidRPr="00560ACD" w:rsidRDefault="00E72E0D" w:rsidP="00560ACD">
            <w:pPr>
              <w:pStyle w:val="Heading1Bold"/>
              <w:rPr>
                <w:lang w:val="bg-BG"/>
              </w:rPr>
            </w:pPr>
          </w:p>
        </w:tc>
        <w:tc>
          <w:tcPr>
            <w:tcW w:w="5103" w:type="dxa"/>
          </w:tcPr>
          <w:p w14:paraId="2A1693EC" w14:textId="2C483E3C" w:rsidR="00560ACD" w:rsidRPr="00EA0C2E" w:rsidRDefault="00125FDA" w:rsidP="00847C9B">
            <w:pPr>
              <w:ind w:left="567" w:firstLine="675"/>
              <w:jc w:val="both"/>
              <w:rPr>
                <w:rFonts w:ascii="Cambria" w:hAnsi="Cambria"/>
                <w:kern w:val="28"/>
                <w:sz w:val="26"/>
                <w:szCs w:val="26"/>
                <w:lang w:val="bg-BG"/>
              </w:rPr>
            </w:pPr>
            <w:r w:rsidRPr="00125FDA">
              <w:rPr>
                <w:rFonts w:ascii="Cambria" w:hAnsi="Cambria" w:hint="eastAsia"/>
                <w:kern w:val="28"/>
                <w:sz w:val="26"/>
                <w:szCs w:val="26"/>
                <w:lang w:val="bg-BG"/>
              </w:rPr>
              <w:t>Приема</w:t>
            </w:r>
            <w:r w:rsidRPr="00125FDA">
              <w:rPr>
                <w:rFonts w:ascii="Cambria" w:hAnsi="Cambria"/>
                <w:kern w:val="28"/>
                <w:sz w:val="26"/>
                <w:szCs w:val="26"/>
                <w:lang w:val="bg-BG"/>
              </w:rPr>
              <w:t xml:space="preserve"> </w:t>
            </w:r>
            <w:r w:rsidRPr="00125FDA">
              <w:rPr>
                <w:rFonts w:ascii="Cambria" w:hAnsi="Cambria" w:hint="eastAsia"/>
                <w:kern w:val="28"/>
                <w:sz w:val="26"/>
                <w:szCs w:val="26"/>
                <w:lang w:val="bg-BG"/>
              </w:rPr>
              <w:t>проекта</w:t>
            </w:r>
            <w:r w:rsidRPr="00125FDA">
              <w:rPr>
                <w:rFonts w:ascii="Cambria" w:hAnsi="Cambria"/>
                <w:kern w:val="28"/>
                <w:sz w:val="26"/>
                <w:szCs w:val="26"/>
                <w:lang w:val="bg-BG"/>
              </w:rPr>
              <w:t xml:space="preserve"> </w:t>
            </w:r>
            <w:r w:rsidRPr="00125FDA">
              <w:rPr>
                <w:rFonts w:ascii="Cambria" w:hAnsi="Cambria" w:hint="eastAsia"/>
                <w:kern w:val="28"/>
                <w:sz w:val="26"/>
                <w:szCs w:val="26"/>
                <w:lang w:val="bg-BG"/>
              </w:rPr>
              <w:t>на</w:t>
            </w:r>
            <w:r w:rsidRPr="00125FDA">
              <w:rPr>
                <w:rFonts w:ascii="Cambria" w:hAnsi="Cambria"/>
                <w:kern w:val="28"/>
                <w:sz w:val="26"/>
                <w:szCs w:val="26"/>
                <w:lang w:val="bg-BG"/>
              </w:rPr>
              <w:t xml:space="preserve"> </w:t>
            </w:r>
            <w:r w:rsidRPr="00125FDA">
              <w:rPr>
                <w:rFonts w:ascii="Cambria" w:hAnsi="Cambria" w:hint="eastAsia"/>
                <w:kern w:val="28"/>
                <w:sz w:val="26"/>
                <w:szCs w:val="26"/>
                <w:lang w:val="bg-BG"/>
              </w:rPr>
              <w:t>постановление</w:t>
            </w:r>
            <w:r w:rsidRPr="00125FDA">
              <w:rPr>
                <w:rFonts w:ascii="Cambria" w:hAnsi="Cambria"/>
                <w:kern w:val="28"/>
                <w:sz w:val="26"/>
                <w:szCs w:val="26"/>
                <w:lang w:val="bg-BG"/>
              </w:rPr>
              <w:t>.</w:t>
            </w:r>
          </w:p>
        </w:tc>
      </w:tr>
      <w:tr w:rsidR="00E72E0D" w:rsidRPr="00F36B64" w14:paraId="3247998D" w14:textId="77777777" w:rsidTr="003E0EA4">
        <w:tc>
          <w:tcPr>
            <w:tcW w:w="4253" w:type="dxa"/>
          </w:tcPr>
          <w:p w14:paraId="745DE9C0" w14:textId="77777777" w:rsidR="00E72E0D" w:rsidRDefault="00E72E0D" w:rsidP="000761E8">
            <w:pPr>
              <w:pStyle w:val="Heading1"/>
              <w:keepNext w:val="0"/>
              <w:rPr>
                <w:lang w:val="bg-BG"/>
              </w:rPr>
            </w:pPr>
            <w:r w:rsidRPr="00E72E0D">
              <w:rPr>
                <w:lang w:val="bg-BG"/>
              </w:rPr>
              <w:t>Проект на Решение за одобряване проект на Меморандум за разбирателство относно електронния обмен на данни между Агенция „Митници“ на Република България и Митническата администрация на Република Северна Македония.</w:t>
            </w:r>
          </w:p>
          <w:p w14:paraId="51DD54FF" w14:textId="77777777" w:rsidR="00E72E0D" w:rsidRPr="00AC3C80" w:rsidRDefault="00E72E0D" w:rsidP="00E72E0D">
            <w:pPr>
              <w:pStyle w:val="Heading1Bold"/>
              <w:rPr>
                <w:b w:val="0"/>
                <w:bCs/>
                <w:lang w:val="bg-BG"/>
              </w:rPr>
            </w:pPr>
            <w:r w:rsidRPr="00AC3C80">
              <w:rPr>
                <w:b w:val="0"/>
                <w:bCs/>
                <w:lang w:val="bg-BG"/>
              </w:rPr>
              <w:t>м-р Т. Петкова – МФ</w:t>
            </w:r>
          </w:p>
          <w:p w14:paraId="3E184863" w14:textId="77777777" w:rsidR="00E72E0D" w:rsidRDefault="00E72E0D" w:rsidP="00E72E0D">
            <w:pPr>
              <w:pStyle w:val="Heading1Bold"/>
              <w:rPr>
                <w:lang w:val="bg-BG"/>
              </w:rPr>
            </w:pPr>
          </w:p>
          <w:p w14:paraId="23BF6E55" w14:textId="083CAFA4" w:rsidR="00483A34" w:rsidRPr="00E72E0D" w:rsidRDefault="00483A34" w:rsidP="00E72E0D">
            <w:pPr>
              <w:pStyle w:val="Heading1Bold"/>
              <w:rPr>
                <w:lang w:val="bg-BG"/>
              </w:rPr>
            </w:pPr>
          </w:p>
        </w:tc>
        <w:tc>
          <w:tcPr>
            <w:tcW w:w="5103" w:type="dxa"/>
          </w:tcPr>
          <w:p w14:paraId="01F86BAE" w14:textId="37FEDD91" w:rsidR="00E72E0D" w:rsidRPr="00EA0C2E" w:rsidRDefault="00125FDA" w:rsidP="00847C9B">
            <w:pPr>
              <w:ind w:left="567" w:firstLine="675"/>
              <w:jc w:val="both"/>
              <w:rPr>
                <w:rFonts w:ascii="Cambria" w:hAnsi="Cambria"/>
                <w:kern w:val="28"/>
                <w:sz w:val="26"/>
                <w:szCs w:val="26"/>
                <w:lang w:val="bg-BG"/>
              </w:rPr>
            </w:pPr>
            <w:r>
              <w:rPr>
                <w:rFonts w:ascii="Cambria" w:hAnsi="Cambria"/>
                <w:kern w:val="28"/>
                <w:sz w:val="26"/>
                <w:szCs w:val="26"/>
                <w:lang w:val="bg-BG"/>
              </w:rPr>
              <w:t xml:space="preserve">Приема </w:t>
            </w:r>
            <w:r w:rsidR="003E58BC">
              <w:rPr>
                <w:rFonts w:ascii="Cambria" w:hAnsi="Cambria"/>
                <w:kern w:val="28"/>
                <w:sz w:val="26"/>
                <w:szCs w:val="26"/>
                <w:lang w:val="bg-BG"/>
              </w:rPr>
              <w:t>проекта на решение.</w:t>
            </w:r>
          </w:p>
        </w:tc>
      </w:tr>
      <w:tr w:rsidR="00483A34" w:rsidRPr="00F36B64" w14:paraId="5CC9DE87" w14:textId="77777777" w:rsidTr="003E0EA4">
        <w:tc>
          <w:tcPr>
            <w:tcW w:w="4253" w:type="dxa"/>
          </w:tcPr>
          <w:p w14:paraId="710509A6" w14:textId="77777777" w:rsidR="00483A34" w:rsidRDefault="00B64DB9" w:rsidP="000761E8">
            <w:pPr>
              <w:pStyle w:val="Heading1"/>
              <w:keepNext w:val="0"/>
              <w:rPr>
                <w:lang w:val="bg-BG"/>
              </w:rPr>
            </w:pPr>
            <w:r w:rsidRPr="00B64DB9">
              <w:rPr>
                <w:lang w:val="bg-BG"/>
              </w:rPr>
              <w:lastRenderedPageBreak/>
              <w:t>Проект на Решение за одобряване проект на Меморандум за разбирателство относно електронния обмен на данни между Агенция „Митници“ на Република България и Митническата администрация към Министерството на финансите на Република Сърбия.</w:t>
            </w:r>
          </w:p>
          <w:p w14:paraId="69502415" w14:textId="77777777" w:rsidR="00B64DB9" w:rsidRPr="00AC3C80" w:rsidRDefault="00B64DB9" w:rsidP="00B64DB9">
            <w:pPr>
              <w:pStyle w:val="Heading1Bold"/>
              <w:rPr>
                <w:b w:val="0"/>
                <w:bCs/>
                <w:lang w:val="bg-BG"/>
              </w:rPr>
            </w:pPr>
            <w:r w:rsidRPr="00AC3C80">
              <w:rPr>
                <w:b w:val="0"/>
                <w:bCs/>
                <w:lang w:val="bg-BG"/>
              </w:rPr>
              <w:t>м-р Т. Петкова – МФ</w:t>
            </w:r>
          </w:p>
          <w:p w14:paraId="603C5716" w14:textId="257D4E53" w:rsidR="00B64DB9" w:rsidRPr="00B64DB9" w:rsidRDefault="00B64DB9" w:rsidP="00B64DB9">
            <w:pPr>
              <w:pStyle w:val="Heading1Bold"/>
              <w:rPr>
                <w:lang w:val="bg-BG"/>
              </w:rPr>
            </w:pPr>
          </w:p>
        </w:tc>
        <w:tc>
          <w:tcPr>
            <w:tcW w:w="5103" w:type="dxa"/>
          </w:tcPr>
          <w:p w14:paraId="05E5D285" w14:textId="2B8D5460" w:rsidR="00483A34"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решение</w:t>
            </w:r>
            <w:r w:rsidRPr="003E58BC">
              <w:rPr>
                <w:rFonts w:ascii="Cambria" w:hAnsi="Cambria"/>
                <w:kern w:val="28"/>
                <w:sz w:val="26"/>
                <w:szCs w:val="26"/>
                <w:lang w:val="bg-BG"/>
              </w:rPr>
              <w:t>.</w:t>
            </w:r>
          </w:p>
        </w:tc>
      </w:tr>
      <w:tr w:rsidR="002039EE" w:rsidRPr="00F36B64" w14:paraId="65536E91" w14:textId="77777777" w:rsidTr="003E0EA4">
        <w:tc>
          <w:tcPr>
            <w:tcW w:w="4253" w:type="dxa"/>
          </w:tcPr>
          <w:p w14:paraId="39E7BD9C" w14:textId="77777777" w:rsidR="002039EE" w:rsidRDefault="002039EE" w:rsidP="000761E8">
            <w:pPr>
              <w:pStyle w:val="Heading1"/>
              <w:keepNext w:val="0"/>
              <w:rPr>
                <w:lang w:val="bg-BG"/>
              </w:rPr>
            </w:pPr>
            <w:r w:rsidRPr="002039EE">
              <w:rPr>
                <w:lang w:val="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икономически и финансови въпроси, част „Бюджет“, проведено на 14 ноември 2025 г. в Брюксел.</w:t>
            </w:r>
          </w:p>
          <w:p w14:paraId="0A61EAEF" w14:textId="77777777" w:rsidR="002039EE" w:rsidRPr="00AC3C80" w:rsidRDefault="002039EE" w:rsidP="002039EE">
            <w:pPr>
              <w:pStyle w:val="Heading1Bold"/>
              <w:rPr>
                <w:b w:val="0"/>
                <w:bCs/>
                <w:lang w:val="bg-BG"/>
              </w:rPr>
            </w:pPr>
            <w:r w:rsidRPr="00AC3C80">
              <w:rPr>
                <w:b w:val="0"/>
                <w:bCs/>
                <w:lang w:val="bg-BG"/>
              </w:rPr>
              <w:t>м-р Т. Петкова – МФ</w:t>
            </w:r>
          </w:p>
          <w:p w14:paraId="697E7D75" w14:textId="77777777" w:rsidR="002039EE" w:rsidRDefault="002039EE" w:rsidP="002039EE">
            <w:pPr>
              <w:pStyle w:val="Heading1Bold"/>
              <w:rPr>
                <w:lang w:val="bg-BG"/>
              </w:rPr>
            </w:pPr>
          </w:p>
          <w:p w14:paraId="731E4F68" w14:textId="550E9135" w:rsidR="002039EE" w:rsidRPr="002039EE" w:rsidRDefault="002039EE" w:rsidP="002039EE">
            <w:pPr>
              <w:pStyle w:val="Heading1Bold"/>
              <w:rPr>
                <w:lang w:val="bg-BG"/>
              </w:rPr>
            </w:pPr>
          </w:p>
        </w:tc>
        <w:tc>
          <w:tcPr>
            <w:tcW w:w="5103" w:type="dxa"/>
          </w:tcPr>
          <w:p w14:paraId="6CD93F04" w14:textId="72F10BD3" w:rsidR="002039EE" w:rsidRPr="00EA0C2E" w:rsidRDefault="00CA534A" w:rsidP="00847C9B">
            <w:pPr>
              <w:ind w:left="567" w:firstLine="675"/>
              <w:jc w:val="both"/>
              <w:rPr>
                <w:rFonts w:ascii="Cambria" w:hAnsi="Cambria"/>
                <w:kern w:val="28"/>
                <w:sz w:val="26"/>
                <w:szCs w:val="26"/>
                <w:lang w:val="bg-BG"/>
              </w:rPr>
            </w:pPr>
            <w:r>
              <w:rPr>
                <w:rFonts w:ascii="Cambria" w:hAnsi="Cambria"/>
                <w:kern w:val="28"/>
                <w:sz w:val="26"/>
                <w:szCs w:val="26"/>
                <w:lang w:val="bg-BG"/>
              </w:rPr>
              <w:t>Приема доклада за сведение.</w:t>
            </w:r>
          </w:p>
        </w:tc>
      </w:tr>
      <w:tr w:rsidR="00560949" w:rsidRPr="00F36B64" w14:paraId="49D8D909" w14:textId="77777777" w:rsidTr="003E0EA4">
        <w:tc>
          <w:tcPr>
            <w:tcW w:w="4253" w:type="dxa"/>
          </w:tcPr>
          <w:p w14:paraId="1DD9F451" w14:textId="77777777" w:rsidR="00560949" w:rsidRDefault="00560949" w:rsidP="000761E8">
            <w:pPr>
              <w:pStyle w:val="Heading1"/>
              <w:keepNext w:val="0"/>
              <w:rPr>
                <w:lang w:val="bg-BG"/>
              </w:rPr>
            </w:pPr>
            <w:r w:rsidRPr="00560949">
              <w:rPr>
                <w:lang w:val="bg-BG"/>
              </w:rPr>
              <w:t xml:space="preserve">Проект на Постановление за одобряване на </w:t>
            </w:r>
            <w:proofErr w:type="spellStart"/>
            <w:r w:rsidRPr="00560949">
              <w:rPr>
                <w:lang w:val="bg-BG"/>
              </w:rPr>
              <w:t>вътрешнокомпенсирани</w:t>
            </w:r>
            <w:proofErr w:type="spellEnd"/>
            <w:r w:rsidRPr="00560949">
              <w:rPr>
                <w:lang w:val="bg-BG"/>
              </w:rPr>
              <w:t xml:space="preserve"> промени на утвърдени разходи по области на политики/бюджетни програми по бюджета на Министерството на външните работи за 2025 г.</w:t>
            </w:r>
          </w:p>
          <w:p w14:paraId="3B45E108" w14:textId="77777777" w:rsidR="00560949" w:rsidRPr="00AC3C80" w:rsidRDefault="00560949" w:rsidP="00560949">
            <w:pPr>
              <w:pStyle w:val="Heading1Bold"/>
              <w:rPr>
                <w:b w:val="0"/>
                <w:bCs/>
                <w:lang w:val="bg-BG"/>
              </w:rPr>
            </w:pPr>
            <w:r w:rsidRPr="00AC3C80">
              <w:rPr>
                <w:b w:val="0"/>
                <w:bCs/>
                <w:lang w:val="bg-BG"/>
              </w:rPr>
              <w:t>м-р Г. Георгиев – МВнР</w:t>
            </w:r>
          </w:p>
          <w:p w14:paraId="052334C5" w14:textId="77777777" w:rsidR="00AC3C80" w:rsidRPr="00AC3C80" w:rsidRDefault="00AC3C80" w:rsidP="00560949">
            <w:pPr>
              <w:pStyle w:val="Heading1Bold"/>
              <w:rPr>
                <w:b w:val="0"/>
                <w:bCs/>
                <w:lang w:val="bg-BG"/>
              </w:rPr>
            </w:pPr>
          </w:p>
          <w:p w14:paraId="683CD0DF" w14:textId="2AA42D2A" w:rsidR="00AC3C80" w:rsidRPr="00560949" w:rsidRDefault="00AC3C80" w:rsidP="00560949">
            <w:pPr>
              <w:pStyle w:val="Heading1Bold"/>
              <w:rPr>
                <w:lang w:val="bg-BG"/>
              </w:rPr>
            </w:pPr>
          </w:p>
        </w:tc>
        <w:tc>
          <w:tcPr>
            <w:tcW w:w="5103" w:type="dxa"/>
          </w:tcPr>
          <w:p w14:paraId="0025EBEF" w14:textId="50BBB68D" w:rsidR="00560949"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400DDE">
              <w:rPr>
                <w:rFonts w:ascii="Cambria" w:hAnsi="Cambria"/>
                <w:kern w:val="28"/>
                <w:sz w:val="26"/>
                <w:szCs w:val="26"/>
                <w:lang w:val="bg-BG"/>
              </w:rPr>
              <w:t>постановление.</w:t>
            </w:r>
          </w:p>
        </w:tc>
      </w:tr>
      <w:tr w:rsidR="00CA4B40" w:rsidRPr="00F36B64" w14:paraId="38950CBB" w14:textId="77777777" w:rsidTr="003E0EA4">
        <w:tc>
          <w:tcPr>
            <w:tcW w:w="4253" w:type="dxa"/>
          </w:tcPr>
          <w:p w14:paraId="77EE4113" w14:textId="4DD9B15A" w:rsidR="00CA4B40" w:rsidRDefault="00CA4B40" w:rsidP="000761E8">
            <w:pPr>
              <w:pStyle w:val="Heading1"/>
              <w:keepNext w:val="0"/>
              <w:rPr>
                <w:lang w:val="bg-BG"/>
              </w:rPr>
            </w:pPr>
            <w:r w:rsidRPr="00CA4B40">
              <w:rPr>
                <w:lang w:val="bg-BG"/>
              </w:rPr>
              <w:t xml:space="preserve">Проект на Постановление за одобряване на </w:t>
            </w:r>
            <w:proofErr w:type="spellStart"/>
            <w:r w:rsidRPr="00CA4B40">
              <w:rPr>
                <w:lang w:val="bg-BG"/>
              </w:rPr>
              <w:t>вътрешнокомпенсирани</w:t>
            </w:r>
            <w:proofErr w:type="spellEnd"/>
            <w:r w:rsidRPr="00CA4B40">
              <w:rPr>
                <w:lang w:val="bg-BG"/>
              </w:rPr>
              <w:t xml:space="preserve"> промени на утвърдени разходи по области на политики/бюджетни програми по бюджета на Министерство</w:t>
            </w:r>
            <w:r w:rsidR="00EB6D8F">
              <w:rPr>
                <w:lang w:val="bg-BG"/>
              </w:rPr>
              <w:t>то</w:t>
            </w:r>
            <w:r w:rsidRPr="00CA4B40">
              <w:rPr>
                <w:lang w:val="bg-BG"/>
              </w:rPr>
              <w:t xml:space="preserve"> на външните работи за 2025 г.</w:t>
            </w:r>
          </w:p>
          <w:p w14:paraId="647B04FD" w14:textId="21F562A5" w:rsidR="00AC3C80" w:rsidRPr="00AC3C80" w:rsidRDefault="00CA4B40" w:rsidP="00CA4B40">
            <w:pPr>
              <w:pStyle w:val="Heading1Bold"/>
              <w:rPr>
                <w:b w:val="0"/>
                <w:bCs/>
                <w:lang w:val="bg-BG"/>
              </w:rPr>
            </w:pPr>
            <w:r w:rsidRPr="00AC3C80">
              <w:rPr>
                <w:b w:val="0"/>
                <w:bCs/>
                <w:lang w:val="bg-BG"/>
              </w:rPr>
              <w:t>м-р Г. Георгиев – МВнР</w:t>
            </w:r>
          </w:p>
        </w:tc>
        <w:tc>
          <w:tcPr>
            <w:tcW w:w="5103" w:type="dxa"/>
          </w:tcPr>
          <w:p w14:paraId="5E7B3B0B" w14:textId="040CF330" w:rsidR="00CA4B40"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CA4B40" w:rsidRPr="00F36B64" w14:paraId="1278FF56" w14:textId="77777777" w:rsidTr="003E0EA4">
        <w:tc>
          <w:tcPr>
            <w:tcW w:w="4253" w:type="dxa"/>
          </w:tcPr>
          <w:p w14:paraId="1A98BF9A" w14:textId="77777777" w:rsidR="00CA4B40" w:rsidRDefault="00260ECF" w:rsidP="000761E8">
            <w:pPr>
              <w:pStyle w:val="Heading1"/>
              <w:keepNext w:val="0"/>
              <w:rPr>
                <w:lang w:val="bg-BG"/>
              </w:rPr>
            </w:pPr>
            <w:r w:rsidRPr="00260ECF">
              <w:rPr>
                <w:lang w:val="bg-BG"/>
              </w:rPr>
              <w:lastRenderedPageBreak/>
              <w:t>Проект на Постановление за изменение и допълнение на нормативни актове.</w:t>
            </w:r>
          </w:p>
          <w:p w14:paraId="7D468847" w14:textId="613920AC" w:rsidR="00260ECF" w:rsidRPr="00AC3C80" w:rsidRDefault="00260ECF" w:rsidP="00260ECF">
            <w:pPr>
              <w:pStyle w:val="Heading1Bold"/>
              <w:rPr>
                <w:b w:val="0"/>
                <w:bCs/>
                <w:lang w:val="bg-BG"/>
              </w:rPr>
            </w:pPr>
            <w:r w:rsidRPr="00AC3C80">
              <w:rPr>
                <w:b w:val="0"/>
                <w:bCs/>
                <w:lang w:val="bg-BG"/>
              </w:rPr>
              <w:t>м-р Д. Митов – МВР</w:t>
            </w:r>
          </w:p>
          <w:p w14:paraId="7DACB4B4" w14:textId="77777777" w:rsidR="00260ECF" w:rsidRDefault="00260ECF" w:rsidP="00260ECF">
            <w:pPr>
              <w:pStyle w:val="Heading1Bold"/>
              <w:rPr>
                <w:lang w:val="bg-BG"/>
              </w:rPr>
            </w:pPr>
          </w:p>
          <w:p w14:paraId="5E18FB22" w14:textId="77777777" w:rsidR="00AC3C80" w:rsidRDefault="00AC3C80" w:rsidP="00260ECF">
            <w:pPr>
              <w:pStyle w:val="Heading1Bold"/>
              <w:rPr>
                <w:lang w:val="bg-BG"/>
              </w:rPr>
            </w:pPr>
          </w:p>
          <w:p w14:paraId="46C9851D" w14:textId="6D509B07" w:rsidR="00260ECF" w:rsidRPr="00260ECF" w:rsidRDefault="00260ECF" w:rsidP="00260ECF">
            <w:pPr>
              <w:pStyle w:val="Heading1Bold"/>
              <w:rPr>
                <w:lang w:val="bg-BG"/>
              </w:rPr>
            </w:pPr>
          </w:p>
        </w:tc>
        <w:tc>
          <w:tcPr>
            <w:tcW w:w="5103" w:type="dxa"/>
          </w:tcPr>
          <w:p w14:paraId="3C0477E9" w14:textId="4C217567" w:rsidR="00CA4B40"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694D6E" w:rsidRPr="00F36B64" w14:paraId="247C3F56" w14:textId="77777777" w:rsidTr="003E0EA4">
        <w:tc>
          <w:tcPr>
            <w:tcW w:w="4253" w:type="dxa"/>
          </w:tcPr>
          <w:p w14:paraId="7D3B2798" w14:textId="77777777" w:rsidR="00694D6E" w:rsidRDefault="00694D6E" w:rsidP="000761E8">
            <w:pPr>
              <w:pStyle w:val="Heading1"/>
              <w:keepNext w:val="0"/>
              <w:rPr>
                <w:lang w:val="bg-BG"/>
              </w:rPr>
            </w:pPr>
            <w:r w:rsidRPr="00694D6E">
              <w:rPr>
                <w:lang w:val="bg-BG"/>
              </w:rPr>
              <w:t>Проект на Постановление за извършване на промяна на утвърдения със Закона за държавния бюджет на Република България за 2025 г. максимален размер на ангажиментите за разходи, които могат да бъдат поети през</w:t>
            </w:r>
            <w:r w:rsidRPr="00694D6E">
              <w:rPr>
                <w:lang w:val="en-US"/>
              </w:rPr>
              <w:t xml:space="preserve"> </w:t>
            </w:r>
            <w:r w:rsidRPr="00694D6E">
              <w:rPr>
                <w:lang w:val="bg-BG"/>
              </w:rPr>
              <w:t>2025 г. по бюджета на Министерството на вътрешните работи.</w:t>
            </w:r>
          </w:p>
          <w:p w14:paraId="616AEF59" w14:textId="77777777" w:rsidR="00694D6E" w:rsidRPr="00AC3C80" w:rsidRDefault="00694D6E" w:rsidP="00694D6E">
            <w:pPr>
              <w:pStyle w:val="Heading1Bold"/>
              <w:rPr>
                <w:b w:val="0"/>
                <w:bCs/>
                <w:lang w:val="bg-BG"/>
              </w:rPr>
            </w:pPr>
            <w:r w:rsidRPr="00AC3C80">
              <w:rPr>
                <w:b w:val="0"/>
                <w:bCs/>
                <w:lang w:val="bg-BG"/>
              </w:rPr>
              <w:t>м-р Д. Митов – МВР</w:t>
            </w:r>
          </w:p>
          <w:p w14:paraId="5E6D105B" w14:textId="77777777" w:rsidR="00694D6E" w:rsidRDefault="00694D6E" w:rsidP="00694D6E">
            <w:pPr>
              <w:pStyle w:val="Heading1Bold"/>
              <w:rPr>
                <w:lang w:val="bg-BG"/>
              </w:rPr>
            </w:pPr>
          </w:p>
          <w:p w14:paraId="56C41416" w14:textId="1868A80A" w:rsidR="00694D6E" w:rsidRPr="00694D6E" w:rsidRDefault="00694D6E" w:rsidP="00694D6E">
            <w:pPr>
              <w:pStyle w:val="Heading1Bold"/>
              <w:rPr>
                <w:lang w:val="bg-BG"/>
              </w:rPr>
            </w:pPr>
          </w:p>
        </w:tc>
        <w:tc>
          <w:tcPr>
            <w:tcW w:w="5103" w:type="dxa"/>
          </w:tcPr>
          <w:p w14:paraId="3B436B68" w14:textId="606906C6" w:rsidR="00694D6E"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AE70D1" w:rsidRPr="00F36B64" w14:paraId="5E15DD3E" w14:textId="77777777" w:rsidTr="003E0EA4">
        <w:tc>
          <w:tcPr>
            <w:tcW w:w="4253" w:type="dxa"/>
          </w:tcPr>
          <w:p w14:paraId="2695D154" w14:textId="77777777" w:rsidR="00AE70D1" w:rsidRDefault="00AE70D1" w:rsidP="000761E8">
            <w:pPr>
              <w:pStyle w:val="Heading1"/>
              <w:keepNext w:val="0"/>
              <w:rPr>
                <w:lang w:val="bg-BG"/>
              </w:rPr>
            </w:pPr>
            <w:r w:rsidRPr="00AE70D1">
              <w:rPr>
                <w:lang w:val="bg-BG"/>
              </w:rPr>
              <w:t>Проект на Постановление за изменение на Постановление № 214 на Министерския съвет от 2025 г. за одобряване на допълнителни разходи/трансфери от резерва по чл. 1, ал. 2, раздел ІІ, т. 5.1 от Закона за държавния бюджет на Република България за 2025 г. за непредвидени и/или неотложни разходи за предотвратяване, овладяване и преодоляване на последиците от бедствия.</w:t>
            </w:r>
          </w:p>
          <w:p w14:paraId="7BA5DEE6" w14:textId="77777777" w:rsidR="00AE70D1" w:rsidRDefault="00AE70D1" w:rsidP="00AE70D1">
            <w:pPr>
              <w:pStyle w:val="Heading1Bold"/>
              <w:rPr>
                <w:b w:val="0"/>
                <w:bCs/>
                <w:lang w:val="bg-BG"/>
              </w:rPr>
            </w:pPr>
            <w:r w:rsidRPr="00AC3C80">
              <w:rPr>
                <w:b w:val="0"/>
                <w:bCs/>
                <w:lang w:val="bg-BG"/>
              </w:rPr>
              <w:t>м-р Д. Митов – МВР</w:t>
            </w:r>
          </w:p>
          <w:p w14:paraId="33CBC64C" w14:textId="77777777" w:rsidR="00AC3C80" w:rsidRDefault="00AC3C80" w:rsidP="00AE70D1">
            <w:pPr>
              <w:pStyle w:val="Heading1Bold"/>
              <w:rPr>
                <w:b w:val="0"/>
                <w:bCs/>
                <w:lang w:val="bg-BG"/>
              </w:rPr>
            </w:pPr>
          </w:p>
          <w:p w14:paraId="7973BF62" w14:textId="10C38C6F" w:rsidR="00AC3C80" w:rsidRPr="00AC3C80" w:rsidRDefault="00AC3C80" w:rsidP="00AE70D1">
            <w:pPr>
              <w:pStyle w:val="Heading1Bold"/>
              <w:rPr>
                <w:b w:val="0"/>
                <w:bCs/>
                <w:lang w:val="bg-BG"/>
              </w:rPr>
            </w:pPr>
          </w:p>
        </w:tc>
        <w:tc>
          <w:tcPr>
            <w:tcW w:w="5103" w:type="dxa"/>
          </w:tcPr>
          <w:p w14:paraId="6881FEB9" w14:textId="07C79886" w:rsidR="00AE70D1"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7D4C29" w:rsidRPr="00F36B64" w14:paraId="72124249" w14:textId="77777777" w:rsidTr="003E0EA4">
        <w:tc>
          <w:tcPr>
            <w:tcW w:w="4253" w:type="dxa"/>
          </w:tcPr>
          <w:p w14:paraId="256E2045" w14:textId="77777777" w:rsidR="007D4C29" w:rsidRDefault="007D4C29" w:rsidP="000761E8">
            <w:pPr>
              <w:pStyle w:val="Heading1"/>
              <w:keepNext w:val="0"/>
              <w:rPr>
                <w:lang w:val="bg-BG"/>
              </w:rPr>
            </w:pPr>
            <w:r w:rsidRPr="007D4C29">
              <w:rPr>
                <w:lang w:val="bg-BG"/>
              </w:rPr>
              <w:t>Проект на Решение за безвъзмездно предоставяне за управление на имот - публична държавна собственост, на Министерството на вътрешните работи.</w:t>
            </w:r>
          </w:p>
          <w:p w14:paraId="40C694FF" w14:textId="7F673EA2" w:rsidR="007D4C29" w:rsidRPr="00AC3C80" w:rsidRDefault="007D4C29" w:rsidP="007D4C29">
            <w:pPr>
              <w:pStyle w:val="Heading1Bold"/>
              <w:rPr>
                <w:b w:val="0"/>
                <w:bCs/>
                <w:lang w:val="bg-BG"/>
              </w:rPr>
            </w:pPr>
            <w:r w:rsidRPr="00AC3C80">
              <w:rPr>
                <w:b w:val="0"/>
                <w:bCs/>
                <w:lang w:val="bg-BG"/>
              </w:rPr>
              <w:t>м-р И. Иванов – МРРБ</w:t>
            </w:r>
          </w:p>
        </w:tc>
        <w:tc>
          <w:tcPr>
            <w:tcW w:w="5103" w:type="dxa"/>
          </w:tcPr>
          <w:p w14:paraId="1D4EC618" w14:textId="60699DDD" w:rsidR="007D4C29" w:rsidRPr="00EA0C2E" w:rsidRDefault="003E58BC" w:rsidP="00847C9B">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BE20E0" w:rsidRPr="00F36B64" w14:paraId="16197F9C" w14:textId="77777777" w:rsidTr="003E0EA4">
        <w:tc>
          <w:tcPr>
            <w:tcW w:w="4253" w:type="dxa"/>
          </w:tcPr>
          <w:p w14:paraId="42425A46" w14:textId="77777777" w:rsidR="00BE20E0" w:rsidRDefault="00BE20E0" w:rsidP="000761E8">
            <w:pPr>
              <w:pStyle w:val="Heading1"/>
              <w:keepNext w:val="0"/>
              <w:rPr>
                <w:lang w:val="bg-BG"/>
              </w:rPr>
            </w:pPr>
            <w:r w:rsidRPr="00BE20E0">
              <w:rPr>
                <w:lang w:val="bg-BG"/>
              </w:rPr>
              <w:lastRenderedPageBreak/>
              <w:t>Проект на Решение за даване на съгласие за апортиране на недвижим имот – частна държавна собственост, в капитала на „Български енергиен холдинг“ ЕАД.</w:t>
            </w:r>
          </w:p>
          <w:p w14:paraId="6B3300EF" w14:textId="4D31DD6B" w:rsidR="00BE20E0" w:rsidRPr="00AC3C80" w:rsidRDefault="00BE20E0" w:rsidP="00BE20E0">
            <w:pPr>
              <w:pStyle w:val="Heading1Bold"/>
              <w:rPr>
                <w:b w:val="0"/>
                <w:bCs/>
                <w:lang w:val="bg-BG"/>
              </w:rPr>
            </w:pPr>
            <w:r w:rsidRPr="00AC3C80">
              <w:rPr>
                <w:b w:val="0"/>
                <w:bCs/>
                <w:lang w:val="bg-BG"/>
              </w:rPr>
              <w:t>м-р Ж. Станков – МЕ</w:t>
            </w:r>
          </w:p>
          <w:p w14:paraId="03EA328F" w14:textId="77777777" w:rsidR="00BE20E0" w:rsidRDefault="00BE20E0" w:rsidP="00BE20E0">
            <w:pPr>
              <w:pStyle w:val="Heading1Bold"/>
              <w:rPr>
                <w:lang w:val="bg-BG"/>
              </w:rPr>
            </w:pPr>
          </w:p>
          <w:p w14:paraId="03F65875" w14:textId="77777777" w:rsidR="00AC3C80" w:rsidRDefault="00AC3C80" w:rsidP="00BE20E0">
            <w:pPr>
              <w:pStyle w:val="Heading1Bold"/>
              <w:rPr>
                <w:lang w:val="bg-BG"/>
              </w:rPr>
            </w:pPr>
          </w:p>
          <w:p w14:paraId="139FEE09" w14:textId="0FA7A435" w:rsidR="00BE20E0" w:rsidRPr="00BE20E0" w:rsidRDefault="00BE20E0" w:rsidP="00BE20E0">
            <w:pPr>
              <w:pStyle w:val="Heading1Bold"/>
              <w:rPr>
                <w:lang w:val="bg-BG"/>
              </w:rPr>
            </w:pPr>
          </w:p>
        </w:tc>
        <w:tc>
          <w:tcPr>
            <w:tcW w:w="5103" w:type="dxa"/>
          </w:tcPr>
          <w:p w14:paraId="797B9BEB" w14:textId="551EF135" w:rsidR="00BE20E0"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решение</w:t>
            </w:r>
            <w:r w:rsidRPr="003E58BC">
              <w:rPr>
                <w:rFonts w:ascii="Cambria" w:hAnsi="Cambria"/>
                <w:kern w:val="28"/>
                <w:sz w:val="26"/>
                <w:szCs w:val="26"/>
                <w:lang w:val="bg-BG"/>
              </w:rPr>
              <w:t>.</w:t>
            </w:r>
          </w:p>
        </w:tc>
      </w:tr>
      <w:tr w:rsidR="00944F12" w:rsidRPr="00F36B64" w14:paraId="2DF1140E" w14:textId="77777777" w:rsidTr="003E0EA4">
        <w:tc>
          <w:tcPr>
            <w:tcW w:w="4253" w:type="dxa"/>
          </w:tcPr>
          <w:p w14:paraId="1B820EA0" w14:textId="1022279D" w:rsidR="00944F12" w:rsidRDefault="00944F12" w:rsidP="000761E8">
            <w:pPr>
              <w:pStyle w:val="Heading1"/>
              <w:keepNext w:val="0"/>
              <w:rPr>
                <w:lang w:val="bg-BG"/>
              </w:rPr>
            </w:pPr>
            <w:r w:rsidRPr="00944F12">
              <w:rPr>
                <w:lang w:val="bg-BG"/>
              </w:rPr>
              <w:t xml:space="preserve">Проект на Решение за даване на съгласие за продължаване на Договора за предоставяне на концесия за добив на подземни богатства по чл. 2, ал. 1, т. 5 от Закона за подземните богатства – строителни материали – </w:t>
            </w:r>
            <w:proofErr w:type="spellStart"/>
            <w:r w:rsidRPr="00944F12">
              <w:rPr>
                <w:lang w:val="bg-BG"/>
              </w:rPr>
              <w:t>андезитобазалти</w:t>
            </w:r>
            <w:proofErr w:type="spellEnd"/>
            <w:r w:rsidRPr="00944F12">
              <w:rPr>
                <w:lang w:val="bg-BG"/>
              </w:rPr>
              <w:t>, от находище „</w:t>
            </w:r>
            <w:proofErr w:type="spellStart"/>
            <w:r w:rsidRPr="00944F12">
              <w:rPr>
                <w:lang w:val="bg-BG"/>
              </w:rPr>
              <w:t>Футула</w:t>
            </w:r>
            <w:proofErr w:type="spellEnd"/>
            <w:r w:rsidRPr="00944F12">
              <w:rPr>
                <w:lang w:val="bg-BG"/>
              </w:rPr>
              <w:t xml:space="preserve">“, разположено в землищата на с. </w:t>
            </w:r>
            <w:proofErr w:type="spellStart"/>
            <w:r w:rsidRPr="00944F12">
              <w:rPr>
                <w:lang w:val="bg-BG"/>
              </w:rPr>
              <w:t>Желзник</w:t>
            </w:r>
            <w:proofErr w:type="spellEnd"/>
            <w:r w:rsidRPr="00944F12">
              <w:rPr>
                <w:lang w:val="bg-BG"/>
              </w:rPr>
              <w:t xml:space="preserve"> и </w:t>
            </w:r>
            <w:r>
              <w:rPr>
                <w:lang w:val="bg-BG"/>
              </w:rPr>
              <w:t xml:space="preserve">                  </w:t>
            </w:r>
            <w:r w:rsidRPr="00944F12">
              <w:rPr>
                <w:lang w:val="bg-BG"/>
              </w:rPr>
              <w:t>с. Смолник, община Карнобат, област Бургас, сключен на 12 март 2013 г. между Министерския съвет на Република България, представляван от министъра на икономиката, енергетиката и туризма, и „Пътстрой Бургас“ ЕООД – Бургас, с правоприемника на концесионера, и за даване на разрешение за прехвърляне изцяло на правата и задълженията по предоставената концесия.</w:t>
            </w:r>
          </w:p>
          <w:p w14:paraId="6777DFFF" w14:textId="77777777" w:rsidR="00944F12" w:rsidRDefault="00944F12" w:rsidP="00944F12">
            <w:pPr>
              <w:pStyle w:val="Heading1Bold"/>
              <w:rPr>
                <w:b w:val="0"/>
                <w:bCs/>
                <w:lang w:val="bg-BG"/>
              </w:rPr>
            </w:pPr>
            <w:r w:rsidRPr="00AC3C80">
              <w:rPr>
                <w:b w:val="0"/>
                <w:bCs/>
                <w:lang w:val="bg-BG"/>
              </w:rPr>
              <w:t>м-р Ж. Станков – МЕ</w:t>
            </w:r>
          </w:p>
          <w:p w14:paraId="13B2289C" w14:textId="77777777" w:rsidR="00AC3C80" w:rsidRDefault="00AC3C80" w:rsidP="00944F12">
            <w:pPr>
              <w:pStyle w:val="Heading1Bold"/>
              <w:rPr>
                <w:b w:val="0"/>
                <w:bCs/>
                <w:lang w:val="bg-BG"/>
              </w:rPr>
            </w:pPr>
          </w:p>
          <w:p w14:paraId="2BCDEA1A" w14:textId="77777777" w:rsidR="00AC3C80" w:rsidRPr="00AC3C80" w:rsidRDefault="00AC3C80" w:rsidP="00944F12">
            <w:pPr>
              <w:pStyle w:val="Heading1Bold"/>
              <w:rPr>
                <w:b w:val="0"/>
                <w:bCs/>
                <w:lang w:val="bg-BG"/>
              </w:rPr>
            </w:pPr>
          </w:p>
          <w:p w14:paraId="5A71BB94" w14:textId="4F79D11D" w:rsidR="00944F12" w:rsidRPr="00944F12" w:rsidRDefault="00944F12" w:rsidP="00944F12">
            <w:pPr>
              <w:pStyle w:val="Heading1Bold"/>
              <w:rPr>
                <w:lang w:val="bg-BG"/>
              </w:rPr>
            </w:pPr>
          </w:p>
        </w:tc>
        <w:tc>
          <w:tcPr>
            <w:tcW w:w="5103" w:type="dxa"/>
          </w:tcPr>
          <w:p w14:paraId="583615D9" w14:textId="33AC2663" w:rsidR="00944F12"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решение</w:t>
            </w:r>
            <w:r w:rsidRPr="003E58BC">
              <w:rPr>
                <w:rFonts w:ascii="Cambria" w:hAnsi="Cambria"/>
                <w:kern w:val="28"/>
                <w:sz w:val="26"/>
                <w:szCs w:val="26"/>
                <w:lang w:val="bg-BG"/>
              </w:rPr>
              <w:t>.</w:t>
            </w:r>
          </w:p>
        </w:tc>
      </w:tr>
      <w:tr w:rsidR="00C76B23" w:rsidRPr="00F36B64" w14:paraId="3F25292D" w14:textId="77777777" w:rsidTr="003E0EA4">
        <w:tc>
          <w:tcPr>
            <w:tcW w:w="4253" w:type="dxa"/>
          </w:tcPr>
          <w:p w14:paraId="2D4E2193" w14:textId="51EAEE4B" w:rsidR="00C76B23" w:rsidRDefault="00C76B23" w:rsidP="000761E8">
            <w:pPr>
              <w:pStyle w:val="Heading1"/>
              <w:keepNext w:val="0"/>
              <w:rPr>
                <w:lang w:val="bg-BG"/>
              </w:rPr>
            </w:pPr>
            <w:r w:rsidRPr="00C76B23">
              <w:rPr>
                <w:lang w:val="bg-BG"/>
              </w:rPr>
              <w:t xml:space="preserve">Проект на Решение за даване на разрешение за прехвърляне изцяло на правата и задълженията по предоставена концесия за добив на подземни богатства – строителни материали – доломити, от </w:t>
            </w:r>
            <w:r w:rsidRPr="00C76B23">
              <w:rPr>
                <w:lang w:val="bg-BG"/>
              </w:rPr>
              <w:lastRenderedPageBreak/>
              <w:t>находище „Студена“, участък „Хидрострой 1“, разположено в землищата на с. Студена, община Перник</w:t>
            </w:r>
            <w:r w:rsidR="00953C70">
              <w:rPr>
                <w:lang w:val="bg-BG"/>
              </w:rPr>
              <w:t>,</w:t>
            </w:r>
            <w:r w:rsidRPr="00C76B23">
              <w:rPr>
                <w:lang w:val="bg-BG"/>
              </w:rPr>
              <w:t xml:space="preserve"> и с. Старо село и с. Друган, община Радомир, област Перник, и за отправяне на предложение до концесионера за изменение и допълнение на концесионния договор.</w:t>
            </w:r>
          </w:p>
          <w:p w14:paraId="296AD208" w14:textId="77777777" w:rsidR="00C76B23" w:rsidRPr="00AC3C80" w:rsidRDefault="00C76B23" w:rsidP="00C76B23">
            <w:pPr>
              <w:pStyle w:val="Heading1Bold"/>
              <w:rPr>
                <w:b w:val="0"/>
                <w:bCs/>
                <w:lang w:val="bg-BG"/>
              </w:rPr>
            </w:pPr>
            <w:r w:rsidRPr="00AC3C80">
              <w:rPr>
                <w:b w:val="0"/>
                <w:bCs/>
                <w:lang w:val="bg-BG"/>
              </w:rPr>
              <w:t>м-р Ж. Станков – МЕ</w:t>
            </w:r>
          </w:p>
          <w:p w14:paraId="103D6561" w14:textId="77777777" w:rsidR="00C76B23" w:rsidRDefault="00C76B23" w:rsidP="00C76B23">
            <w:pPr>
              <w:pStyle w:val="Heading1Bold"/>
              <w:rPr>
                <w:lang w:val="bg-BG"/>
              </w:rPr>
            </w:pPr>
          </w:p>
          <w:p w14:paraId="06F21131" w14:textId="77777777" w:rsidR="001C1C23" w:rsidRDefault="001C1C23" w:rsidP="00C76B23">
            <w:pPr>
              <w:pStyle w:val="Heading1Bold"/>
              <w:rPr>
                <w:lang w:val="bg-BG"/>
              </w:rPr>
            </w:pPr>
          </w:p>
          <w:p w14:paraId="5E49F079" w14:textId="72967EBB" w:rsidR="001C1C23" w:rsidRPr="00C76B23" w:rsidRDefault="001C1C23" w:rsidP="00C76B23">
            <w:pPr>
              <w:pStyle w:val="Heading1Bold"/>
              <w:rPr>
                <w:lang w:val="bg-BG"/>
              </w:rPr>
            </w:pPr>
          </w:p>
        </w:tc>
        <w:tc>
          <w:tcPr>
            <w:tcW w:w="5103" w:type="dxa"/>
          </w:tcPr>
          <w:p w14:paraId="559B3AA2" w14:textId="28003321" w:rsidR="00C76B23"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lastRenderedPageBreak/>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решение</w:t>
            </w:r>
            <w:r w:rsidRPr="003E58BC">
              <w:rPr>
                <w:rFonts w:ascii="Cambria" w:hAnsi="Cambria"/>
                <w:kern w:val="28"/>
                <w:sz w:val="26"/>
                <w:szCs w:val="26"/>
                <w:lang w:val="bg-BG"/>
              </w:rPr>
              <w:t>.</w:t>
            </w:r>
          </w:p>
        </w:tc>
      </w:tr>
      <w:tr w:rsidR="00D7379B" w:rsidRPr="00F36B64" w14:paraId="6052AD64" w14:textId="77777777" w:rsidTr="003E0EA4">
        <w:tc>
          <w:tcPr>
            <w:tcW w:w="4253" w:type="dxa"/>
          </w:tcPr>
          <w:p w14:paraId="7575FED8" w14:textId="3248B150" w:rsidR="00D7379B" w:rsidRDefault="00D7379B" w:rsidP="000761E8">
            <w:pPr>
              <w:pStyle w:val="Heading1"/>
              <w:keepNext w:val="0"/>
              <w:rPr>
                <w:lang w:val="bg-BG"/>
              </w:rPr>
            </w:pPr>
            <w:r w:rsidRPr="00D7379B">
              <w:rPr>
                <w:lang w:val="bg-BG"/>
              </w:rPr>
              <w:t xml:space="preserve">Проект на Решение за даване на разрешение за прехвърляне изцяло на правата и задълженията по предоставена концесия за добив на подземни богатства по чл. 2, ал. 1, т. 5 от Закона за подземните богатства – строителни материали – пясъци, представляващи изключителна държавна собственост, от находище „Калиманци“, разположено в землището на </w:t>
            </w:r>
            <w:r w:rsidR="0052752E">
              <w:rPr>
                <w:lang w:val="bg-BG"/>
              </w:rPr>
              <w:t xml:space="preserve">           </w:t>
            </w:r>
            <w:r w:rsidRPr="00D7379B">
              <w:rPr>
                <w:lang w:val="bg-BG"/>
              </w:rPr>
              <w:t>с. Калиманци, община Суворово, област Варна.</w:t>
            </w:r>
          </w:p>
          <w:p w14:paraId="4ABEA3EC" w14:textId="77777777" w:rsidR="00D7379B" w:rsidRPr="00AC3C80" w:rsidRDefault="00D7379B" w:rsidP="00D7379B">
            <w:pPr>
              <w:pStyle w:val="Heading1Bold"/>
              <w:rPr>
                <w:b w:val="0"/>
                <w:bCs/>
                <w:lang w:val="bg-BG"/>
              </w:rPr>
            </w:pPr>
            <w:r w:rsidRPr="00AC3C80">
              <w:rPr>
                <w:b w:val="0"/>
                <w:bCs/>
                <w:lang w:val="bg-BG"/>
              </w:rPr>
              <w:t>м-р Ж. Станков – МЕ</w:t>
            </w:r>
          </w:p>
          <w:p w14:paraId="0EA36D87" w14:textId="77777777" w:rsidR="00D7379B" w:rsidRPr="00AC3C80" w:rsidRDefault="00D7379B" w:rsidP="00D7379B">
            <w:pPr>
              <w:pStyle w:val="Heading1Bold"/>
              <w:rPr>
                <w:b w:val="0"/>
                <w:bCs/>
                <w:lang w:val="bg-BG"/>
              </w:rPr>
            </w:pPr>
          </w:p>
          <w:p w14:paraId="4233C945" w14:textId="77777777" w:rsidR="00D7379B" w:rsidRDefault="00D7379B" w:rsidP="00D7379B">
            <w:pPr>
              <w:pStyle w:val="Heading1Bold"/>
              <w:rPr>
                <w:lang w:val="bg-BG"/>
              </w:rPr>
            </w:pPr>
          </w:p>
          <w:p w14:paraId="596F74B1" w14:textId="1940BD59" w:rsidR="001C1C23" w:rsidRPr="00D7379B" w:rsidRDefault="001C1C23" w:rsidP="00D7379B">
            <w:pPr>
              <w:pStyle w:val="Heading1Bold"/>
              <w:rPr>
                <w:lang w:val="bg-BG"/>
              </w:rPr>
            </w:pPr>
          </w:p>
        </w:tc>
        <w:tc>
          <w:tcPr>
            <w:tcW w:w="5103" w:type="dxa"/>
          </w:tcPr>
          <w:p w14:paraId="23DC9527" w14:textId="4A501880" w:rsidR="00D7379B"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решение</w:t>
            </w:r>
            <w:r w:rsidRPr="003E58BC">
              <w:rPr>
                <w:rFonts w:ascii="Cambria" w:hAnsi="Cambria"/>
                <w:kern w:val="28"/>
                <w:sz w:val="26"/>
                <w:szCs w:val="26"/>
                <w:lang w:val="bg-BG"/>
              </w:rPr>
              <w:t>.</w:t>
            </w:r>
          </w:p>
        </w:tc>
      </w:tr>
      <w:tr w:rsidR="00B25CE5" w:rsidRPr="00F36B64" w14:paraId="36FD24EE" w14:textId="77777777" w:rsidTr="003E0EA4">
        <w:tc>
          <w:tcPr>
            <w:tcW w:w="4253" w:type="dxa"/>
          </w:tcPr>
          <w:p w14:paraId="2EBE1E69" w14:textId="77777777" w:rsidR="00B25CE5" w:rsidRDefault="00B25CE5" w:rsidP="000761E8">
            <w:pPr>
              <w:pStyle w:val="Heading1"/>
              <w:keepNext w:val="0"/>
              <w:rPr>
                <w:lang w:val="bg-BG"/>
              </w:rPr>
            </w:pPr>
            <w:r w:rsidRPr="00B25CE5">
              <w:rPr>
                <w:lang w:val="bg-BG"/>
              </w:rPr>
              <w:t>Проект на Решение за даване на разрешение за прехвърляне изцяло на правата и задълженията по предоставена концесия за добив на подземни богатства по чл. 2, ал. 1, т. 5 от Закона за подземните богатства – строителни материали – варовици, от находище „Козя поляна“, разположено в землището на с. Поляците, община Дългопол, област Варна.</w:t>
            </w:r>
          </w:p>
          <w:p w14:paraId="5BBADC0B" w14:textId="159ABF1D" w:rsidR="00B25CE5" w:rsidRPr="00AC3C80" w:rsidRDefault="00B25CE5" w:rsidP="00B25CE5">
            <w:pPr>
              <w:pStyle w:val="Heading1Bold"/>
              <w:rPr>
                <w:b w:val="0"/>
                <w:bCs/>
                <w:lang w:val="bg-BG"/>
              </w:rPr>
            </w:pPr>
            <w:r w:rsidRPr="00AC3C80">
              <w:rPr>
                <w:b w:val="0"/>
                <w:bCs/>
                <w:lang w:val="bg-BG"/>
              </w:rPr>
              <w:t>м-р Ж. Станков – МЕ</w:t>
            </w:r>
          </w:p>
        </w:tc>
        <w:tc>
          <w:tcPr>
            <w:tcW w:w="5103" w:type="dxa"/>
          </w:tcPr>
          <w:p w14:paraId="2A987CEC" w14:textId="4FBD91F6" w:rsidR="00B25CE5"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решение</w:t>
            </w:r>
            <w:r w:rsidRPr="003E58BC">
              <w:rPr>
                <w:rFonts w:ascii="Cambria" w:hAnsi="Cambria"/>
                <w:kern w:val="28"/>
                <w:sz w:val="26"/>
                <w:szCs w:val="26"/>
                <w:lang w:val="bg-BG"/>
              </w:rPr>
              <w:t>.</w:t>
            </w:r>
          </w:p>
        </w:tc>
      </w:tr>
      <w:tr w:rsidR="00057080" w:rsidRPr="00F36B64" w14:paraId="4DB30F9A" w14:textId="77777777" w:rsidTr="003E0EA4">
        <w:tc>
          <w:tcPr>
            <w:tcW w:w="4253" w:type="dxa"/>
          </w:tcPr>
          <w:p w14:paraId="797FFBA5" w14:textId="11609081" w:rsidR="00057080" w:rsidRDefault="00057080" w:rsidP="000761E8">
            <w:pPr>
              <w:pStyle w:val="Heading1"/>
              <w:keepNext w:val="0"/>
              <w:rPr>
                <w:lang w:val="bg-BG"/>
              </w:rPr>
            </w:pPr>
            <w:r w:rsidRPr="00057080">
              <w:rPr>
                <w:lang w:val="bg-BG"/>
              </w:rPr>
              <w:lastRenderedPageBreak/>
              <w:t xml:space="preserve">Проект на Решение за предоставяне на „Мини Марица Изток“ ЕАД в качеството му на концесионер на имоти – публична държавна собственост, разположени в границите на концесионната площ, като принадлежност по смисъла на </w:t>
            </w:r>
            <w:r>
              <w:rPr>
                <w:lang w:val="bg-BG"/>
              </w:rPr>
              <w:t xml:space="preserve">    </w:t>
            </w:r>
            <w:r w:rsidRPr="00057080">
              <w:rPr>
                <w:lang w:val="bg-BG"/>
              </w:rPr>
              <w:t>чл. 16, ал. 3 от Закона за концесиите към обекта на концесията за добив на подземни богатства – твърди горива – въглища, от находище „Източномаришки въглищен басейн“.</w:t>
            </w:r>
          </w:p>
          <w:p w14:paraId="3DE5D06B" w14:textId="77777777" w:rsidR="00057080" w:rsidRPr="00AC3C80" w:rsidRDefault="00057080" w:rsidP="00057080">
            <w:pPr>
              <w:pStyle w:val="Heading1Bold"/>
              <w:rPr>
                <w:b w:val="0"/>
                <w:bCs/>
                <w:lang w:val="bg-BG"/>
              </w:rPr>
            </w:pPr>
            <w:r w:rsidRPr="00AC3C80">
              <w:rPr>
                <w:b w:val="0"/>
                <w:bCs/>
                <w:lang w:val="bg-BG"/>
              </w:rPr>
              <w:t>м-р Ж. Станков – МЕ</w:t>
            </w:r>
          </w:p>
          <w:p w14:paraId="34796CDE" w14:textId="77777777" w:rsidR="00057080" w:rsidRDefault="00057080" w:rsidP="00057080">
            <w:pPr>
              <w:pStyle w:val="Heading1Bold"/>
              <w:rPr>
                <w:lang w:val="bg-BG"/>
              </w:rPr>
            </w:pPr>
          </w:p>
          <w:p w14:paraId="4D7A0FCA" w14:textId="77777777" w:rsidR="00E06EC0" w:rsidRDefault="00E06EC0" w:rsidP="00057080">
            <w:pPr>
              <w:pStyle w:val="Heading1Bold"/>
              <w:rPr>
                <w:lang w:val="bg-BG"/>
              </w:rPr>
            </w:pPr>
          </w:p>
          <w:p w14:paraId="0159BC5E" w14:textId="77777777" w:rsidR="00E06EC0" w:rsidRDefault="00E06EC0" w:rsidP="00057080">
            <w:pPr>
              <w:pStyle w:val="Heading1Bold"/>
              <w:rPr>
                <w:lang w:val="bg-BG"/>
              </w:rPr>
            </w:pPr>
          </w:p>
          <w:p w14:paraId="02665C40" w14:textId="77777777" w:rsidR="00E06EC0" w:rsidRDefault="00E06EC0" w:rsidP="00057080">
            <w:pPr>
              <w:pStyle w:val="Heading1Bold"/>
              <w:rPr>
                <w:lang w:val="bg-BG"/>
              </w:rPr>
            </w:pPr>
          </w:p>
          <w:p w14:paraId="27BD1D01" w14:textId="3263016F" w:rsidR="00057080" w:rsidRPr="00057080" w:rsidRDefault="00057080" w:rsidP="00057080">
            <w:pPr>
              <w:pStyle w:val="Heading1Bold"/>
              <w:rPr>
                <w:lang w:val="bg-BG"/>
              </w:rPr>
            </w:pPr>
          </w:p>
        </w:tc>
        <w:tc>
          <w:tcPr>
            <w:tcW w:w="5103" w:type="dxa"/>
          </w:tcPr>
          <w:p w14:paraId="1D0E6E88" w14:textId="755EA16F" w:rsidR="00057080"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решение</w:t>
            </w:r>
            <w:r w:rsidRPr="003E58BC">
              <w:rPr>
                <w:rFonts w:ascii="Cambria" w:hAnsi="Cambria"/>
                <w:kern w:val="28"/>
                <w:sz w:val="26"/>
                <w:szCs w:val="26"/>
                <w:lang w:val="bg-BG"/>
              </w:rPr>
              <w:t>.</w:t>
            </w:r>
          </w:p>
        </w:tc>
      </w:tr>
      <w:tr w:rsidR="00E06EC0" w:rsidRPr="00F36B64" w14:paraId="13F397AA" w14:textId="77777777" w:rsidTr="003E0EA4">
        <w:tc>
          <w:tcPr>
            <w:tcW w:w="4253" w:type="dxa"/>
          </w:tcPr>
          <w:p w14:paraId="6165955D" w14:textId="77777777" w:rsidR="00E06EC0" w:rsidRDefault="00E06EC0" w:rsidP="000761E8">
            <w:pPr>
              <w:pStyle w:val="Heading1"/>
              <w:keepNext w:val="0"/>
              <w:rPr>
                <w:lang w:val="bg-BG"/>
              </w:rPr>
            </w:pPr>
            <w:r w:rsidRPr="00E06EC0">
              <w:rPr>
                <w:lang w:val="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транспорт, телекомуникации и енергетика, част „Енергетика”, проведено на 20 октомври 2025 г. в Люксембург.</w:t>
            </w:r>
          </w:p>
          <w:p w14:paraId="0F36E304" w14:textId="77777777" w:rsidR="00E06EC0" w:rsidRDefault="00E06EC0" w:rsidP="00E06EC0">
            <w:pPr>
              <w:pStyle w:val="Heading1Bold"/>
              <w:rPr>
                <w:b w:val="0"/>
                <w:bCs/>
                <w:lang w:val="bg-BG"/>
              </w:rPr>
            </w:pPr>
            <w:r w:rsidRPr="00AC3C80">
              <w:rPr>
                <w:b w:val="0"/>
                <w:bCs/>
                <w:lang w:val="bg-BG"/>
              </w:rPr>
              <w:t>м-р Ж. Станков – МЕ</w:t>
            </w:r>
          </w:p>
          <w:p w14:paraId="3186355D" w14:textId="77777777" w:rsidR="00AC3C80" w:rsidRDefault="00AC3C80" w:rsidP="00E06EC0">
            <w:pPr>
              <w:pStyle w:val="Heading1Bold"/>
              <w:rPr>
                <w:b w:val="0"/>
                <w:bCs/>
                <w:lang w:val="bg-BG"/>
              </w:rPr>
            </w:pPr>
          </w:p>
          <w:p w14:paraId="6CD81498" w14:textId="77777777" w:rsidR="00AC3C80" w:rsidRPr="00AC3C80" w:rsidRDefault="00AC3C80" w:rsidP="00E06EC0">
            <w:pPr>
              <w:pStyle w:val="Heading1Bold"/>
              <w:rPr>
                <w:b w:val="0"/>
                <w:bCs/>
                <w:lang w:val="bg-BG"/>
              </w:rPr>
            </w:pPr>
          </w:p>
          <w:p w14:paraId="5E7913C8" w14:textId="4AFD2760" w:rsidR="00E06EC0" w:rsidRPr="00E06EC0" w:rsidRDefault="00E06EC0" w:rsidP="00E06EC0">
            <w:pPr>
              <w:pStyle w:val="Heading1Bold"/>
              <w:rPr>
                <w:lang w:val="bg-BG"/>
              </w:rPr>
            </w:pPr>
          </w:p>
        </w:tc>
        <w:tc>
          <w:tcPr>
            <w:tcW w:w="5103" w:type="dxa"/>
          </w:tcPr>
          <w:p w14:paraId="65F8C6E8" w14:textId="2258B24B" w:rsidR="00E06EC0" w:rsidRPr="00EA0C2E" w:rsidRDefault="00561996" w:rsidP="00847C9B">
            <w:pPr>
              <w:ind w:left="567" w:firstLine="675"/>
              <w:jc w:val="both"/>
              <w:rPr>
                <w:rFonts w:ascii="Cambria" w:hAnsi="Cambria"/>
                <w:kern w:val="28"/>
                <w:sz w:val="26"/>
                <w:szCs w:val="26"/>
                <w:lang w:val="bg-BG"/>
              </w:rPr>
            </w:pPr>
            <w:r>
              <w:rPr>
                <w:rFonts w:ascii="Cambria" w:hAnsi="Cambria"/>
                <w:kern w:val="28"/>
                <w:sz w:val="26"/>
                <w:szCs w:val="26"/>
                <w:lang w:val="bg-BG"/>
              </w:rPr>
              <w:t>Приема доклада за сведение.</w:t>
            </w:r>
          </w:p>
        </w:tc>
      </w:tr>
      <w:tr w:rsidR="00E06EC0" w:rsidRPr="00F36B64" w14:paraId="41E1D7ED" w14:textId="77777777" w:rsidTr="003E0EA4">
        <w:tc>
          <w:tcPr>
            <w:tcW w:w="4253" w:type="dxa"/>
          </w:tcPr>
          <w:p w14:paraId="42FB4D93" w14:textId="13F2C622" w:rsidR="00E06EC0" w:rsidRDefault="00E06EC0" w:rsidP="000761E8">
            <w:pPr>
              <w:pStyle w:val="Heading1"/>
              <w:keepNext w:val="0"/>
              <w:rPr>
                <w:lang w:val="bg-BG"/>
              </w:rPr>
            </w:pPr>
            <w:r w:rsidRPr="00E06EC0">
              <w:rPr>
                <w:lang w:val="bg-BG"/>
              </w:rPr>
              <w:t>Проект на Решение за изплащане на обезщетенията по решенията на Европейския съд по правата на човека по делата „Медаров срещу България“ (жалба № 38985/21) и „</w:t>
            </w:r>
            <w:proofErr w:type="spellStart"/>
            <w:r w:rsidRPr="00E06EC0">
              <w:rPr>
                <w:lang w:val="bg-BG"/>
              </w:rPr>
              <w:t>Вукев</w:t>
            </w:r>
            <w:proofErr w:type="spellEnd"/>
            <w:r w:rsidRPr="00E06EC0">
              <w:rPr>
                <w:lang w:val="bg-BG"/>
              </w:rPr>
              <w:t xml:space="preserve"> и други срещу България“ (жалба        № 35275/21).</w:t>
            </w:r>
          </w:p>
          <w:p w14:paraId="6411371A" w14:textId="389AED4D" w:rsidR="00E06EC0" w:rsidRPr="00AC3C80" w:rsidRDefault="00E06EC0" w:rsidP="00E06EC0">
            <w:pPr>
              <w:pStyle w:val="Heading1Bold"/>
              <w:rPr>
                <w:b w:val="0"/>
                <w:bCs/>
                <w:lang w:val="bg-BG"/>
              </w:rPr>
            </w:pPr>
            <w:r w:rsidRPr="00AC3C80">
              <w:rPr>
                <w:b w:val="0"/>
                <w:bCs/>
                <w:lang w:val="bg-BG"/>
              </w:rPr>
              <w:t>м-р Г. Георгиев – МП</w:t>
            </w:r>
          </w:p>
        </w:tc>
        <w:tc>
          <w:tcPr>
            <w:tcW w:w="5103" w:type="dxa"/>
          </w:tcPr>
          <w:p w14:paraId="037BDD34" w14:textId="5642E7E5" w:rsidR="00E06EC0"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решение</w:t>
            </w:r>
            <w:r w:rsidRPr="003E58BC">
              <w:rPr>
                <w:rFonts w:ascii="Cambria" w:hAnsi="Cambria"/>
                <w:kern w:val="28"/>
                <w:sz w:val="26"/>
                <w:szCs w:val="26"/>
                <w:lang w:val="bg-BG"/>
              </w:rPr>
              <w:t>.</w:t>
            </w:r>
          </w:p>
        </w:tc>
      </w:tr>
      <w:tr w:rsidR="00B474E2" w:rsidRPr="00F36B64" w14:paraId="6A3048CE" w14:textId="77777777" w:rsidTr="003E0EA4">
        <w:tc>
          <w:tcPr>
            <w:tcW w:w="4253" w:type="dxa"/>
          </w:tcPr>
          <w:p w14:paraId="68F921D4" w14:textId="77777777" w:rsidR="00B474E2" w:rsidRDefault="00B474E2" w:rsidP="000761E8">
            <w:pPr>
              <w:pStyle w:val="Heading1"/>
              <w:keepNext w:val="0"/>
              <w:rPr>
                <w:lang w:val="bg-BG"/>
              </w:rPr>
            </w:pPr>
            <w:r w:rsidRPr="00B474E2">
              <w:rPr>
                <w:lang w:val="bg-BG"/>
              </w:rPr>
              <w:lastRenderedPageBreak/>
              <w:t>Проект на Постановление за изменение на нормативни актове на Министерския съвет.</w:t>
            </w:r>
          </w:p>
          <w:p w14:paraId="2C10B2FB" w14:textId="443D90A3" w:rsidR="00B474E2" w:rsidRPr="00AC3C80" w:rsidRDefault="00B474E2" w:rsidP="00B474E2">
            <w:pPr>
              <w:pStyle w:val="Heading1Bold"/>
              <w:rPr>
                <w:b w:val="0"/>
                <w:bCs/>
                <w:lang w:val="bg-BG"/>
              </w:rPr>
            </w:pPr>
            <w:r w:rsidRPr="00AC3C80">
              <w:rPr>
                <w:b w:val="0"/>
                <w:bCs/>
                <w:lang w:val="bg-BG"/>
              </w:rPr>
              <w:t>м-р Б. Гуцанов – МТСП</w:t>
            </w:r>
          </w:p>
          <w:p w14:paraId="60040E31" w14:textId="77777777" w:rsidR="00B474E2" w:rsidRDefault="00B474E2" w:rsidP="00B474E2">
            <w:pPr>
              <w:pStyle w:val="Heading1Bold"/>
              <w:rPr>
                <w:lang w:val="bg-BG"/>
              </w:rPr>
            </w:pPr>
          </w:p>
          <w:p w14:paraId="24951886" w14:textId="77777777" w:rsidR="009D01B1" w:rsidRDefault="009D01B1" w:rsidP="00B474E2">
            <w:pPr>
              <w:pStyle w:val="Heading1Bold"/>
              <w:rPr>
                <w:lang w:val="bg-BG"/>
              </w:rPr>
            </w:pPr>
          </w:p>
          <w:p w14:paraId="0A3C3022" w14:textId="77777777" w:rsidR="009D01B1" w:rsidRDefault="009D01B1" w:rsidP="00B474E2">
            <w:pPr>
              <w:pStyle w:val="Heading1Bold"/>
              <w:rPr>
                <w:lang w:val="bg-BG"/>
              </w:rPr>
            </w:pPr>
          </w:p>
          <w:p w14:paraId="5F76AEAA" w14:textId="77777777" w:rsidR="009D01B1" w:rsidRDefault="009D01B1" w:rsidP="00B474E2">
            <w:pPr>
              <w:pStyle w:val="Heading1Bold"/>
              <w:rPr>
                <w:lang w:val="bg-BG"/>
              </w:rPr>
            </w:pPr>
          </w:p>
          <w:p w14:paraId="1202CAD6" w14:textId="77777777" w:rsidR="009D01B1" w:rsidRDefault="009D01B1" w:rsidP="00B474E2">
            <w:pPr>
              <w:pStyle w:val="Heading1Bold"/>
              <w:rPr>
                <w:lang w:val="bg-BG"/>
              </w:rPr>
            </w:pPr>
          </w:p>
          <w:p w14:paraId="3946309B" w14:textId="6C23B570" w:rsidR="00B474E2" w:rsidRPr="00B474E2" w:rsidRDefault="00B474E2" w:rsidP="00B474E2">
            <w:pPr>
              <w:pStyle w:val="Heading1Bold"/>
              <w:rPr>
                <w:lang w:val="bg-BG"/>
              </w:rPr>
            </w:pPr>
          </w:p>
        </w:tc>
        <w:tc>
          <w:tcPr>
            <w:tcW w:w="5103" w:type="dxa"/>
          </w:tcPr>
          <w:p w14:paraId="54C37A1B" w14:textId="06CAB56D" w:rsidR="00B474E2" w:rsidRPr="00EA0C2E" w:rsidRDefault="003E58BC" w:rsidP="00847C9B">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постановление.</w:t>
            </w:r>
          </w:p>
        </w:tc>
      </w:tr>
      <w:tr w:rsidR="00BD2F17" w:rsidRPr="00F36B64" w14:paraId="2229D18F" w14:textId="77777777" w:rsidTr="003E0EA4">
        <w:tc>
          <w:tcPr>
            <w:tcW w:w="4253" w:type="dxa"/>
          </w:tcPr>
          <w:p w14:paraId="239B5F37" w14:textId="4802CEE9" w:rsidR="00BD2F17" w:rsidRDefault="00BD2F17" w:rsidP="000761E8">
            <w:pPr>
              <w:pStyle w:val="Heading1"/>
              <w:keepNext w:val="0"/>
              <w:rPr>
                <w:lang w:val="bg-BG"/>
              </w:rPr>
            </w:pPr>
            <w:r w:rsidRPr="00BD2F17">
              <w:rPr>
                <w:lang w:val="bg-BG"/>
              </w:rPr>
              <w:t xml:space="preserve">Проект на Постановление за одобряване на допълнителни трансфери за </w:t>
            </w:r>
            <w:r>
              <w:rPr>
                <w:lang w:val="bg-BG"/>
              </w:rPr>
              <w:t xml:space="preserve">  </w:t>
            </w:r>
            <w:r w:rsidRPr="00BD2F17">
              <w:rPr>
                <w:lang w:val="bg-BG"/>
              </w:rPr>
              <w:t>2025 г.</w:t>
            </w:r>
          </w:p>
          <w:p w14:paraId="4CF97EDF" w14:textId="77777777" w:rsidR="00BD2F17" w:rsidRPr="00AC3C80" w:rsidRDefault="00BD2F17" w:rsidP="00BD2F17">
            <w:pPr>
              <w:pStyle w:val="Heading1Bold"/>
              <w:rPr>
                <w:b w:val="0"/>
                <w:bCs/>
                <w:lang w:val="bg-BG"/>
              </w:rPr>
            </w:pPr>
            <w:r w:rsidRPr="00AC3C80">
              <w:rPr>
                <w:b w:val="0"/>
                <w:bCs/>
                <w:lang w:val="bg-BG"/>
              </w:rPr>
              <w:t>м-р Б. Гуцанов – МТСП</w:t>
            </w:r>
          </w:p>
          <w:p w14:paraId="1A850FA6" w14:textId="77777777" w:rsidR="00BD2F17" w:rsidRDefault="00BD2F17" w:rsidP="00BD2F17">
            <w:pPr>
              <w:pStyle w:val="Heading1Bold"/>
              <w:rPr>
                <w:lang w:val="bg-BG"/>
              </w:rPr>
            </w:pPr>
          </w:p>
          <w:p w14:paraId="078CBE1D" w14:textId="77777777" w:rsidR="00BD2F17" w:rsidRDefault="00BD2F17" w:rsidP="00BD2F17">
            <w:pPr>
              <w:pStyle w:val="Heading1Bold"/>
              <w:rPr>
                <w:lang w:val="bg-BG"/>
              </w:rPr>
            </w:pPr>
          </w:p>
          <w:p w14:paraId="0F0497D1" w14:textId="77777777" w:rsidR="009D01B1" w:rsidRDefault="009D01B1" w:rsidP="00BD2F17">
            <w:pPr>
              <w:pStyle w:val="Heading1Bold"/>
              <w:rPr>
                <w:lang w:val="bg-BG"/>
              </w:rPr>
            </w:pPr>
          </w:p>
          <w:p w14:paraId="5CD8FF77" w14:textId="77777777" w:rsidR="009D01B1" w:rsidRDefault="009D01B1" w:rsidP="00BD2F17">
            <w:pPr>
              <w:pStyle w:val="Heading1Bold"/>
              <w:rPr>
                <w:lang w:val="bg-BG"/>
              </w:rPr>
            </w:pPr>
          </w:p>
          <w:p w14:paraId="5F288A54" w14:textId="77777777" w:rsidR="009D01B1" w:rsidRDefault="009D01B1" w:rsidP="00BD2F17">
            <w:pPr>
              <w:pStyle w:val="Heading1Bold"/>
              <w:rPr>
                <w:lang w:val="bg-BG"/>
              </w:rPr>
            </w:pPr>
          </w:p>
          <w:p w14:paraId="0B904E16" w14:textId="04882196" w:rsidR="009D01B1" w:rsidRPr="00BD2F17" w:rsidRDefault="009D01B1" w:rsidP="00BD2F17">
            <w:pPr>
              <w:pStyle w:val="Heading1Bold"/>
              <w:rPr>
                <w:lang w:val="bg-BG"/>
              </w:rPr>
            </w:pPr>
          </w:p>
        </w:tc>
        <w:tc>
          <w:tcPr>
            <w:tcW w:w="5103" w:type="dxa"/>
          </w:tcPr>
          <w:p w14:paraId="3A10661A" w14:textId="5693EBAD" w:rsidR="00BD2F17"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BE6847" w:rsidRPr="00F36B64" w14:paraId="2EE7E365" w14:textId="77777777" w:rsidTr="003E0EA4">
        <w:tc>
          <w:tcPr>
            <w:tcW w:w="4253" w:type="dxa"/>
          </w:tcPr>
          <w:p w14:paraId="2663D4B4" w14:textId="77777777" w:rsidR="00BE6847" w:rsidRDefault="00BE6847" w:rsidP="000761E8">
            <w:pPr>
              <w:pStyle w:val="Heading1"/>
              <w:keepNext w:val="0"/>
              <w:rPr>
                <w:lang w:val="bg-BG"/>
              </w:rPr>
            </w:pPr>
            <w:r w:rsidRPr="00BE6847">
              <w:rPr>
                <w:lang w:val="bg-BG"/>
              </w:rPr>
              <w:t>Проект на Решение за предложение до Президента на Република България за награждаване на Сава Гроздев с орден „Стара планина” първа степен.</w:t>
            </w:r>
          </w:p>
          <w:p w14:paraId="5D7B322A" w14:textId="1A6F466C" w:rsidR="00BE6847" w:rsidRPr="00AC3C80" w:rsidRDefault="00BE6847" w:rsidP="00BE6847">
            <w:pPr>
              <w:pStyle w:val="Heading1Bold"/>
              <w:rPr>
                <w:b w:val="0"/>
                <w:bCs/>
                <w:lang w:val="bg-BG"/>
              </w:rPr>
            </w:pPr>
            <w:r w:rsidRPr="00AC3C80">
              <w:rPr>
                <w:b w:val="0"/>
                <w:bCs/>
                <w:lang w:val="bg-BG"/>
              </w:rPr>
              <w:t>м-р К. Вълчев – МОН</w:t>
            </w:r>
          </w:p>
          <w:p w14:paraId="3603D87F" w14:textId="77777777" w:rsidR="00BE6847" w:rsidRDefault="00BE6847" w:rsidP="00BE6847">
            <w:pPr>
              <w:pStyle w:val="Heading1Bold"/>
              <w:rPr>
                <w:lang w:val="bg-BG"/>
              </w:rPr>
            </w:pPr>
          </w:p>
          <w:p w14:paraId="16BB33BD" w14:textId="77777777" w:rsidR="00AC3C80" w:rsidRDefault="00AC3C80" w:rsidP="00BE6847">
            <w:pPr>
              <w:pStyle w:val="Heading1Bold"/>
              <w:rPr>
                <w:lang w:val="bg-BG"/>
              </w:rPr>
            </w:pPr>
          </w:p>
          <w:p w14:paraId="2D2B6A9C" w14:textId="77777777" w:rsidR="00AC3C80" w:rsidRDefault="00AC3C80" w:rsidP="00BE6847">
            <w:pPr>
              <w:pStyle w:val="Heading1Bold"/>
              <w:rPr>
                <w:lang w:val="bg-BG"/>
              </w:rPr>
            </w:pPr>
          </w:p>
          <w:p w14:paraId="1E777D2B" w14:textId="4C0B5C92" w:rsidR="00AC3C80" w:rsidRPr="00BE6847" w:rsidRDefault="00AC3C80" w:rsidP="00BE6847">
            <w:pPr>
              <w:pStyle w:val="Heading1Bold"/>
              <w:rPr>
                <w:lang w:val="bg-BG"/>
              </w:rPr>
            </w:pPr>
          </w:p>
        </w:tc>
        <w:tc>
          <w:tcPr>
            <w:tcW w:w="5103" w:type="dxa"/>
          </w:tcPr>
          <w:p w14:paraId="6909900B" w14:textId="79897E48" w:rsidR="00BE6847" w:rsidRPr="00EA0C2E" w:rsidRDefault="003E58BC" w:rsidP="00847C9B">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9D01B1" w:rsidRPr="00F36B64" w14:paraId="06F3EB1B" w14:textId="77777777" w:rsidTr="003E0EA4">
        <w:tc>
          <w:tcPr>
            <w:tcW w:w="4253" w:type="dxa"/>
          </w:tcPr>
          <w:p w14:paraId="469D3371" w14:textId="47AD3950" w:rsidR="009D01B1" w:rsidRDefault="009D01B1" w:rsidP="000761E8">
            <w:pPr>
              <w:pStyle w:val="Heading1"/>
              <w:keepNext w:val="0"/>
              <w:rPr>
                <w:lang w:val="bg-BG"/>
              </w:rPr>
            </w:pPr>
            <w:r w:rsidRPr="009D01B1">
              <w:rPr>
                <w:lang w:val="bg-BG"/>
              </w:rPr>
              <w:t xml:space="preserve">Проект на Решение за удължаване на срока за изпълнение на националните научни програми „Развитие и утвърждаване на българистиката в чужбина“, приета с Решение </w:t>
            </w:r>
            <w:r w:rsidR="00A347A4">
              <w:rPr>
                <w:lang w:val="bg-BG"/>
              </w:rPr>
              <w:t xml:space="preserve">       </w:t>
            </w:r>
            <w:r w:rsidRPr="009D01B1">
              <w:rPr>
                <w:lang w:val="bg-BG"/>
              </w:rPr>
              <w:t>№ 205 на Министерския съвет от 2022 г.</w:t>
            </w:r>
            <w:r w:rsidR="00234943">
              <w:rPr>
                <w:lang w:val="bg-BG"/>
              </w:rPr>
              <w:t>,</w:t>
            </w:r>
            <w:r w:rsidRPr="009D01B1">
              <w:rPr>
                <w:lang w:val="bg-BG"/>
              </w:rPr>
              <w:t xml:space="preserve"> и „Сигурност и отбрана“, приета с Решение № 731 на Министерския съвет от 2021 г.</w:t>
            </w:r>
          </w:p>
          <w:p w14:paraId="0870A53A" w14:textId="75A5A654" w:rsidR="009D01B1" w:rsidRPr="00AC3C80" w:rsidRDefault="009D01B1" w:rsidP="009D01B1">
            <w:pPr>
              <w:pStyle w:val="Heading1Bold"/>
              <w:rPr>
                <w:b w:val="0"/>
                <w:bCs/>
                <w:lang w:val="bg-BG"/>
              </w:rPr>
            </w:pPr>
            <w:r w:rsidRPr="00AC3C80">
              <w:rPr>
                <w:b w:val="0"/>
                <w:bCs/>
                <w:lang w:val="bg-BG"/>
              </w:rPr>
              <w:t>м-р К. Вълчев – МОН</w:t>
            </w:r>
          </w:p>
        </w:tc>
        <w:tc>
          <w:tcPr>
            <w:tcW w:w="5103" w:type="dxa"/>
          </w:tcPr>
          <w:p w14:paraId="647F6934" w14:textId="7533EEB0" w:rsidR="009D01B1" w:rsidRPr="00EA0C2E" w:rsidRDefault="003E58BC" w:rsidP="00847C9B">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5764F0" w:rsidRPr="00F36B64" w14:paraId="17DAFD92" w14:textId="77777777" w:rsidTr="003E0EA4">
        <w:tc>
          <w:tcPr>
            <w:tcW w:w="4253" w:type="dxa"/>
          </w:tcPr>
          <w:p w14:paraId="36C03927" w14:textId="77777777" w:rsidR="005764F0" w:rsidRDefault="005764F0" w:rsidP="000761E8">
            <w:pPr>
              <w:pStyle w:val="Heading1"/>
              <w:keepNext w:val="0"/>
              <w:rPr>
                <w:lang w:val="bg-BG"/>
              </w:rPr>
            </w:pPr>
            <w:r w:rsidRPr="005764F0">
              <w:rPr>
                <w:lang w:val="bg-BG"/>
              </w:rPr>
              <w:lastRenderedPageBreak/>
              <w:t>Проект на Постановление за одобряване на допълнителни трансфери по бюджетите на общините за 2025 г. за компенсиране на извършените от родителите разходи за периода от 15 септември до 31 октомври 2025 г. за отглеждането и обучението на децата, които не са приети в държавни или общински детски градини или училища поради липса на свободни места.</w:t>
            </w:r>
          </w:p>
          <w:p w14:paraId="5313B6B1" w14:textId="77777777" w:rsidR="005764F0" w:rsidRPr="00AC3C80" w:rsidRDefault="005764F0" w:rsidP="005764F0">
            <w:pPr>
              <w:pStyle w:val="Heading1Bold"/>
              <w:rPr>
                <w:b w:val="0"/>
                <w:bCs/>
                <w:lang w:val="bg-BG"/>
              </w:rPr>
            </w:pPr>
            <w:r w:rsidRPr="00AC3C80">
              <w:rPr>
                <w:b w:val="0"/>
                <w:bCs/>
                <w:lang w:val="bg-BG"/>
              </w:rPr>
              <w:t>м-р К. Вълчев – МОН</w:t>
            </w:r>
          </w:p>
          <w:p w14:paraId="3654748D" w14:textId="77777777" w:rsidR="005764F0" w:rsidRPr="00AC3C80" w:rsidRDefault="005764F0" w:rsidP="005764F0">
            <w:pPr>
              <w:pStyle w:val="Heading1Bold"/>
              <w:rPr>
                <w:b w:val="0"/>
                <w:bCs/>
                <w:lang w:val="bg-BG"/>
              </w:rPr>
            </w:pPr>
          </w:p>
          <w:p w14:paraId="0C44920B" w14:textId="77777777" w:rsidR="00F16265" w:rsidRDefault="00F16265" w:rsidP="005764F0">
            <w:pPr>
              <w:pStyle w:val="Heading1Bold"/>
              <w:rPr>
                <w:lang w:val="bg-BG"/>
              </w:rPr>
            </w:pPr>
          </w:p>
          <w:p w14:paraId="49757867" w14:textId="462242F1" w:rsidR="005764F0" w:rsidRPr="005764F0" w:rsidRDefault="005764F0" w:rsidP="005764F0">
            <w:pPr>
              <w:pStyle w:val="Heading1Bold"/>
              <w:rPr>
                <w:lang w:val="bg-BG"/>
              </w:rPr>
            </w:pPr>
          </w:p>
        </w:tc>
        <w:tc>
          <w:tcPr>
            <w:tcW w:w="5103" w:type="dxa"/>
          </w:tcPr>
          <w:p w14:paraId="3A98ED79" w14:textId="635AA730" w:rsidR="005764F0"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23638C" w:rsidRPr="00F36B64" w14:paraId="60BAB2F7" w14:textId="77777777" w:rsidTr="003E0EA4">
        <w:tc>
          <w:tcPr>
            <w:tcW w:w="4253" w:type="dxa"/>
          </w:tcPr>
          <w:p w14:paraId="10553A5F" w14:textId="77777777" w:rsidR="0023638C" w:rsidRDefault="0023638C" w:rsidP="000761E8">
            <w:pPr>
              <w:pStyle w:val="Heading1"/>
              <w:keepNext w:val="0"/>
              <w:rPr>
                <w:lang w:val="bg-BG"/>
              </w:rPr>
            </w:pPr>
            <w:r w:rsidRPr="0023638C">
              <w:rPr>
                <w:lang w:val="bg-BG"/>
              </w:rPr>
              <w:t xml:space="preserve">Проект на Постановление за изменение и допълнение на Постановление   </w:t>
            </w:r>
            <w:r>
              <w:rPr>
                <w:lang w:val="bg-BG"/>
              </w:rPr>
              <w:t xml:space="preserve"> </w:t>
            </w:r>
            <w:r w:rsidRPr="0023638C">
              <w:rPr>
                <w:lang w:val="bg-BG"/>
              </w:rPr>
              <w:t>№ 44 на Министерския съвет от 2010 г. за определяне на зоните във въздушното пространство на Република България, в които се ограничава въздухоплаването.</w:t>
            </w:r>
          </w:p>
          <w:p w14:paraId="4474D73E" w14:textId="77777777" w:rsidR="0023638C" w:rsidRDefault="0023638C" w:rsidP="0023638C">
            <w:pPr>
              <w:pStyle w:val="Heading1Bold"/>
              <w:rPr>
                <w:b w:val="0"/>
                <w:bCs/>
                <w:lang w:val="bg-BG"/>
              </w:rPr>
            </w:pPr>
            <w:r w:rsidRPr="00AC3C80">
              <w:rPr>
                <w:b w:val="0"/>
                <w:bCs/>
                <w:lang w:val="bg-BG"/>
              </w:rPr>
              <w:t>м-р Г. Тахов – МЗХ</w:t>
            </w:r>
          </w:p>
          <w:p w14:paraId="27F29914" w14:textId="77777777" w:rsidR="00AC3C80" w:rsidRDefault="00AC3C80" w:rsidP="0023638C">
            <w:pPr>
              <w:pStyle w:val="Heading1Bold"/>
              <w:rPr>
                <w:b w:val="0"/>
                <w:bCs/>
                <w:lang w:val="bg-BG"/>
              </w:rPr>
            </w:pPr>
          </w:p>
          <w:p w14:paraId="66CBB242" w14:textId="77777777" w:rsidR="00AC3C80" w:rsidRDefault="00AC3C80" w:rsidP="0023638C">
            <w:pPr>
              <w:pStyle w:val="Heading1Bold"/>
              <w:rPr>
                <w:b w:val="0"/>
                <w:bCs/>
                <w:lang w:val="bg-BG"/>
              </w:rPr>
            </w:pPr>
          </w:p>
          <w:p w14:paraId="3C05E9DF" w14:textId="77777777" w:rsidR="00AC3C80" w:rsidRDefault="00AC3C80" w:rsidP="0023638C">
            <w:pPr>
              <w:pStyle w:val="Heading1Bold"/>
              <w:rPr>
                <w:b w:val="0"/>
                <w:bCs/>
                <w:lang w:val="bg-BG"/>
              </w:rPr>
            </w:pPr>
          </w:p>
          <w:p w14:paraId="6BAD92F1" w14:textId="5508C4CA" w:rsidR="00AC3C80" w:rsidRPr="00AC3C80" w:rsidRDefault="00AC3C80" w:rsidP="0023638C">
            <w:pPr>
              <w:pStyle w:val="Heading1Bold"/>
              <w:rPr>
                <w:b w:val="0"/>
                <w:bCs/>
                <w:lang w:val="bg-BG"/>
              </w:rPr>
            </w:pPr>
          </w:p>
        </w:tc>
        <w:tc>
          <w:tcPr>
            <w:tcW w:w="5103" w:type="dxa"/>
          </w:tcPr>
          <w:p w14:paraId="7CEB0F66" w14:textId="0F6F6A99" w:rsidR="0023638C"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F16265" w:rsidRPr="00F36B64" w14:paraId="74F66696" w14:textId="77777777" w:rsidTr="003E0EA4">
        <w:tc>
          <w:tcPr>
            <w:tcW w:w="4253" w:type="dxa"/>
          </w:tcPr>
          <w:p w14:paraId="21EEF2A2" w14:textId="7C0573D1" w:rsidR="00F16265" w:rsidRDefault="00F16265" w:rsidP="000761E8">
            <w:pPr>
              <w:pStyle w:val="Heading1"/>
              <w:keepNext w:val="0"/>
              <w:rPr>
                <w:lang w:val="bg-BG"/>
              </w:rPr>
            </w:pPr>
            <w:r w:rsidRPr="00F16265">
              <w:rPr>
                <w:lang w:val="bg-BG"/>
              </w:rPr>
              <w:t>Проект на Решение за одобряване позицията на Република България за участие в заседанието на Съвета на Европейския съюз по земеделие и рибарство, което ще се проведе на 1</w:t>
            </w:r>
            <w:r w:rsidRPr="00F16265">
              <w:rPr>
                <w:lang w:val="en-US"/>
              </w:rPr>
              <w:t xml:space="preserve">1 </w:t>
            </w:r>
            <w:r w:rsidRPr="00F16265">
              <w:rPr>
                <w:lang w:val="bg-BG"/>
              </w:rPr>
              <w:t>и 12 декември 2025 г. в</w:t>
            </w:r>
            <w:r>
              <w:rPr>
                <w:lang w:val="bg-BG"/>
              </w:rPr>
              <w:t xml:space="preserve">                 </w:t>
            </w:r>
            <w:r w:rsidRPr="00F16265">
              <w:rPr>
                <w:lang w:val="bg-BG"/>
              </w:rPr>
              <w:t xml:space="preserve"> гр. Брюксел, Кралство Белгия.</w:t>
            </w:r>
          </w:p>
          <w:p w14:paraId="66DF0358" w14:textId="77777777" w:rsidR="00F16265" w:rsidRPr="00AC3C80" w:rsidRDefault="00F16265" w:rsidP="00F16265">
            <w:pPr>
              <w:pStyle w:val="Heading1Bold"/>
              <w:rPr>
                <w:b w:val="0"/>
                <w:bCs/>
                <w:lang w:val="bg-BG"/>
              </w:rPr>
            </w:pPr>
            <w:r w:rsidRPr="00AC3C80">
              <w:rPr>
                <w:b w:val="0"/>
                <w:bCs/>
                <w:lang w:val="bg-BG"/>
              </w:rPr>
              <w:t>м-р Г. Тахов – МЗХ</w:t>
            </w:r>
          </w:p>
          <w:p w14:paraId="149046A6" w14:textId="77777777" w:rsidR="00F16265" w:rsidRDefault="00F16265" w:rsidP="00F16265">
            <w:pPr>
              <w:pStyle w:val="Heading1Bold"/>
              <w:rPr>
                <w:lang w:val="bg-BG"/>
              </w:rPr>
            </w:pPr>
          </w:p>
          <w:p w14:paraId="1CBB18E9" w14:textId="77777777" w:rsidR="005C7249" w:rsidRDefault="005C7249" w:rsidP="00F16265">
            <w:pPr>
              <w:pStyle w:val="Heading1Bold"/>
              <w:rPr>
                <w:lang w:val="bg-BG"/>
              </w:rPr>
            </w:pPr>
          </w:p>
          <w:p w14:paraId="274F93D4" w14:textId="77777777" w:rsidR="005C7249" w:rsidRDefault="005C7249" w:rsidP="00F16265">
            <w:pPr>
              <w:pStyle w:val="Heading1Bold"/>
              <w:rPr>
                <w:lang w:val="bg-BG"/>
              </w:rPr>
            </w:pPr>
          </w:p>
          <w:p w14:paraId="60E7561D" w14:textId="77777777" w:rsidR="005C7249" w:rsidRDefault="005C7249" w:rsidP="00F16265">
            <w:pPr>
              <w:pStyle w:val="Heading1Bold"/>
              <w:rPr>
                <w:lang w:val="bg-BG"/>
              </w:rPr>
            </w:pPr>
          </w:p>
          <w:p w14:paraId="22BABB44" w14:textId="77777777" w:rsidR="005C7249" w:rsidRDefault="005C7249" w:rsidP="00F16265">
            <w:pPr>
              <w:pStyle w:val="Heading1Bold"/>
              <w:rPr>
                <w:lang w:val="bg-BG"/>
              </w:rPr>
            </w:pPr>
          </w:p>
          <w:p w14:paraId="67E70058" w14:textId="43A11597" w:rsidR="00F16265" w:rsidRPr="00F16265" w:rsidRDefault="00F16265" w:rsidP="00F16265">
            <w:pPr>
              <w:pStyle w:val="Heading1Bold"/>
              <w:rPr>
                <w:lang w:val="bg-BG"/>
              </w:rPr>
            </w:pPr>
          </w:p>
        </w:tc>
        <w:tc>
          <w:tcPr>
            <w:tcW w:w="5103" w:type="dxa"/>
          </w:tcPr>
          <w:p w14:paraId="6FBEFA76" w14:textId="528A31D0" w:rsidR="000437C9" w:rsidRPr="000437C9" w:rsidRDefault="000437C9" w:rsidP="000437C9">
            <w:pPr>
              <w:ind w:left="567" w:firstLine="675"/>
              <w:jc w:val="both"/>
              <w:rPr>
                <w:rFonts w:ascii="Cambria" w:hAnsi="Cambria"/>
                <w:kern w:val="28"/>
                <w:sz w:val="26"/>
                <w:szCs w:val="26"/>
                <w:lang w:val="bg-BG"/>
              </w:rPr>
            </w:pPr>
            <w:r w:rsidRPr="000437C9">
              <w:rPr>
                <w:rFonts w:ascii="Cambria" w:hAnsi="Cambria"/>
                <w:kern w:val="28"/>
                <w:sz w:val="26"/>
                <w:szCs w:val="26"/>
                <w:lang w:val="bg-BG"/>
              </w:rPr>
              <w:t xml:space="preserve">1. Одобрява изложената в доклада на вносителя позиция на Република България за участие в заседанието на Съвета на Европейския съюз по земеделие и рибарство, което ще се проведе на 11 </w:t>
            </w:r>
            <w:r>
              <w:rPr>
                <w:rFonts w:ascii="Cambria" w:hAnsi="Cambria"/>
                <w:kern w:val="28"/>
                <w:sz w:val="26"/>
                <w:szCs w:val="26"/>
                <w:lang w:val="bg-BG"/>
              </w:rPr>
              <w:t>и</w:t>
            </w:r>
            <w:r w:rsidRPr="000437C9">
              <w:rPr>
                <w:rFonts w:ascii="Cambria" w:hAnsi="Cambria"/>
                <w:kern w:val="28"/>
                <w:sz w:val="26"/>
                <w:szCs w:val="26"/>
                <w:lang w:val="bg-BG"/>
              </w:rPr>
              <w:t xml:space="preserve"> 12 декември</w:t>
            </w:r>
            <w:r w:rsidRPr="000437C9">
              <w:rPr>
                <w:rFonts w:ascii="Cambria" w:hAnsi="Cambria"/>
                <w:kern w:val="28"/>
                <w:sz w:val="26"/>
                <w:szCs w:val="26"/>
                <w:lang w:val="ru-RU"/>
              </w:rPr>
              <w:t xml:space="preserve"> </w:t>
            </w:r>
            <w:r w:rsidRPr="000437C9">
              <w:rPr>
                <w:rFonts w:ascii="Cambria" w:hAnsi="Cambria"/>
                <w:kern w:val="28"/>
                <w:sz w:val="26"/>
                <w:szCs w:val="26"/>
                <w:lang w:val="bg-BG"/>
              </w:rPr>
              <w:t xml:space="preserve">2025 г. в </w:t>
            </w:r>
            <w:r>
              <w:rPr>
                <w:rFonts w:ascii="Cambria" w:hAnsi="Cambria"/>
                <w:kern w:val="28"/>
                <w:sz w:val="26"/>
                <w:szCs w:val="26"/>
                <w:lang w:val="bg-BG"/>
              </w:rPr>
              <w:t xml:space="preserve">                         </w:t>
            </w:r>
            <w:r w:rsidRPr="000437C9">
              <w:rPr>
                <w:rFonts w:ascii="Cambria" w:hAnsi="Cambria"/>
                <w:kern w:val="28"/>
                <w:sz w:val="26"/>
                <w:szCs w:val="26"/>
                <w:lang w:val="bg-BG"/>
              </w:rPr>
              <w:t>гр. Брюксел, Кралство Белгия.</w:t>
            </w:r>
          </w:p>
          <w:p w14:paraId="5F748071" w14:textId="77777777" w:rsidR="00F16265" w:rsidRDefault="000437C9" w:rsidP="000437C9">
            <w:pPr>
              <w:ind w:left="567" w:firstLine="675"/>
              <w:jc w:val="both"/>
              <w:rPr>
                <w:rFonts w:ascii="Cambria" w:hAnsi="Cambria"/>
                <w:kern w:val="28"/>
                <w:sz w:val="26"/>
                <w:szCs w:val="26"/>
                <w:lang w:val="bg-BG"/>
              </w:rPr>
            </w:pPr>
            <w:r w:rsidRPr="000437C9">
              <w:rPr>
                <w:rFonts w:ascii="Cambria" w:hAnsi="Cambria"/>
                <w:kern w:val="28"/>
                <w:sz w:val="26"/>
                <w:szCs w:val="26"/>
                <w:lang w:val="bg-BG"/>
              </w:rPr>
              <w:t>2. Министърът на земеделието и храните или упълномощени от него длъжностни лица да вземат участие в заседанието по т. 1 и съобразно хода на дискусията да представят позицията на Република България.</w:t>
            </w:r>
          </w:p>
          <w:p w14:paraId="240528AE" w14:textId="0C9B6905" w:rsidR="003B1C07" w:rsidRPr="00EA0C2E" w:rsidRDefault="003B1C07" w:rsidP="00AC3C80">
            <w:pPr>
              <w:jc w:val="both"/>
              <w:rPr>
                <w:rFonts w:ascii="Cambria" w:hAnsi="Cambria"/>
                <w:kern w:val="28"/>
                <w:sz w:val="26"/>
                <w:szCs w:val="26"/>
                <w:lang w:val="bg-BG"/>
              </w:rPr>
            </w:pPr>
          </w:p>
        </w:tc>
      </w:tr>
      <w:tr w:rsidR="00CD701C" w:rsidRPr="00F36B64" w14:paraId="514F0692" w14:textId="77777777" w:rsidTr="003E0EA4">
        <w:tc>
          <w:tcPr>
            <w:tcW w:w="4253" w:type="dxa"/>
          </w:tcPr>
          <w:p w14:paraId="11B5659A" w14:textId="76440FBA" w:rsidR="00CD701C" w:rsidRDefault="00CD701C" w:rsidP="000761E8">
            <w:pPr>
              <w:pStyle w:val="Heading1"/>
              <w:keepNext w:val="0"/>
              <w:rPr>
                <w:lang w:val="bg-BG"/>
              </w:rPr>
            </w:pPr>
            <w:r w:rsidRPr="00CD701C">
              <w:rPr>
                <w:lang w:val="bg-BG"/>
              </w:rPr>
              <w:lastRenderedPageBreak/>
              <w:t xml:space="preserve">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земеделие и рибарство, проведено на </w:t>
            </w:r>
            <w:r>
              <w:rPr>
                <w:lang w:val="bg-BG"/>
              </w:rPr>
              <w:t xml:space="preserve">                       </w:t>
            </w:r>
            <w:r w:rsidRPr="00CD701C">
              <w:rPr>
                <w:lang w:val="bg-BG"/>
              </w:rPr>
              <w:t>17 ноември 2025 г. в Брюксел.</w:t>
            </w:r>
          </w:p>
          <w:p w14:paraId="77077EB6" w14:textId="77777777" w:rsidR="00CD701C" w:rsidRPr="00AC3C80" w:rsidRDefault="00CD701C" w:rsidP="00CD701C">
            <w:pPr>
              <w:pStyle w:val="Heading1Bold"/>
              <w:rPr>
                <w:b w:val="0"/>
                <w:bCs/>
                <w:lang w:val="bg-BG"/>
              </w:rPr>
            </w:pPr>
            <w:r w:rsidRPr="00AC3C80">
              <w:rPr>
                <w:b w:val="0"/>
                <w:bCs/>
                <w:lang w:val="bg-BG"/>
              </w:rPr>
              <w:t>м-р Г. Тахов – МЗХ</w:t>
            </w:r>
          </w:p>
          <w:p w14:paraId="75950E0A" w14:textId="77777777" w:rsidR="00CD701C" w:rsidRPr="00AC3C80" w:rsidRDefault="00CD701C" w:rsidP="00CD701C">
            <w:pPr>
              <w:pStyle w:val="Heading1Bold"/>
              <w:rPr>
                <w:b w:val="0"/>
                <w:bCs/>
                <w:lang w:val="bg-BG"/>
              </w:rPr>
            </w:pPr>
          </w:p>
          <w:p w14:paraId="00274386" w14:textId="77777777" w:rsidR="005C7249" w:rsidRDefault="005C7249" w:rsidP="00CD701C">
            <w:pPr>
              <w:pStyle w:val="Heading1Bold"/>
              <w:rPr>
                <w:lang w:val="bg-BG"/>
              </w:rPr>
            </w:pPr>
          </w:p>
          <w:p w14:paraId="6921B3CB" w14:textId="77777777" w:rsidR="005C7249" w:rsidRDefault="005C7249" w:rsidP="00CD701C">
            <w:pPr>
              <w:pStyle w:val="Heading1Bold"/>
              <w:rPr>
                <w:lang w:val="bg-BG"/>
              </w:rPr>
            </w:pPr>
          </w:p>
          <w:p w14:paraId="62340B74" w14:textId="77777777" w:rsidR="005C7249" w:rsidRDefault="005C7249" w:rsidP="00CD701C">
            <w:pPr>
              <w:pStyle w:val="Heading1Bold"/>
              <w:rPr>
                <w:lang w:val="bg-BG"/>
              </w:rPr>
            </w:pPr>
          </w:p>
          <w:p w14:paraId="4FDFF280" w14:textId="473DCD46" w:rsidR="00CD701C" w:rsidRPr="00CD701C" w:rsidRDefault="00CD701C" w:rsidP="00CD701C">
            <w:pPr>
              <w:pStyle w:val="Heading1Bold"/>
              <w:rPr>
                <w:lang w:val="bg-BG"/>
              </w:rPr>
            </w:pPr>
          </w:p>
        </w:tc>
        <w:tc>
          <w:tcPr>
            <w:tcW w:w="5103" w:type="dxa"/>
          </w:tcPr>
          <w:p w14:paraId="5D66F197" w14:textId="1C0FA381" w:rsidR="00CD701C" w:rsidRPr="00EA0C2E" w:rsidRDefault="00830D6B" w:rsidP="00847C9B">
            <w:pPr>
              <w:ind w:left="567" w:firstLine="675"/>
              <w:jc w:val="both"/>
              <w:rPr>
                <w:rFonts w:ascii="Cambria" w:hAnsi="Cambria"/>
                <w:kern w:val="28"/>
                <w:sz w:val="26"/>
                <w:szCs w:val="26"/>
                <w:lang w:val="bg-BG"/>
              </w:rPr>
            </w:pPr>
            <w:r>
              <w:rPr>
                <w:rFonts w:ascii="Cambria" w:hAnsi="Cambria"/>
                <w:kern w:val="28"/>
                <w:sz w:val="26"/>
                <w:szCs w:val="26"/>
                <w:lang w:val="bg-BG"/>
              </w:rPr>
              <w:t>Приема доклада за сведение.</w:t>
            </w:r>
          </w:p>
        </w:tc>
      </w:tr>
      <w:tr w:rsidR="000863BF" w:rsidRPr="00F36B64" w14:paraId="2D25F4C6" w14:textId="77777777" w:rsidTr="003E0EA4">
        <w:tc>
          <w:tcPr>
            <w:tcW w:w="4253" w:type="dxa"/>
          </w:tcPr>
          <w:p w14:paraId="6EC4ABB0" w14:textId="4D2D520F" w:rsidR="000863BF" w:rsidRDefault="000863BF" w:rsidP="000761E8">
            <w:pPr>
              <w:pStyle w:val="Heading1"/>
              <w:keepNext w:val="0"/>
              <w:rPr>
                <w:lang w:val="bg-BG"/>
              </w:rPr>
            </w:pPr>
            <w:r w:rsidRPr="000863BF">
              <w:rPr>
                <w:lang w:val="bg-BG"/>
              </w:rPr>
              <w:t>Проект на Решение за приемане на доклад за одобряване на резултатите от участието на Република България в заседанието на Съвета на Европейския съюз по заетост, социална политика, здравеопазване и потребителски въпроси</w:t>
            </w:r>
            <w:r w:rsidRPr="000863BF">
              <w:rPr>
                <w:lang w:val="en-US"/>
              </w:rPr>
              <w:t xml:space="preserve">, </w:t>
            </w:r>
            <w:r w:rsidRPr="000863BF">
              <w:rPr>
                <w:lang w:val="bg-BG"/>
              </w:rPr>
              <w:t>част „Здравеопазване“, проведено на 2 декември 2025 г. в гр. Брюксел, Кралство Белгия.</w:t>
            </w:r>
          </w:p>
          <w:p w14:paraId="05AAE9E4" w14:textId="77777777" w:rsidR="000863BF" w:rsidRPr="00AC3C80" w:rsidRDefault="000863BF" w:rsidP="000863BF">
            <w:pPr>
              <w:pStyle w:val="Heading1Bold"/>
              <w:rPr>
                <w:b w:val="0"/>
                <w:bCs/>
                <w:lang w:val="bg-BG"/>
              </w:rPr>
            </w:pPr>
            <w:r w:rsidRPr="00AC3C80">
              <w:rPr>
                <w:b w:val="0"/>
                <w:bCs/>
                <w:lang w:val="bg-BG"/>
              </w:rPr>
              <w:t>м-р С. Кирилов – МЗ</w:t>
            </w:r>
          </w:p>
          <w:p w14:paraId="66634EDD" w14:textId="77777777" w:rsidR="00AC3C80" w:rsidRDefault="00AC3C80" w:rsidP="000863BF">
            <w:pPr>
              <w:pStyle w:val="Heading1Bold"/>
              <w:rPr>
                <w:lang w:val="bg-BG"/>
              </w:rPr>
            </w:pPr>
          </w:p>
          <w:p w14:paraId="34F4C9DB" w14:textId="77777777" w:rsidR="00AC3C80" w:rsidRDefault="00AC3C80" w:rsidP="000863BF">
            <w:pPr>
              <w:pStyle w:val="Heading1Bold"/>
              <w:rPr>
                <w:lang w:val="bg-BG"/>
              </w:rPr>
            </w:pPr>
          </w:p>
          <w:p w14:paraId="23BA21EA" w14:textId="6E3D414B" w:rsidR="00AC3C80" w:rsidRPr="000863BF" w:rsidRDefault="00AC3C80" w:rsidP="000863BF">
            <w:pPr>
              <w:pStyle w:val="Heading1Bold"/>
              <w:rPr>
                <w:lang w:val="bg-BG"/>
              </w:rPr>
            </w:pPr>
          </w:p>
        </w:tc>
        <w:tc>
          <w:tcPr>
            <w:tcW w:w="5103" w:type="dxa"/>
          </w:tcPr>
          <w:p w14:paraId="36B3DCAF" w14:textId="089946B5" w:rsidR="000863BF" w:rsidRPr="00EA0C2E" w:rsidRDefault="00274BA7" w:rsidP="00847C9B">
            <w:pPr>
              <w:ind w:left="567" w:firstLine="675"/>
              <w:jc w:val="both"/>
              <w:rPr>
                <w:rFonts w:ascii="Cambria" w:hAnsi="Cambria"/>
                <w:kern w:val="28"/>
                <w:sz w:val="26"/>
                <w:szCs w:val="26"/>
                <w:lang w:val="bg-BG"/>
              </w:rPr>
            </w:pPr>
            <w:r w:rsidRPr="00274BA7">
              <w:rPr>
                <w:rFonts w:ascii="Cambria" w:hAnsi="Cambria"/>
                <w:kern w:val="28"/>
                <w:sz w:val="26"/>
                <w:szCs w:val="26"/>
                <w:lang w:val="bg-BG"/>
              </w:rPr>
              <w:t>Приема доклада за сведение.</w:t>
            </w:r>
          </w:p>
        </w:tc>
      </w:tr>
      <w:tr w:rsidR="005C7249" w:rsidRPr="00F36B64" w14:paraId="082F9670" w14:textId="77777777" w:rsidTr="003E0EA4">
        <w:tc>
          <w:tcPr>
            <w:tcW w:w="4253" w:type="dxa"/>
          </w:tcPr>
          <w:p w14:paraId="13D548DB" w14:textId="7C65F268" w:rsidR="005C7249" w:rsidRDefault="005C7249" w:rsidP="000761E8">
            <w:pPr>
              <w:pStyle w:val="Heading1"/>
              <w:keepNext w:val="0"/>
              <w:rPr>
                <w:lang w:val="bg-BG"/>
              </w:rPr>
            </w:pPr>
            <w:r w:rsidRPr="005C7249">
              <w:rPr>
                <w:lang w:val="bg-BG"/>
              </w:rPr>
              <w:t>Проект на Постановление за одобряване на допълнителни трансфери по бюджетите на общините за 2025 г. за компенсиране на разходите, извършени от родителите за отглеждане, възпитание и обучение на децата, които не са приети в общински детски ясли или яслени групи в общински или държавни детски градини поради липса на свободни места</w:t>
            </w:r>
            <w:r w:rsidR="00674C1B">
              <w:rPr>
                <w:lang w:val="bg-BG"/>
              </w:rPr>
              <w:t>,</w:t>
            </w:r>
            <w:r w:rsidRPr="005C7249">
              <w:rPr>
                <w:lang w:val="bg-BG"/>
              </w:rPr>
              <w:t xml:space="preserve"> за периода от 1 септември до</w:t>
            </w:r>
            <w:r>
              <w:rPr>
                <w:lang w:val="bg-BG"/>
              </w:rPr>
              <w:t xml:space="preserve">                       </w:t>
            </w:r>
            <w:r w:rsidRPr="005C7249">
              <w:rPr>
                <w:lang w:val="bg-BG"/>
              </w:rPr>
              <w:t xml:space="preserve"> 31 октомври 2025 г.</w:t>
            </w:r>
          </w:p>
          <w:p w14:paraId="1287E59B" w14:textId="2DF0B605" w:rsidR="005C7249" w:rsidRPr="00AC3C80" w:rsidRDefault="005C7249" w:rsidP="005C7249">
            <w:pPr>
              <w:pStyle w:val="Heading1Bold"/>
              <w:rPr>
                <w:b w:val="0"/>
                <w:bCs/>
                <w:lang w:val="bg-BG"/>
              </w:rPr>
            </w:pPr>
            <w:r w:rsidRPr="00AC3C80">
              <w:rPr>
                <w:b w:val="0"/>
                <w:bCs/>
                <w:lang w:val="bg-BG"/>
              </w:rPr>
              <w:t>м-р С. Кирилов – МЗ</w:t>
            </w:r>
          </w:p>
        </w:tc>
        <w:tc>
          <w:tcPr>
            <w:tcW w:w="5103" w:type="dxa"/>
          </w:tcPr>
          <w:p w14:paraId="02801EF0" w14:textId="278B269A" w:rsidR="005C7249"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2C3E17" w:rsidRPr="00F36B64" w14:paraId="5829B09C" w14:textId="77777777" w:rsidTr="003E0EA4">
        <w:tc>
          <w:tcPr>
            <w:tcW w:w="4253" w:type="dxa"/>
          </w:tcPr>
          <w:p w14:paraId="17D297F8" w14:textId="05458FAB" w:rsidR="002C3E17" w:rsidRDefault="002C3E17" w:rsidP="000761E8">
            <w:pPr>
              <w:pStyle w:val="Heading1"/>
              <w:keepNext w:val="0"/>
              <w:rPr>
                <w:lang w:val="bg-BG"/>
              </w:rPr>
            </w:pPr>
            <w:r w:rsidRPr="002C3E17">
              <w:rPr>
                <w:lang w:val="bg-BG"/>
              </w:rPr>
              <w:lastRenderedPageBreak/>
              <w:t xml:space="preserve">Проект на Решение за одобряване позицията на Република България за участие в заседанието на Съвета на Европейския съюз по околна среда, което ще се проведе на </w:t>
            </w:r>
            <w:r w:rsidR="00426AF5">
              <w:rPr>
                <w:lang w:val="bg-BG"/>
              </w:rPr>
              <w:t xml:space="preserve">          </w:t>
            </w:r>
            <w:r w:rsidRPr="002C3E17">
              <w:rPr>
                <w:lang w:val="bg-BG"/>
              </w:rPr>
              <w:t>16 декември 2025 г. в Брюксел.</w:t>
            </w:r>
          </w:p>
          <w:p w14:paraId="394B24BA" w14:textId="63C0BB2B" w:rsidR="002C3E17" w:rsidRPr="00AC3C80" w:rsidRDefault="002C3E17" w:rsidP="002C3E17">
            <w:pPr>
              <w:pStyle w:val="Heading1Bold"/>
              <w:rPr>
                <w:b w:val="0"/>
                <w:bCs/>
                <w:lang w:val="bg-BG"/>
              </w:rPr>
            </w:pPr>
            <w:r w:rsidRPr="00AC3C80">
              <w:rPr>
                <w:b w:val="0"/>
                <w:bCs/>
                <w:lang w:val="bg-BG"/>
              </w:rPr>
              <w:t>м-р М. Генов – МОСВ</w:t>
            </w:r>
          </w:p>
          <w:p w14:paraId="7F500F92" w14:textId="77777777" w:rsidR="002C3E17" w:rsidRDefault="002C3E17" w:rsidP="002C3E17">
            <w:pPr>
              <w:pStyle w:val="Heading1Bold"/>
              <w:rPr>
                <w:lang w:val="bg-BG"/>
              </w:rPr>
            </w:pPr>
          </w:p>
          <w:p w14:paraId="37F74DD4" w14:textId="77777777" w:rsidR="0078293A" w:rsidRDefault="0078293A" w:rsidP="002C3E17">
            <w:pPr>
              <w:pStyle w:val="Heading1Bold"/>
              <w:rPr>
                <w:lang w:val="bg-BG"/>
              </w:rPr>
            </w:pPr>
          </w:p>
          <w:p w14:paraId="0E2655A2" w14:textId="77777777" w:rsidR="0078293A" w:rsidRDefault="0078293A" w:rsidP="002C3E17">
            <w:pPr>
              <w:pStyle w:val="Heading1Bold"/>
              <w:rPr>
                <w:lang w:val="bg-BG"/>
              </w:rPr>
            </w:pPr>
          </w:p>
          <w:p w14:paraId="66A926B9" w14:textId="2E91B4F3" w:rsidR="002C3E17" w:rsidRPr="002C3E17" w:rsidRDefault="002C3E17" w:rsidP="002C3E17">
            <w:pPr>
              <w:pStyle w:val="Heading1Bold"/>
              <w:rPr>
                <w:lang w:val="bg-BG"/>
              </w:rPr>
            </w:pPr>
          </w:p>
        </w:tc>
        <w:tc>
          <w:tcPr>
            <w:tcW w:w="5103" w:type="dxa"/>
          </w:tcPr>
          <w:p w14:paraId="425BC519" w14:textId="77777777" w:rsidR="00426AF5" w:rsidRPr="00426AF5" w:rsidRDefault="00426AF5" w:rsidP="00426AF5">
            <w:pPr>
              <w:ind w:left="567" w:firstLine="675"/>
              <w:jc w:val="both"/>
              <w:rPr>
                <w:rFonts w:ascii="Cambria" w:hAnsi="Cambria"/>
                <w:bCs/>
                <w:kern w:val="28"/>
                <w:sz w:val="26"/>
                <w:szCs w:val="26"/>
                <w:lang w:val="bg-BG"/>
              </w:rPr>
            </w:pPr>
            <w:r w:rsidRPr="00426AF5">
              <w:rPr>
                <w:rFonts w:ascii="Cambria" w:hAnsi="Cambria"/>
                <w:bCs/>
                <w:kern w:val="28"/>
                <w:sz w:val="26"/>
                <w:szCs w:val="26"/>
                <w:lang w:val="bg-BG"/>
              </w:rPr>
              <w:t>1. Одобрява изложената в доклада на вносителя позиция на Република България за участие в заседанието на Съвета на Европейския съюз по околна среда, което ще се проведе на 16 декември 2025 г. в Брюксел.</w:t>
            </w:r>
          </w:p>
          <w:p w14:paraId="40CDD3BB" w14:textId="77777777" w:rsidR="002C3E17" w:rsidRDefault="00426AF5" w:rsidP="00426AF5">
            <w:pPr>
              <w:ind w:left="567" w:firstLine="675"/>
              <w:jc w:val="both"/>
              <w:rPr>
                <w:rFonts w:ascii="Cambria" w:hAnsi="Cambria"/>
                <w:bCs/>
                <w:kern w:val="28"/>
                <w:sz w:val="26"/>
                <w:szCs w:val="26"/>
                <w:lang w:val="bg-BG"/>
              </w:rPr>
            </w:pPr>
            <w:r w:rsidRPr="00426AF5">
              <w:rPr>
                <w:rFonts w:ascii="Cambria" w:hAnsi="Cambria"/>
                <w:bCs/>
                <w:kern w:val="28"/>
                <w:sz w:val="26"/>
                <w:szCs w:val="26"/>
                <w:lang w:val="bg-BG"/>
              </w:rPr>
              <w:t>2. Министърът на околната среда и водите или упълномощен</w:t>
            </w:r>
            <w:r w:rsidR="00B11CE0">
              <w:rPr>
                <w:rFonts w:ascii="Cambria" w:hAnsi="Cambria"/>
                <w:bCs/>
                <w:kern w:val="28"/>
                <w:sz w:val="26"/>
                <w:szCs w:val="26"/>
                <w:lang w:val="bg-BG"/>
              </w:rPr>
              <w:t>и</w:t>
            </w:r>
            <w:r w:rsidRPr="00426AF5">
              <w:rPr>
                <w:rFonts w:ascii="Cambria" w:hAnsi="Cambria"/>
                <w:bCs/>
                <w:kern w:val="28"/>
                <w:sz w:val="26"/>
                <w:szCs w:val="26"/>
                <w:lang w:val="bg-BG"/>
              </w:rPr>
              <w:t xml:space="preserve"> от него длъжностн</w:t>
            </w:r>
            <w:r w:rsidR="00B11CE0">
              <w:rPr>
                <w:rFonts w:ascii="Cambria" w:hAnsi="Cambria"/>
                <w:bCs/>
                <w:kern w:val="28"/>
                <w:sz w:val="26"/>
                <w:szCs w:val="26"/>
                <w:lang w:val="bg-BG"/>
              </w:rPr>
              <w:t>и</w:t>
            </w:r>
            <w:r w:rsidRPr="00426AF5">
              <w:rPr>
                <w:rFonts w:ascii="Cambria" w:hAnsi="Cambria"/>
                <w:bCs/>
                <w:kern w:val="28"/>
                <w:sz w:val="26"/>
                <w:szCs w:val="26"/>
                <w:lang w:val="bg-BG"/>
              </w:rPr>
              <w:t xml:space="preserve"> лиц</w:t>
            </w:r>
            <w:r w:rsidR="00B11CE0">
              <w:rPr>
                <w:rFonts w:ascii="Cambria" w:hAnsi="Cambria"/>
                <w:bCs/>
                <w:kern w:val="28"/>
                <w:sz w:val="26"/>
                <w:szCs w:val="26"/>
                <w:lang w:val="bg-BG"/>
              </w:rPr>
              <w:t>а</w:t>
            </w:r>
            <w:r w:rsidRPr="00426AF5">
              <w:rPr>
                <w:rFonts w:ascii="Cambria" w:hAnsi="Cambria"/>
                <w:bCs/>
                <w:kern w:val="28"/>
                <w:sz w:val="26"/>
                <w:szCs w:val="26"/>
                <w:lang w:val="bg-BG"/>
              </w:rPr>
              <w:t xml:space="preserve"> да взем</w:t>
            </w:r>
            <w:r w:rsidR="00B11CE0">
              <w:rPr>
                <w:rFonts w:ascii="Cambria" w:hAnsi="Cambria"/>
                <w:bCs/>
                <w:kern w:val="28"/>
                <w:sz w:val="26"/>
                <w:szCs w:val="26"/>
                <w:lang w:val="bg-BG"/>
              </w:rPr>
              <w:t>ат</w:t>
            </w:r>
            <w:r w:rsidRPr="00426AF5">
              <w:rPr>
                <w:rFonts w:ascii="Cambria" w:hAnsi="Cambria"/>
                <w:bCs/>
                <w:kern w:val="28"/>
                <w:sz w:val="26"/>
                <w:szCs w:val="26"/>
                <w:lang w:val="bg-BG"/>
              </w:rPr>
              <w:t xml:space="preserve"> участие в заседанието по т. 1 и съобразно хода на дискусията да </w:t>
            </w:r>
            <w:r w:rsidR="00B11CE0">
              <w:rPr>
                <w:rFonts w:ascii="Cambria" w:hAnsi="Cambria"/>
                <w:bCs/>
                <w:kern w:val="28"/>
                <w:sz w:val="26"/>
                <w:szCs w:val="26"/>
                <w:lang w:val="bg-BG"/>
              </w:rPr>
              <w:t>представят</w:t>
            </w:r>
            <w:r w:rsidRPr="00426AF5">
              <w:rPr>
                <w:rFonts w:ascii="Cambria" w:hAnsi="Cambria"/>
                <w:bCs/>
                <w:kern w:val="28"/>
                <w:sz w:val="26"/>
                <w:szCs w:val="26"/>
                <w:lang w:val="bg-BG"/>
              </w:rPr>
              <w:t xml:space="preserve"> позицията на Република България.</w:t>
            </w:r>
          </w:p>
          <w:p w14:paraId="4F08F9E2" w14:textId="77777777" w:rsidR="00B11CE0" w:rsidRDefault="00B11CE0" w:rsidP="00426AF5">
            <w:pPr>
              <w:ind w:left="567" w:firstLine="675"/>
              <w:jc w:val="both"/>
              <w:rPr>
                <w:rFonts w:ascii="Cambria" w:hAnsi="Cambria"/>
                <w:bCs/>
                <w:kern w:val="28"/>
                <w:sz w:val="26"/>
                <w:szCs w:val="26"/>
                <w:lang w:val="bg-BG"/>
              </w:rPr>
            </w:pPr>
          </w:p>
          <w:p w14:paraId="0F0D864F" w14:textId="77777777" w:rsidR="00B11CE0" w:rsidRDefault="00B11CE0" w:rsidP="00426AF5">
            <w:pPr>
              <w:ind w:left="567" w:firstLine="675"/>
              <w:jc w:val="both"/>
              <w:rPr>
                <w:rFonts w:ascii="Cambria" w:hAnsi="Cambria"/>
                <w:kern w:val="28"/>
                <w:sz w:val="26"/>
                <w:szCs w:val="26"/>
                <w:lang w:val="bg-BG"/>
              </w:rPr>
            </w:pPr>
          </w:p>
          <w:p w14:paraId="023F79A0" w14:textId="1DEFBC60" w:rsidR="00AC2803" w:rsidRPr="00EA0C2E" w:rsidRDefault="00AC2803" w:rsidP="00426AF5">
            <w:pPr>
              <w:ind w:left="567" w:firstLine="675"/>
              <w:jc w:val="both"/>
              <w:rPr>
                <w:rFonts w:ascii="Cambria" w:hAnsi="Cambria"/>
                <w:kern w:val="28"/>
                <w:sz w:val="26"/>
                <w:szCs w:val="26"/>
                <w:lang w:val="bg-BG"/>
              </w:rPr>
            </w:pPr>
          </w:p>
        </w:tc>
      </w:tr>
      <w:tr w:rsidR="0078293A" w:rsidRPr="00F36B64" w14:paraId="531B01CF" w14:textId="77777777" w:rsidTr="003E0EA4">
        <w:tc>
          <w:tcPr>
            <w:tcW w:w="4253" w:type="dxa"/>
          </w:tcPr>
          <w:p w14:paraId="7134B402" w14:textId="77777777" w:rsidR="0078293A" w:rsidRDefault="0078293A" w:rsidP="000761E8">
            <w:pPr>
              <w:pStyle w:val="Heading1"/>
              <w:keepNext w:val="0"/>
              <w:rPr>
                <w:lang w:val="bg-BG"/>
              </w:rPr>
            </w:pPr>
            <w:r w:rsidRPr="0078293A">
              <w:rPr>
                <w:lang w:val="bg-BG"/>
              </w:rPr>
              <w:t>Проект на Решение за одобряване на участието на Република България в общоевропейска обществена поръчка и за одобряване проект на Споразумение за съвместно възлагане на поръчка за разработване на обща централна платформа, свързана с прилагането на Механизма за корекция на въглеродните емисии на границите.</w:t>
            </w:r>
          </w:p>
          <w:p w14:paraId="79E3913F" w14:textId="77777777" w:rsidR="0078293A" w:rsidRPr="00AC2803" w:rsidRDefault="0078293A" w:rsidP="0078293A">
            <w:pPr>
              <w:pStyle w:val="Heading1Bold"/>
              <w:rPr>
                <w:b w:val="0"/>
                <w:bCs/>
                <w:lang w:val="bg-BG"/>
              </w:rPr>
            </w:pPr>
            <w:r w:rsidRPr="00AC2803">
              <w:rPr>
                <w:b w:val="0"/>
                <w:bCs/>
                <w:lang w:val="bg-BG"/>
              </w:rPr>
              <w:t>м-р М. Генов – МОСВ</w:t>
            </w:r>
          </w:p>
          <w:p w14:paraId="2C1325F7" w14:textId="77777777" w:rsidR="005F4599" w:rsidRDefault="005F4599" w:rsidP="0078293A">
            <w:pPr>
              <w:pStyle w:val="Heading1Bold"/>
              <w:rPr>
                <w:lang w:val="bg-BG"/>
              </w:rPr>
            </w:pPr>
          </w:p>
          <w:p w14:paraId="2A26C571" w14:textId="77777777" w:rsidR="00AC2803" w:rsidRDefault="00AC2803" w:rsidP="0078293A">
            <w:pPr>
              <w:pStyle w:val="Heading1Bold"/>
              <w:rPr>
                <w:lang w:val="bg-BG"/>
              </w:rPr>
            </w:pPr>
          </w:p>
          <w:p w14:paraId="108A346C" w14:textId="77777777" w:rsidR="00AC2803" w:rsidRDefault="00AC2803" w:rsidP="0078293A">
            <w:pPr>
              <w:pStyle w:val="Heading1Bold"/>
              <w:rPr>
                <w:lang w:val="bg-BG"/>
              </w:rPr>
            </w:pPr>
          </w:p>
          <w:p w14:paraId="616D0C58" w14:textId="77777777" w:rsidR="005F4599" w:rsidRDefault="005F4599" w:rsidP="0078293A">
            <w:pPr>
              <w:pStyle w:val="Heading1Bold"/>
              <w:rPr>
                <w:lang w:val="bg-BG"/>
              </w:rPr>
            </w:pPr>
          </w:p>
          <w:p w14:paraId="457187DF" w14:textId="77777777" w:rsidR="00AC2803" w:rsidRDefault="00AC2803" w:rsidP="0078293A">
            <w:pPr>
              <w:pStyle w:val="Heading1Bold"/>
              <w:rPr>
                <w:lang w:val="bg-BG"/>
              </w:rPr>
            </w:pPr>
          </w:p>
          <w:p w14:paraId="69339A6A" w14:textId="25717FBB" w:rsidR="00AC2803" w:rsidRPr="0078293A" w:rsidRDefault="00AC2803" w:rsidP="0078293A">
            <w:pPr>
              <w:pStyle w:val="Heading1Bold"/>
              <w:rPr>
                <w:lang w:val="bg-BG"/>
              </w:rPr>
            </w:pPr>
          </w:p>
        </w:tc>
        <w:tc>
          <w:tcPr>
            <w:tcW w:w="5103" w:type="dxa"/>
          </w:tcPr>
          <w:p w14:paraId="7BB7BEAE" w14:textId="2CBCCD0F" w:rsidR="0078293A" w:rsidRPr="00EA0C2E" w:rsidRDefault="003E58BC" w:rsidP="00847C9B">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491486" w:rsidRPr="00F36B64" w14:paraId="56D30BD4" w14:textId="77777777" w:rsidTr="003E0EA4">
        <w:tc>
          <w:tcPr>
            <w:tcW w:w="4253" w:type="dxa"/>
          </w:tcPr>
          <w:p w14:paraId="5EFE4C07" w14:textId="77777777" w:rsidR="00491486" w:rsidRDefault="00491486" w:rsidP="000761E8">
            <w:pPr>
              <w:pStyle w:val="Heading1"/>
              <w:keepNext w:val="0"/>
              <w:rPr>
                <w:lang w:val="bg-BG"/>
              </w:rPr>
            </w:pPr>
            <w:r w:rsidRPr="00491486">
              <w:rPr>
                <w:lang w:val="bg-BG"/>
              </w:rPr>
              <w:t xml:space="preserve">Проект на Постановление за одобряване на </w:t>
            </w:r>
            <w:proofErr w:type="spellStart"/>
            <w:r w:rsidRPr="00491486">
              <w:rPr>
                <w:lang w:val="bg-BG"/>
              </w:rPr>
              <w:t>вътрешнокомпенсирани</w:t>
            </w:r>
            <w:proofErr w:type="spellEnd"/>
            <w:r w:rsidRPr="00491486">
              <w:rPr>
                <w:lang w:val="bg-BG"/>
              </w:rPr>
              <w:t xml:space="preserve"> промени на утвърдените разходи по области на политики/бюджетни програми по бюджета на Министерството на околната среда и водите за 2025 г.</w:t>
            </w:r>
          </w:p>
          <w:p w14:paraId="2BF6558F" w14:textId="2F764F67" w:rsidR="00491486" w:rsidRPr="00AC2803" w:rsidRDefault="00491486" w:rsidP="00491486">
            <w:pPr>
              <w:pStyle w:val="Heading1Bold"/>
              <w:rPr>
                <w:b w:val="0"/>
                <w:bCs/>
                <w:lang w:val="bg-BG"/>
              </w:rPr>
            </w:pPr>
            <w:r w:rsidRPr="00AC2803">
              <w:rPr>
                <w:b w:val="0"/>
                <w:bCs/>
                <w:lang w:val="bg-BG"/>
              </w:rPr>
              <w:t>м-р М. Генов – МОСВ</w:t>
            </w:r>
          </w:p>
        </w:tc>
        <w:tc>
          <w:tcPr>
            <w:tcW w:w="5103" w:type="dxa"/>
          </w:tcPr>
          <w:p w14:paraId="243D181E" w14:textId="734F5EBB" w:rsidR="00491486"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5F1165" w:rsidRPr="00F36B64" w14:paraId="58014EEF" w14:textId="77777777" w:rsidTr="003E0EA4">
        <w:tc>
          <w:tcPr>
            <w:tcW w:w="4253" w:type="dxa"/>
          </w:tcPr>
          <w:p w14:paraId="4B7811C8" w14:textId="77777777" w:rsidR="005F1165" w:rsidRDefault="005F1165" w:rsidP="000761E8">
            <w:pPr>
              <w:pStyle w:val="Heading1"/>
              <w:keepNext w:val="0"/>
              <w:rPr>
                <w:lang w:val="bg-BG"/>
              </w:rPr>
            </w:pPr>
            <w:r w:rsidRPr="005F1165">
              <w:rPr>
                <w:lang w:val="bg-BG"/>
              </w:rPr>
              <w:lastRenderedPageBreak/>
              <w:t>Проект на Решение за одобряване на актуализация и удължаване срока на действие на „Национална стратегия за малките и средните предприятия“ 2021 – 2027 г. до 2030 г.</w:t>
            </w:r>
          </w:p>
          <w:p w14:paraId="48FDCD99" w14:textId="5E763197" w:rsidR="005F1165" w:rsidRDefault="005F1165" w:rsidP="005F1165">
            <w:pPr>
              <w:pStyle w:val="Heading1Bold"/>
              <w:rPr>
                <w:b w:val="0"/>
                <w:bCs/>
                <w:lang w:val="bg-BG"/>
              </w:rPr>
            </w:pPr>
            <w:r w:rsidRPr="00AC2803">
              <w:rPr>
                <w:b w:val="0"/>
                <w:bCs/>
                <w:lang w:val="bg-BG"/>
              </w:rPr>
              <w:t>м-р П. Дилов – МИИ</w:t>
            </w:r>
          </w:p>
          <w:p w14:paraId="00B4F553" w14:textId="77777777" w:rsidR="00AC2803" w:rsidRDefault="00AC2803" w:rsidP="005F1165">
            <w:pPr>
              <w:pStyle w:val="Heading1Bold"/>
              <w:rPr>
                <w:b w:val="0"/>
                <w:bCs/>
                <w:lang w:val="bg-BG"/>
              </w:rPr>
            </w:pPr>
          </w:p>
          <w:p w14:paraId="2065720D" w14:textId="77777777" w:rsidR="00AC2803" w:rsidRDefault="00AC2803" w:rsidP="005F1165">
            <w:pPr>
              <w:pStyle w:val="Heading1Bold"/>
              <w:rPr>
                <w:b w:val="0"/>
                <w:bCs/>
                <w:lang w:val="bg-BG"/>
              </w:rPr>
            </w:pPr>
          </w:p>
          <w:p w14:paraId="7F653FFD" w14:textId="77777777" w:rsidR="00AC2803" w:rsidRDefault="00AC2803" w:rsidP="005F1165">
            <w:pPr>
              <w:pStyle w:val="Heading1Bold"/>
              <w:rPr>
                <w:b w:val="0"/>
                <w:bCs/>
                <w:lang w:val="bg-BG"/>
              </w:rPr>
            </w:pPr>
          </w:p>
          <w:p w14:paraId="36D059C5" w14:textId="77777777" w:rsidR="00AC2803" w:rsidRDefault="00AC2803" w:rsidP="005F1165">
            <w:pPr>
              <w:pStyle w:val="Heading1Bold"/>
              <w:rPr>
                <w:b w:val="0"/>
                <w:bCs/>
                <w:lang w:val="bg-BG"/>
              </w:rPr>
            </w:pPr>
          </w:p>
          <w:p w14:paraId="042B1F60" w14:textId="77777777" w:rsidR="00AC2803" w:rsidRPr="00AC2803" w:rsidRDefault="00AC2803" w:rsidP="005F1165">
            <w:pPr>
              <w:pStyle w:val="Heading1Bold"/>
              <w:rPr>
                <w:b w:val="0"/>
                <w:bCs/>
                <w:lang w:val="bg-BG"/>
              </w:rPr>
            </w:pPr>
          </w:p>
          <w:p w14:paraId="490497A1" w14:textId="7357D1CD" w:rsidR="005F1165" w:rsidRPr="005F1165" w:rsidRDefault="005F1165" w:rsidP="005F1165">
            <w:pPr>
              <w:pStyle w:val="Heading1Bold"/>
              <w:rPr>
                <w:lang w:val="bg-BG"/>
              </w:rPr>
            </w:pPr>
          </w:p>
        </w:tc>
        <w:tc>
          <w:tcPr>
            <w:tcW w:w="5103" w:type="dxa"/>
          </w:tcPr>
          <w:p w14:paraId="5039E489" w14:textId="1E061859" w:rsidR="005F1165" w:rsidRPr="00EA0C2E" w:rsidRDefault="003E58BC" w:rsidP="00847C9B">
            <w:pPr>
              <w:ind w:left="567" w:firstLine="675"/>
              <w:jc w:val="both"/>
              <w:rPr>
                <w:rFonts w:ascii="Cambria" w:hAnsi="Cambria"/>
                <w:kern w:val="28"/>
                <w:sz w:val="26"/>
                <w:szCs w:val="26"/>
                <w:lang w:val="bg-BG"/>
              </w:rPr>
            </w:pPr>
            <w:r>
              <w:rPr>
                <w:rFonts w:ascii="Cambria" w:hAnsi="Cambria"/>
                <w:kern w:val="28"/>
                <w:sz w:val="26"/>
                <w:szCs w:val="26"/>
                <w:lang w:val="bg-BG"/>
              </w:rPr>
              <w:t>Приема проекта на решение.</w:t>
            </w:r>
          </w:p>
        </w:tc>
      </w:tr>
      <w:tr w:rsidR="00DE6AE9" w:rsidRPr="00F36B64" w14:paraId="0DA38090" w14:textId="77777777" w:rsidTr="003E0EA4">
        <w:tc>
          <w:tcPr>
            <w:tcW w:w="4253" w:type="dxa"/>
          </w:tcPr>
          <w:p w14:paraId="40EECEF7" w14:textId="77777777" w:rsidR="00DE6AE9" w:rsidRDefault="00DE6AE9" w:rsidP="00DE6AE9">
            <w:pPr>
              <w:pStyle w:val="Heading1"/>
              <w:keepNext w:val="0"/>
              <w:rPr>
                <w:lang w:val="bg-BG"/>
              </w:rPr>
            </w:pPr>
            <w:r w:rsidRPr="00DE6AE9">
              <w:rPr>
                <w:lang w:val="bg-BG"/>
              </w:rPr>
              <w:t xml:space="preserve">Проект на Постановление за одобряване на </w:t>
            </w:r>
            <w:proofErr w:type="spellStart"/>
            <w:r w:rsidRPr="00DE6AE9">
              <w:rPr>
                <w:lang w:val="bg-BG"/>
              </w:rPr>
              <w:t>вътрешнокомпенсирани</w:t>
            </w:r>
            <w:proofErr w:type="spellEnd"/>
            <w:r w:rsidRPr="00DE6AE9">
              <w:rPr>
                <w:lang w:val="bg-BG"/>
              </w:rPr>
              <w:t xml:space="preserve"> промени на утвърдените разходи по области на политики/бюджетни програми по бюджета на Министерството на икономиката и индустрията за 2025 г.</w:t>
            </w:r>
          </w:p>
          <w:p w14:paraId="2486B658" w14:textId="77777777" w:rsidR="00DE6AE9" w:rsidRDefault="00DE6AE9" w:rsidP="00DE6AE9">
            <w:pPr>
              <w:pStyle w:val="Heading1Bold"/>
              <w:rPr>
                <w:b w:val="0"/>
                <w:bCs/>
                <w:lang w:val="bg-BG"/>
              </w:rPr>
            </w:pPr>
            <w:r w:rsidRPr="00AC2803">
              <w:rPr>
                <w:b w:val="0"/>
                <w:bCs/>
                <w:lang w:val="bg-BG"/>
              </w:rPr>
              <w:t>м-р П. Дилов – МИИ</w:t>
            </w:r>
          </w:p>
          <w:p w14:paraId="515C2E25" w14:textId="77777777" w:rsidR="00AC2803" w:rsidRDefault="00AC2803" w:rsidP="00DE6AE9">
            <w:pPr>
              <w:pStyle w:val="Heading1Bold"/>
              <w:rPr>
                <w:b w:val="0"/>
                <w:bCs/>
                <w:lang w:val="bg-BG"/>
              </w:rPr>
            </w:pPr>
          </w:p>
          <w:p w14:paraId="6E36FE06" w14:textId="77777777" w:rsidR="00AC2803" w:rsidRDefault="00AC2803" w:rsidP="00DE6AE9">
            <w:pPr>
              <w:pStyle w:val="Heading1Bold"/>
              <w:rPr>
                <w:b w:val="0"/>
                <w:bCs/>
                <w:lang w:val="bg-BG"/>
              </w:rPr>
            </w:pPr>
          </w:p>
          <w:p w14:paraId="20480815" w14:textId="77777777" w:rsidR="00AC2803" w:rsidRDefault="00AC2803" w:rsidP="00DE6AE9">
            <w:pPr>
              <w:pStyle w:val="Heading1Bold"/>
              <w:rPr>
                <w:b w:val="0"/>
                <w:bCs/>
                <w:lang w:val="bg-BG"/>
              </w:rPr>
            </w:pPr>
          </w:p>
          <w:p w14:paraId="4BA0F666" w14:textId="77777777" w:rsidR="00AC2803" w:rsidRDefault="00AC2803" w:rsidP="00DE6AE9">
            <w:pPr>
              <w:pStyle w:val="Heading1Bold"/>
              <w:rPr>
                <w:b w:val="0"/>
                <w:bCs/>
                <w:lang w:val="bg-BG"/>
              </w:rPr>
            </w:pPr>
          </w:p>
          <w:p w14:paraId="628C81B3" w14:textId="77777777" w:rsidR="00AC2803" w:rsidRPr="00AC2803" w:rsidRDefault="00AC2803" w:rsidP="00DE6AE9">
            <w:pPr>
              <w:pStyle w:val="Heading1Bold"/>
              <w:rPr>
                <w:b w:val="0"/>
                <w:bCs/>
                <w:lang w:val="bg-BG"/>
              </w:rPr>
            </w:pPr>
          </w:p>
          <w:p w14:paraId="35D8BD82" w14:textId="3656898C" w:rsidR="00DE6AE9" w:rsidRPr="00DE6AE9" w:rsidRDefault="00DE6AE9" w:rsidP="00DE6AE9">
            <w:pPr>
              <w:pStyle w:val="Heading1Bold"/>
              <w:rPr>
                <w:lang w:val="bg-BG"/>
              </w:rPr>
            </w:pPr>
          </w:p>
        </w:tc>
        <w:tc>
          <w:tcPr>
            <w:tcW w:w="5103" w:type="dxa"/>
          </w:tcPr>
          <w:p w14:paraId="56EAED6E" w14:textId="2EB2D9AC" w:rsidR="00DE6AE9"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F21BBA" w:rsidRPr="00F36B64" w14:paraId="4E977E31" w14:textId="77777777" w:rsidTr="003E0EA4">
        <w:tc>
          <w:tcPr>
            <w:tcW w:w="4253" w:type="dxa"/>
          </w:tcPr>
          <w:p w14:paraId="760B8BA0" w14:textId="77777777" w:rsidR="00F21BBA" w:rsidRDefault="00F21BBA" w:rsidP="00DE6AE9">
            <w:pPr>
              <w:pStyle w:val="Heading1"/>
              <w:keepNext w:val="0"/>
              <w:rPr>
                <w:lang w:val="bg-BG"/>
              </w:rPr>
            </w:pPr>
            <w:r w:rsidRPr="00F21BBA">
              <w:rPr>
                <w:lang w:val="bg-BG"/>
              </w:rPr>
              <w:t>Проект на Постановление за одобряване на допълнителни разходи/трансфери за 2025 г. за изплащане на стипендии и на еднократно финансово подпомагане по Програмата на мерките за закрила на деца с изявени дарби от държавни, общински и частни училища през 2025 г., приета с Постановление № 108 на Министерския съвет от 2025 г.</w:t>
            </w:r>
          </w:p>
          <w:p w14:paraId="76B8E14F" w14:textId="77777777" w:rsidR="00F21BBA" w:rsidRPr="00AC2803" w:rsidRDefault="00F21BBA" w:rsidP="00F21BBA">
            <w:pPr>
              <w:pStyle w:val="Heading1Bold"/>
              <w:rPr>
                <w:b w:val="0"/>
                <w:bCs/>
                <w:lang w:val="bg-BG"/>
              </w:rPr>
            </w:pPr>
            <w:r w:rsidRPr="00AC2803">
              <w:rPr>
                <w:b w:val="0"/>
                <w:bCs/>
                <w:lang w:val="bg-BG"/>
              </w:rPr>
              <w:t>м-р М. Бачев – МК</w:t>
            </w:r>
          </w:p>
          <w:p w14:paraId="140D408F" w14:textId="5A1BFD03" w:rsidR="00E91DD6" w:rsidRPr="00F21BBA" w:rsidRDefault="00E91DD6" w:rsidP="00F21BBA">
            <w:pPr>
              <w:pStyle w:val="Heading1Bold"/>
              <w:rPr>
                <w:lang w:val="bg-BG"/>
              </w:rPr>
            </w:pPr>
          </w:p>
        </w:tc>
        <w:tc>
          <w:tcPr>
            <w:tcW w:w="5103" w:type="dxa"/>
          </w:tcPr>
          <w:p w14:paraId="5B7264F2" w14:textId="42B5D2A9" w:rsidR="00F21BBA"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4D4828" w:rsidRPr="00F36B64" w14:paraId="699AB6C8" w14:textId="77777777" w:rsidTr="003E0EA4">
        <w:tc>
          <w:tcPr>
            <w:tcW w:w="4253" w:type="dxa"/>
          </w:tcPr>
          <w:p w14:paraId="6A36D092" w14:textId="77777777" w:rsidR="004D4828" w:rsidRDefault="004D4828" w:rsidP="00DE6AE9">
            <w:pPr>
              <w:pStyle w:val="Heading1"/>
              <w:keepNext w:val="0"/>
              <w:rPr>
                <w:lang w:val="bg-BG"/>
              </w:rPr>
            </w:pPr>
            <w:r w:rsidRPr="004D4828">
              <w:rPr>
                <w:lang w:val="bg-BG"/>
              </w:rPr>
              <w:lastRenderedPageBreak/>
              <w:t xml:space="preserve">Проект на Постановление за одобряване на </w:t>
            </w:r>
            <w:proofErr w:type="spellStart"/>
            <w:r w:rsidRPr="004D4828">
              <w:rPr>
                <w:lang w:val="bg-BG"/>
              </w:rPr>
              <w:t>вътрешнокомпенсирани</w:t>
            </w:r>
            <w:proofErr w:type="spellEnd"/>
            <w:r w:rsidRPr="004D4828">
              <w:rPr>
                <w:lang w:val="bg-BG"/>
              </w:rPr>
              <w:t xml:space="preserve"> промени на утвърдените разходи по области на политики/бюджетни програми по бюджета на Министерството на туризма за 2025 г.</w:t>
            </w:r>
          </w:p>
          <w:p w14:paraId="3341C268" w14:textId="77777777" w:rsidR="004D4828" w:rsidRDefault="004D4828" w:rsidP="004D4828">
            <w:pPr>
              <w:pStyle w:val="Heading1Bold"/>
              <w:rPr>
                <w:b w:val="0"/>
                <w:bCs/>
                <w:lang w:val="bg-BG"/>
              </w:rPr>
            </w:pPr>
            <w:r w:rsidRPr="00AC2803">
              <w:rPr>
                <w:b w:val="0"/>
                <w:bCs/>
                <w:lang w:val="bg-BG"/>
              </w:rPr>
              <w:t>м-р М. Боршош – МТ</w:t>
            </w:r>
          </w:p>
          <w:p w14:paraId="347B19B2" w14:textId="77777777" w:rsidR="00AC2803" w:rsidRDefault="00AC2803" w:rsidP="004D4828">
            <w:pPr>
              <w:pStyle w:val="Heading1Bold"/>
              <w:rPr>
                <w:b w:val="0"/>
                <w:bCs/>
                <w:lang w:val="bg-BG"/>
              </w:rPr>
            </w:pPr>
          </w:p>
          <w:p w14:paraId="118D0BC8" w14:textId="77777777" w:rsidR="00AC2803" w:rsidRDefault="00AC2803" w:rsidP="004D4828">
            <w:pPr>
              <w:pStyle w:val="Heading1Bold"/>
              <w:rPr>
                <w:b w:val="0"/>
                <w:bCs/>
                <w:lang w:val="bg-BG"/>
              </w:rPr>
            </w:pPr>
          </w:p>
          <w:p w14:paraId="6FA8E9FC" w14:textId="77777777" w:rsidR="00AC2803" w:rsidRDefault="00AC2803" w:rsidP="004D4828">
            <w:pPr>
              <w:pStyle w:val="Heading1Bold"/>
              <w:rPr>
                <w:b w:val="0"/>
                <w:bCs/>
                <w:lang w:val="bg-BG"/>
              </w:rPr>
            </w:pPr>
          </w:p>
          <w:p w14:paraId="37A713BF" w14:textId="77777777" w:rsidR="00AC2803" w:rsidRDefault="00AC2803" w:rsidP="004D4828">
            <w:pPr>
              <w:pStyle w:val="Heading1Bold"/>
              <w:rPr>
                <w:b w:val="0"/>
                <w:bCs/>
                <w:lang w:val="bg-BG"/>
              </w:rPr>
            </w:pPr>
          </w:p>
          <w:p w14:paraId="314BDE37" w14:textId="68D0F0A4" w:rsidR="00AC2803" w:rsidRPr="00AC2803" w:rsidRDefault="00AC2803" w:rsidP="004D4828">
            <w:pPr>
              <w:pStyle w:val="Heading1Bold"/>
              <w:rPr>
                <w:b w:val="0"/>
                <w:bCs/>
                <w:lang w:val="bg-BG"/>
              </w:rPr>
            </w:pPr>
          </w:p>
        </w:tc>
        <w:tc>
          <w:tcPr>
            <w:tcW w:w="5103" w:type="dxa"/>
          </w:tcPr>
          <w:p w14:paraId="4698A910" w14:textId="3AB36E65" w:rsidR="004D4828"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491A80" w:rsidRPr="00F36B64" w14:paraId="0333861C" w14:textId="77777777" w:rsidTr="003E0EA4">
        <w:tc>
          <w:tcPr>
            <w:tcW w:w="4253" w:type="dxa"/>
          </w:tcPr>
          <w:p w14:paraId="4FE5CB73" w14:textId="77777777" w:rsidR="00491A80" w:rsidRDefault="00491A80" w:rsidP="00DE6AE9">
            <w:pPr>
              <w:pStyle w:val="Heading1"/>
              <w:keepNext w:val="0"/>
              <w:rPr>
                <w:lang w:val="bg-BG"/>
              </w:rPr>
            </w:pPr>
            <w:r w:rsidRPr="00491A80">
              <w:rPr>
                <w:lang w:val="bg-BG"/>
              </w:rPr>
              <w:t>Проект на Постановление за одобряване на допълнителни разходи/трансфери за 2025 г. за изплащане на стипендии по Програмата на мерките за закрила на деца с изявени дарби от държавни, общински и частни училища през 2025 г., приета с Постановление № 108 на Министерския съвет от 2025 г.</w:t>
            </w:r>
          </w:p>
          <w:p w14:paraId="1017EB45" w14:textId="75FD50CA" w:rsidR="00491A80" w:rsidRPr="00AC2803" w:rsidRDefault="00491A80" w:rsidP="00491A80">
            <w:pPr>
              <w:pStyle w:val="Heading1Bold"/>
              <w:rPr>
                <w:b w:val="0"/>
                <w:bCs/>
                <w:lang w:val="bg-BG"/>
              </w:rPr>
            </w:pPr>
            <w:r w:rsidRPr="00AC2803">
              <w:rPr>
                <w:b w:val="0"/>
                <w:bCs/>
                <w:lang w:val="bg-BG"/>
              </w:rPr>
              <w:t>м-р И. Пешев – ММС</w:t>
            </w:r>
          </w:p>
          <w:p w14:paraId="4E4D8F4B" w14:textId="77777777" w:rsidR="00491A80" w:rsidRDefault="00491A80" w:rsidP="00491A80">
            <w:pPr>
              <w:pStyle w:val="Heading1Bold"/>
              <w:rPr>
                <w:b w:val="0"/>
                <w:bCs/>
                <w:lang w:val="bg-BG"/>
              </w:rPr>
            </w:pPr>
          </w:p>
          <w:p w14:paraId="56D61F52" w14:textId="77777777" w:rsidR="00AC2803" w:rsidRPr="00AC2803" w:rsidRDefault="00AC2803" w:rsidP="00491A80">
            <w:pPr>
              <w:pStyle w:val="Heading1Bold"/>
              <w:rPr>
                <w:b w:val="0"/>
                <w:bCs/>
                <w:lang w:val="bg-BG"/>
              </w:rPr>
            </w:pPr>
          </w:p>
          <w:p w14:paraId="1A24456B" w14:textId="06F42CBB" w:rsidR="00491A80" w:rsidRPr="00491A80" w:rsidRDefault="00491A80" w:rsidP="00491A80">
            <w:pPr>
              <w:pStyle w:val="Heading1Bold"/>
              <w:rPr>
                <w:lang w:val="bg-BG"/>
              </w:rPr>
            </w:pPr>
          </w:p>
        </w:tc>
        <w:tc>
          <w:tcPr>
            <w:tcW w:w="5103" w:type="dxa"/>
          </w:tcPr>
          <w:p w14:paraId="7C87DCEE" w14:textId="09A2EF33" w:rsidR="00491A80" w:rsidRPr="00EA0C2E" w:rsidRDefault="003E58BC" w:rsidP="00847C9B">
            <w:pPr>
              <w:ind w:left="567" w:firstLine="675"/>
              <w:jc w:val="both"/>
              <w:rPr>
                <w:rFonts w:ascii="Cambria" w:hAnsi="Cambria"/>
                <w:kern w:val="28"/>
                <w:sz w:val="26"/>
                <w:szCs w:val="26"/>
                <w:lang w:val="bg-BG"/>
              </w:rPr>
            </w:pPr>
            <w:r w:rsidRPr="003E58BC">
              <w:rPr>
                <w:rFonts w:ascii="Cambria" w:hAnsi="Cambria" w:hint="eastAsia"/>
                <w:kern w:val="28"/>
                <w:sz w:val="26"/>
                <w:szCs w:val="26"/>
                <w:lang w:val="bg-BG"/>
              </w:rPr>
              <w:t>Приема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проекта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на</w:t>
            </w:r>
            <w:r w:rsidRPr="003E58BC">
              <w:rPr>
                <w:rFonts w:ascii="Cambria" w:hAnsi="Cambria"/>
                <w:kern w:val="28"/>
                <w:sz w:val="26"/>
                <w:szCs w:val="26"/>
                <w:lang w:val="bg-BG"/>
              </w:rPr>
              <w:t xml:space="preserve"> </w:t>
            </w:r>
            <w:r w:rsidRPr="003E58BC">
              <w:rPr>
                <w:rFonts w:ascii="Cambria" w:hAnsi="Cambria" w:hint="eastAsia"/>
                <w:kern w:val="28"/>
                <w:sz w:val="26"/>
                <w:szCs w:val="26"/>
                <w:lang w:val="bg-BG"/>
              </w:rPr>
              <w:t>постановление</w:t>
            </w:r>
            <w:r w:rsidRPr="003E58BC">
              <w:rPr>
                <w:rFonts w:ascii="Cambria" w:hAnsi="Cambria"/>
                <w:kern w:val="28"/>
                <w:sz w:val="26"/>
                <w:szCs w:val="26"/>
                <w:lang w:val="bg-BG"/>
              </w:rPr>
              <w:t>.</w:t>
            </w:r>
          </w:p>
        </w:tc>
      </w:tr>
      <w:tr w:rsidR="003A1B51" w:rsidRPr="009E0F80" w14:paraId="5F7A0B41" w14:textId="77777777" w:rsidTr="003E0EA4">
        <w:tc>
          <w:tcPr>
            <w:tcW w:w="4253" w:type="dxa"/>
          </w:tcPr>
          <w:p w14:paraId="406A2BE6" w14:textId="49C0636B" w:rsidR="003A1B51" w:rsidRDefault="003E602D" w:rsidP="000761E8">
            <w:pPr>
              <w:pStyle w:val="Heading1"/>
              <w:keepNext w:val="0"/>
              <w:rPr>
                <w:lang w:val="bg-BG"/>
              </w:rPr>
            </w:pPr>
            <w:r w:rsidRPr="003E602D">
              <w:rPr>
                <w:lang w:val="bg-BG"/>
              </w:rPr>
              <w:t>Проект на Решение за одобряване позицията на Република България за участие в заседанието на Съвета на Европейския съюз по транспорт, телекомуникации и енергетика, част „Енергетика“, което ще се проведе на 15 декември 2025 г. в Брюксел.</w:t>
            </w:r>
          </w:p>
          <w:p w14:paraId="3968F699" w14:textId="76133A76" w:rsidR="003E602D" w:rsidRPr="00AC2803" w:rsidRDefault="003E602D" w:rsidP="003E602D">
            <w:pPr>
              <w:pStyle w:val="Heading1Bold"/>
              <w:rPr>
                <w:b w:val="0"/>
                <w:bCs/>
                <w:lang w:val="bg-BG"/>
              </w:rPr>
            </w:pPr>
            <w:r w:rsidRPr="00AC2803">
              <w:rPr>
                <w:b w:val="0"/>
                <w:bCs/>
                <w:lang w:val="bg-BG"/>
              </w:rPr>
              <w:t>м-р Ж. Станков – МЕ</w:t>
            </w:r>
          </w:p>
        </w:tc>
        <w:tc>
          <w:tcPr>
            <w:tcW w:w="5103" w:type="dxa"/>
          </w:tcPr>
          <w:p w14:paraId="23129E0E" w14:textId="4BE921BE" w:rsidR="00F11AC3" w:rsidRPr="00F11AC3" w:rsidRDefault="00F11AC3" w:rsidP="00F11AC3">
            <w:pPr>
              <w:ind w:left="567" w:firstLine="677"/>
              <w:jc w:val="both"/>
              <w:rPr>
                <w:rFonts w:ascii="Cambria" w:hAnsi="Cambria"/>
                <w:kern w:val="28"/>
                <w:sz w:val="26"/>
                <w:szCs w:val="26"/>
                <w:lang w:val="bg-BG"/>
              </w:rPr>
            </w:pPr>
            <w:r w:rsidRPr="00F11AC3">
              <w:rPr>
                <w:rFonts w:ascii="Cambria" w:hAnsi="Cambria"/>
                <w:kern w:val="28"/>
                <w:sz w:val="26"/>
                <w:szCs w:val="26"/>
                <w:lang w:val="bg-BG"/>
              </w:rPr>
              <w:t>1.</w:t>
            </w:r>
            <w:r>
              <w:rPr>
                <w:rFonts w:ascii="Cambria" w:hAnsi="Cambria"/>
                <w:kern w:val="28"/>
                <w:sz w:val="26"/>
                <w:szCs w:val="26"/>
                <w:lang w:val="bg-BG"/>
              </w:rPr>
              <w:t xml:space="preserve"> </w:t>
            </w:r>
            <w:r w:rsidRPr="00F11AC3">
              <w:rPr>
                <w:rFonts w:ascii="Cambria" w:hAnsi="Cambria" w:hint="eastAsia"/>
                <w:kern w:val="28"/>
                <w:sz w:val="26"/>
                <w:szCs w:val="26"/>
                <w:lang w:val="bg-BG"/>
              </w:rPr>
              <w:t>Одобрява</w:t>
            </w:r>
            <w:r w:rsidRPr="00F11AC3">
              <w:rPr>
                <w:rFonts w:ascii="Cambria" w:hAnsi="Cambria"/>
                <w:kern w:val="28"/>
                <w:sz w:val="26"/>
                <w:szCs w:val="26"/>
                <w:lang w:val="bg-BG"/>
              </w:rPr>
              <w:t xml:space="preserve"> изложената </w:t>
            </w:r>
            <w:r>
              <w:rPr>
                <w:rFonts w:ascii="Cambria" w:hAnsi="Cambria" w:hint="eastAsia"/>
                <w:kern w:val="28"/>
                <w:sz w:val="26"/>
                <w:szCs w:val="26"/>
              </w:rPr>
              <w:t>в</w:t>
            </w:r>
            <w:r>
              <w:rPr>
                <w:rFonts w:ascii="Cambria" w:hAnsi="Cambria"/>
                <w:kern w:val="28"/>
                <w:sz w:val="26"/>
                <w:szCs w:val="26"/>
                <w:lang w:val="bg-BG"/>
              </w:rPr>
              <w:t xml:space="preserve"> </w:t>
            </w:r>
            <w:r w:rsidRPr="00F11AC3">
              <w:rPr>
                <w:rFonts w:ascii="Cambria" w:hAnsi="Cambria" w:hint="eastAsia"/>
                <w:kern w:val="28"/>
                <w:sz w:val="26"/>
                <w:szCs w:val="26"/>
                <w:lang w:val="bg-BG"/>
              </w:rPr>
              <w:t>доклада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на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вносителя</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позиция</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на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Република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България</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за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участие</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в</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заседание</w:t>
            </w:r>
            <w:r>
              <w:rPr>
                <w:rFonts w:ascii="Cambria" w:hAnsi="Cambria" w:hint="eastAsia"/>
                <w:kern w:val="28"/>
                <w:sz w:val="26"/>
                <w:szCs w:val="26"/>
              </w:rPr>
              <w:t>т</w:t>
            </w:r>
            <w:r>
              <w:rPr>
                <w:rFonts w:ascii="Cambria" w:hAnsi="Cambria"/>
                <w:kern w:val="28"/>
                <w:sz w:val="26"/>
                <w:szCs w:val="26"/>
                <w:lang w:val="bg-BG"/>
              </w:rPr>
              <w:t>о</w:t>
            </w:r>
            <w:r w:rsidRPr="00F11AC3">
              <w:rPr>
                <w:rFonts w:ascii="Cambria" w:hAnsi="Cambria"/>
                <w:kern w:val="28"/>
                <w:sz w:val="26"/>
                <w:szCs w:val="26"/>
                <w:lang w:val="bg-BG"/>
              </w:rPr>
              <w:t xml:space="preserve"> на Съвета на Европейския съюз по транспорт, телекомуникации и енергетика</w:t>
            </w:r>
            <w:r w:rsidR="00446175">
              <w:rPr>
                <w:rFonts w:ascii="Cambria" w:hAnsi="Cambria"/>
                <w:kern w:val="28"/>
                <w:sz w:val="26"/>
                <w:szCs w:val="26"/>
                <w:lang w:val="bg-BG"/>
              </w:rPr>
              <w:t>,</w:t>
            </w:r>
            <w:r w:rsidRPr="00F11AC3">
              <w:rPr>
                <w:rFonts w:ascii="Cambria" w:hAnsi="Cambria"/>
                <w:kern w:val="28"/>
                <w:sz w:val="26"/>
                <w:szCs w:val="26"/>
                <w:lang w:val="bg-BG"/>
              </w:rPr>
              <w:t xml:space="preserve"> част „Енергетика“, което ще се проведе на 15 декември 2025 г. в Брюксел.</w:t>
            </w:r>
          </w:p>
          <w:p w14:paraId="0AC916BD" w14:textId="6F7C8293" w:rsidR="00F11AC3" w:rsidRPr="00EA0C2E" w:rsidRDefault="00F11AC3" w:rsidP="00AC2803">
            <w:pPr>
              <w:ind w:left="567" w:firstLine="677"/>
              <w:jc w:val="both"/>
              <w:rPr>
                <w:rFonts w:ascii="Cambria" w:hAnsi="Cambria"/>
                <w:kern w:val="28"/>
                <w:sz w:val="26"/>
                <w:szCs w:val="26"/>
                <w:lang w:val="bg-BG"/>
              </w:rPr>
            </w:pPr>
            <w:r w:rsidRPr="00F11AC3">
              <w:rPr>
                <w:rFonts w:ascii="Cambria" w:hAnsi="Cambria"/>
                <w:kern w:val="28"/>
                <w:sz w:val="26"/>
                <w:szCs w:val="26"/>
                <w:lang w:val="bg-BG"/>
              </w:rPr>
              <w:t>2.</w:t>
            </w:r>
            <w:r w:rsidR="000F029D">
              <w:rPr>
                <w:rFonts w:ascii="Cambria" w:hAnsi="Cambria"/>
                <w:kern w:val="28"/>
                <w:sz w:val="26"/>
                <w:szCs w:val="26"/>
                <w:lang w:val="bg-BG"/>
              </w:rPr>
              <w:t xml:space="preserve"> </w:t>
            </w:r>
            <w:r w:rsidRPr="00F11AC3">
              <w:rPr>
                <w:rFonts w:ascii="Cambria" w:hAnsi="Cambria" w:hint="eastAsia"/>
                <w:kern w:val="28"/>
                <w:sz w:val="26"/>
                <w:szCs w:val="26"/>
                <w:lang w:val="bg-BG"/>
              </w:rPr>
              <w:t>Министърът</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на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енергетиката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или</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упълномощени</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от</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него</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длъжностни</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лица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да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вземат</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участие</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в</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заседанието</w:t>
            </w:r>
            <w:r w:rsidRPr="00F11AC3">
              <w:rPr>
                <w:rFonts w:ascii="Cambria" w:hAnsi="Cambria"/>
                <w:kern w:val="28"/>
                <w:sz w:val="26"/>
                <w:szCs w:val="26"/>
                <w:lang w:val="bg-BG"/>
              </w:rPr>
              <w:t xml:space="preserve"> </w:t>
            </w:r>
            <w:r>
              <w:rPr>
                <w:rFonts w:ascii="Cambria" w:hAnsi="Cambria"/>
                <w:kern w:val="28"/>
                <w:sz w:val="26"/>
                <w:szCs w:val="26"/>
                <w:lang w:val="bg-BG"/>
              </w:rPr>
              <w:t xml:space="preserve">по т. 1 </w:t>
            </w:r>
            <w:r w:rsidRPr="00F11AC3">
              <w:rPr>
                <w:rFonts w:ascii="Cambria" w:hAnsi="Cambria" w:hint="eastAsia"/>
                <w:kern w:val="28"/>
                <w:sz w:val="26"/>
                <w:szCs w:val="26"/>
                <w:lang w:val="bg-BG"/>
              </w:rPr>
              <w:t>и</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съобразно</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хода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на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дискусията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да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представят</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позицията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на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Република</w:t>
            </w:r>
            <w:r w:rsidRPr="00F11AC3">
              <w:rPr>
                <w:rFonts w:ascii="Cambria" w:hAnsi="Cambria"/>
                <w:kern w:val="28"/>
                <w:sz w:val="26"/>
                <w:szCs w:val="26"/>
                <w:lang w:val="bg-BG"/>
              </w:rPr>
              <w:t xml:space="preserve"> </w:t>
            </w:r>
            <w:r w:rsidRPr="00F11AC3">
              <w:rPr>
                <w:rFonts w:ascii="Cambria" w:hAnsi="Cambria" w:hint="eastAsia"/>
                <w:kern w:val="28"/>
                <w:sz w:val="26"/>
                <w:szCs w:val="26"/>
                <w:lang w:val="bg-BG"/>
              </w:rPr>
              <w:t>България</w:t>
            </w:r>
            <w:r w:rsidRPr="00F11AC3">
              <w:rPr>
                <w:rFonts w:ascii="Cambria" w:hAnsi="Cambria"/>
                <w:kern w:val="28"/>
                <w:sz w:val="26"/>
                <w:szCs w:val="26"/>
                <w:lang w:val="bg-BG"/>
              </w:rPr>
              <w:t>.</w:t>
            </w:r>
          </w:p>
        </w:tc>
      </w:tr>
      <w:tr w:rsidR="000F2718" w:rsidRPr="009E0F80" w14:paraId="085F9EB5" w14:textId="77777777" w:rsidTr="003E0EA4">
        <w:tc>
          <w:tcPr>
            <w:tcW w:w="4253" w:type="dxa"/>
          </w:tcPr>
          <w:p w14:paraId="794E51D5" w14:textId="77777777" w:rsidR="000F2718" w:rsidRDefault="000F2718" w:rsidP="000761E8">
            <w:pPr>
              <w:pStyle w:val="Heading1"/>
              <w:keepNext w:val="0"/>
              <w:rPr>
                <w:lang w:val="bg-BG"/>
              </w:rPr>
            </w:pPr>
            <w:r w:rsidRPr="000F2718">
              <w:rPr>
                <w:lang w:val="bg-BG"/>
              </w:rPr>
              <w:lastRenderedPageBreak/>
              <w:t>Проект на Решение за одобряване позицията на Република България за участие в заседанието на Съвета на Европейския съюз по общи въпроси, което ще се проведе на 16 декември 2025 г.</w:t>
            </w:r>
            <w:r w:rsidRPr="000F2718">
              <w:rPr>
                <w:lang w:val="en-US"/>
              </w:rPr>
              <w:t xml:space="preserve"> </w:t>
            </w:r>
            <w:r w:rsidRPr="000F2718">
              <w:rPr>
                <w:lang w:val="bg-BG"/>
              </w:rPr>
              <w:t>в Брюксел.</w:t>
            </w:r>
          </w:p>
          <w:p w14:paraId="4113CDDC" w14:textId="77777777" w:rsidR="000F2718" w:rsidRPr="00AC2803" w:rsidRDefault="000F2718" w:rsidP="000F2718">
            <w:pPr>
              <w:pStyle w:val="Heading1Bold"/>
              <w:rPr>
                <w:b w:val="0"/>
                <w:bCs/>
                <w:lang w:val="bg-BG"/>
              </w:rPr>
            </w:pPr>
            <w:r w:rsidRPr="00AC2803">
              <w:rPr>
                <w:b w:val="0"/>
                <w:bCs/>
                <w:lang w:val="bg-BG"/>
              </w:rPr>
              <w:t>м-р Г. Георгиев – МВнР</w:t>
            </w:r>
          </w:p>
          <w:p w14:paraId="6E8F50FB" w14:textId="77777777" w:rsidR="000F2718" w:rsidRDefault="000F2718" w:rsidP="000F2718">
            <w:pPr>
              <w:pStyle w:val="Heading1Bold"/>
              <w:rPr>
                <w:lang w:val="bg-BG"/>
              </w:rPr>
            </w:pPr>
          </w:p>
          <w:p w14:paraId="181558F0" w14:textId="4CA65CA0" w:rsidR="000F2718" w:rsidRPr="000F2718" w:rsidRDefault="000F2718" w:rsidP="000F2718">
            <w:pPr>
              <w:pStyle w:val="Heading1Bold"/>
              <w:rPr>
                <w:lang w:val="bg-BG"/>
              </w:rPr>
            </w:pPr>
          </w:p>
        </w:tc>
        <w:tc>
          <w:tcPr>
            <w:tcW w:w="5103" w:type="dxa"/>
          </w:tcPr>
          <w:p w14:paraId="36BFFA22" w14:textId="77777777" w:rsidR="006856D4" w:rsidRDefault="006856D4" w:rsidP="006856D4">
            <w:pPr>
              <w:ind w:left="567" w:firstLine="677"/>
              <w:jc w:val="both"/>
              <w:rPr>
                <w:rFonts w:ascii="Cambria" w:hAnsi="Cambria"/>
                <w:bCs/>
                <w:kern w:val="28"/>
                <w:sz w:val="26"/>
                <w:szCs w:val="26"/>
                <w:lang w:val="bg-BG"/>
              </w:rPr>
            </w:pPr>
            <w:r w:rsidRPr="006856D4">
              <w:rPr>
                <w:rFonts w:ascii="Cambria" w:hAnsi="Cambria"/>
                <w:bCs/>
                <w:kern w:val="28"/>
                <w:sz w:val="26"/>
                <w:szCs w:val="26"/>
                <w:lang w:val="bg-BG"/>
              </w:rPr>
              <w:t>1. Одобрява изложената в доклада на вносителя позиция на Република България за участие в заседанието на Съвета на Европейския съюз по общи въпроси, което ще се проведе на 16 декември 2025 г. в Брюксел.</w:t>
            </w:r>
          </w:p>
          <w:p w14:paraId="304F2BF0" w14:textId="77777777" w:rsidR="006856D4" w:rsidRDefault="006856D4" w:rsidP="00AC2803">
            <w:pPr>
              <w:ind w:left="567" w:firstLine="677"/>
              <w:jc w:val="both"/>
              <w:rPr>
                <w:rFonts w:ascii="Cambria" w:hAnsi="Cambria"/>
                <w:bCs/>
                <w:kern w:val="28"/>
                <w:sz w:val="26"/>
                <w:szCs w:val="26"/>
              </w:rPr>
            </w:pPr>
            <w:r w:rsidRPr="006856D4">
              <w:rPr>
                <w:rFonts w:ascii="Cambria" w:hAnsi="Cambria"/>
                <w:bCs/>
                <w:kern w:val="28"/>
                <w:sz w:val="26"/>
                <w:szCs w:val="26"/>
                <w:lang w:val="bg-BG"/>
              </w:rPr>
              <w:t xml:space="preserve">2. Министърът на </w:t>
            </w:r>
            <w:r>
              <w:rPr>
                <w:rFonts w:ascii="Cambria" w:hAnsi="Cambria"/>
                <w:bCs/>
                <w:kern w:val="28"/>
                <w:sz w:val="26"/>
                <w:szCs w:val="26"/>
                <w:lang w:val="bg-BG"/>
              </w:rPr>
              <w:t>външните работи</w:t>
            </w:r>
            <w:r w:rsidRPr="006856D4">
              <w:rPr>
                <w:rFonts w:ascii="Cambria" w:hAnsi="Cambria"/>
                <w:bCs/>
                <w:kern w:val="28"/>
                <w:sz w:val="26"/>
                <w:szCs w:val="26"/>
                <w:lang w:val="bg-BG"/>
              </w:rPr>
              <w:t xml:space="preserve"> или упълномощени от него длъжностни лица да вземат участие в заседанието по т. 1 и съобразно хода на дискусията да представят позицията на Република България.</w:t>
            </w:r>
          </w:p>
          <w:p w14:paraId="300B15FA" w14:textId="77777777" w:rsidR="00275AC5" w:rsidRDefault="00275AC5" w:rsidP="00AC2803">
            <w:pPr>
              <w:ind w:left="567" w:firstLine="677"/>
              <w:jc w:val="both"/>
              <w:rPr>
                <w:rFonts w:ascii="Cambria" w:hAnsi="Cambria"/>
                <w:bCs/>
                <w:kern w:val="28"/>
                <w:sz w:val="26"/>
                <w:szCs w:val="26"/>
              </w:rPr>
            </w:pPr>
          </w:p>
          <w:p w14:paraId="03401793" w14:textId="77777777" w:rsidR="00275AC5" w:rsidRDefault="00275AC5" w:rsidP="00AC2803">
            <w:pPr>
              <w:ind w:left="567" w:firstLine="677"/>
              <w:jc w:val="both"/>
              <w:rPr>
                <w:rFonts w:ascii="Cambria" w:hAnsi="Cambria"/>
                <w:bCs/>
                <w:kern w:val="28"/>
                <w:sz w:val="26"/>
                <w:szCs w:val="26"/>
              </w:rPr>
            </w:pPr>
          </w:p>
          <w:p w14:paraId="2684211A" w14:textId="77777777" w:rsidR="00275AC5" w:rsidRDefault="00275AC5" w:rsidP="00AC2803">
            <w:pPr>
              <w:ind w:left="567" w:firstLine="677"/>
              <w:jc w:val="both"/>
              <w:rPr>
                <w:rFonts w:ascii="Cambria" w:hAnsi="Cambria"/>
                <w:bCs/>
                <w:kern w:val="28"/>
                <w:sz w:val="26"/>
                <w:szCs w:val="26"/>
              </w:rPr>
            </w:pPr>
          </w:p>
          <w:p w14:paraId="54CA77E4" w14:textId="77777777" w:rsidR="00275AC5" w:rsidRDefault="00275AC5" w:rsidP="00AC2803">
            <w:pPr>
              <w:ind w:left="567" w:firstLine="677"/>
              <w:jc w:val="both"/>
              <w:rPr>
                <w:rFonts w:ascii="Cambria" w:hAnsi="Cambria"/>
                <w:bCs/>
                <w:kern w:val="28"/>
                <w:sz w:val="26"/>
                <w:szCs w:val="26"/>
              </w:rPr>
            </w:pPr>
          </w:p>
          <w:p w14:paraId="0601A690" w14:textId="72E683F4" w:rsidR="00275AC5" w:rsidRPr="00275AC5" w:rsidRDefault="00275AC5" w:rsidP="00AC2803">
            <w:pPr>
              <w:ind w:left="567" w:firstLine="677"/>
              <w:jc w:val="both"/>
              <w:rPr>
                <w:rFonts w:ascii="Cambria" w:hAnsi="Cambria"/>
                <w:bCs/>
                <w:kern w:val="28"/>
                <w:sz w:val="26"/>
                <w:szCs w:val="26"/>
              </w:rPr>
            </w:pPr>
          </w:p>
        </w:tc>
      </w:tr>
      <w:tr w:rsidR="005C13B8" w:rsidRPr="009E0F80" w14:paraId="38AAD227" w14:textId="77777777" w:rsidTr="003E0EA4">
        <w:tc>
          <w:tcPr>
            <w:tcW w:w="4253" w:type="dxa"/>
          </w:tcPr>
          <w:p w14:paraId="79F7AAB2" w14:textId="77777777" w:rsidR="005C13B8" w:rsidRDefault="005C13B8" w:rsidP="000761E8">
            <w:pPr>
              <w:pStyle w:val="Heading1"/>
              <w:keepNext w:val="0"/>
              <w:rPr>
                <w:lang w:val="bg-BG"/>
              </w:rPr>
            </w:pPr>
            <w:r w:rsidRPr="005C13B8">
              <w:rPr>
                <w:lang w:val="bg-BG"/>
              </w:rPr>
              <w:t>Проект на Решение за одобряване позицията на Република България за участие в заседанието на Съвета на Европейския съюз по икономически и финансови въпроси, което ще се проведе на 12 декември 2025 г. в Брюксел.</w:t>
            </w:r>
          </w:p>
          <w:p w14:paraId="2D5C7011" w14:textId="77777777" w:rsidR="005C13B8" w:rsidRPr="00AC2803" w:rsidRDefault="005C13B8" w:rsidP="005C13B8">
            <w:pPr>
              <w:pStyle w:val="Heading1Bold"/>
              <w:rPr>
                <w:b w:val="0"/>
                <w:bCs/>
                <w:lang w:val="bg-BG"/>
              </w:rPr>
            </w:pPr>
            <w:r w:rsidRPr="00AC2803">
              <w:rPr>
                <w:b w:val="0"/>
                <w:bCs/>
                <w:lang w:val="bg-BG"/>
              </w:rPr>
              <w:t>м-р Т. Петкова – МФ</w:t>
            </w:r>
          </w:p>
          <w:p w14:paraId="4E440A53" w14:textId="77777777" w:rsidR="005C13B8" w:rsidRDefault="005C13B8" w:rsidP="005C13B8">
            <w:pPr>
              <w:pStyle w:val="Heading1Bold"/>
              <w:rPr>
                <w:lang w:val="bg-BG"/>
              </w:rPr>
            </w:pPr>
          </w:p>
          <w:p w14:paraId="5559FBD0" w14:textId="0C4CF5DE" w:rsidR="005C13B8" w:rsidRPr="005C13B8" w:rsidRDefault="005C13B8" w:rsidP="005C13B8">
            <w:pPr>
              <w:pStyle w:val="Heading1Bold"/>
              <w:rPr>
                <w:lang w:val="bg-BG"/>
              </w:rPr>
            </w:pPr>
          </w:p>
        </w:tc>
        <w:tc>
          <w:tcPr>
            <w:tcW w:w="5103" w:type="dxa"/>
          </w:tcPr>
          <w:p w14:paraId="28200232" w14:textId="7000E84A" w:rsidR="004D6012" w:rsidRPr="004D6012" w:rsidRDefault="004D6012" w:rsidP="004D6012">
            <w:pPr>
              <w:ind w:left="567" w:firstLine="677"/>
              <w:jc w:val="both"/>
              <w:rPr>
                <w:rFonts w:ascii="Cambria" w:hAnsi="Cambria"/>
                <w:bCs/>
                <w:kern w:val="28"/>
                <w:sz w:val="26"/>
                <w:szCs w:val="26"/>
                <w:lang w:val="bg-BG"/>
              </w:rPr>
            </w:pPr>
            <w:r w:rsidRPr="004D6012">
              <w:rPr>
                <w:rFonts w:ascii="Cambria" w:hAnsi="Cambria"/>
                <w:bCs/>
                <w:kern w:val="28"/>
                <w:sz w:val="26"/>
                <w:szCs w:val="26"/>
                <w:lang w:val="bg-BG"/>
              </w:rPr>
              <w:t>1. Одобрява изложената в доклада на вносителя позиция на Република България за участие в заседанието на Съвета на Европейския съюз по икономически и финансови въпроси, което ще се проведе на 12 декември 2025 г. в Брюксел.</w:t>
            </w:r>
          </w:p>
          <w:p w14:paraId="11437451" w14:textId="77777777" w:rsidR="005C13B8" w:rsidRDefault="004D6012" w:rsidP="004D6012">
            <w:pPr>
              <w:ind w:left="567" w:firstLine="677"/>
              <w:jc w:val="both"/>
              <w:rPr>
                <w:rFonts w:ascii="Cambria" w:hAnsi="Cambria"/>
                <w:bCs/>
                <w:kern w:val="28"/>
                <w:sz w:val="26"/>
                <w:szCs w:val="26"/>
                <w:lang w:val="bg-BG"/>
              </w:rPr>
            </w:pPr>
            <w:r w:rsidRPr="004D6012">
              <w:rPr>
                <w:rFonts w:ascii="Cambria" w:hAnsi="Cambria"/>
                <w:bCs/>
                <w:kern w:val="28"/>
                <w:sz w:val="26"/>
                <w:szCs w:val="26"/>
                <w:lang w:val="bg-BG"/>
              </w:rPr>
              <w:t xml:space="preserve">2. Министърът на </w:t>
            </w:r>
            <w:r>
              <w:rPr>
                <w:rFonts w:ascii="Cambria" w:hAnsi="Cambria"/>
                <w:bCs/>
                <w:kern w:val="28"/>
                <w:sz w:val="26"/>
                <w:szCs w:val="26"/>
                <w:lang w:val="bg-BG"/>
              </w:rPr>
              <w:t>финансите</w:t>
            </w:r>
            <w:r w:rsidRPr="004D6012">
              <w:rPr>
                <w:rFonts w:ascii="Cambria" w:hAnsi="Cambria"/>
                <w:bCs/>
                <w:kern w:val="28"/>
                <w:sz w:val="26"/>
                <w:szCs w:val="26"/>
                <w:lang w:val="bg-BG"/>
              </w:rPr>
              <w:t xml:space="preserve"> или упълномощени от него длъжностни лица да вземат участие в заседанието по т. 1 и съобразно хода на дискусията да представят позицията на Република България.</w:t>
            </w:r>
          </w:p>
          <w:p w14:paraId="0A091C4B" w14:textId="77777777" w:rsidR="004D6012" w:rsidRDefault="004D6012" w:rsidP="004D6012">
            <w:pPr>
              <w:ind w:left="567" w:firstLine="677"/>
              <w:jc w:val="both"/>
              <w:rPr>
                <w:rFonts w:ascii="Cambria" w:hAnsi="Cambria"/>
                <w:bCs/>
                <w:kern w:val="28"/>
                <w:sz w:val="26"/>
                <w:szCs w:val="26"/>
                <w:lang w:val="bg-BG"/>
              </w:rPr>
            </w:pPr>
          </w:p>
          <w:p w14:paraId="4BE771D1" w14:textId="77777777" w:rsidR="004D6012" w:rsidRDefault="004D6012" w:rsidP="004D6012">
            <w:pPr>
              <w:ind w:left="567" w:firstLine="677"/>
              <w:jc w:val="both"/>
              <w:rPr>
                <w:rFonts w:ascii="Cambria" w:hAnsi="Cambria"/>
                <w:kern w:val="28"/>
                <w:sz w:val="26"/>
                <w:szCs w:val="26"/>
              </w:rPr>
            </w:pPr>
          </w:p>
          <w:p w14:paraId="51B92679" w14:textId="77777777" w:rsidR="00275AC5" w:rsidRDefault="00275AC5" w:rsidP="004D6012">
            <w:pPr>
              <w:ind w:left="567" w:firstLine="677"/>
              <w:jc w:val="both"/>
              <w:rPr>
                <w:rFonts w:ascii="Cambria" w:hAnsi="Cambria"/>
                <w:kern w:val="28"/>
                <w:sz w:val="26"/>
                <w:szCs w:val="26"/>
              </w:rPr>
            </w:pPr>
          </w:p>
          <w:p w14:paraId="781E2CD5" w14:textId="125EF277" w:rsidR="00275AC5" w:rsidRPr="00275AC5" w:rsidRDefault="00275AC5" w:rsidP="004D6012">
            <w:pPr>
              <w:ind w:left="567" w:firstLine="677"/>
              <w:jc w:val="both"/>
              <w:rPr>
                <w:rFonts w:ascii="Cambria" w:hAnsi="Cambria"/>
                <w:kern w:val="28"/>
                <w:sz w:val="26"/>
                <w:szCs w:val="26"/>
              </w:rPr>
            </w:pPr>
          </w:p>
        </w:tc>
      </w:tr>
      <w:tr w:rsidR="009C2611" w:rsidRPr="009E0F80" w14:paraId="59F4FFD6" w14:textId="77777777" w:rsidTr="003E0EA4">
        <w:tc>
          <w:tcPr>
            <w:tcW w:w="4253" w:type="dxa"/>
          </w:tcPr>
          <w:p w14:paraId="0EA06539" w14:textId="77777777" w:rsidR="009C2611" w:rsidRDefault="009C2611" w:rsidP="000761E8">
            <w:pPr>
              <w:pStyle w:val="Heading1"/>
              <w:keepNext w:val="0"/>
              <w:rPr>
                <w:lang w:val="bg-BG"/>
              </w:rPr>
            </w:pPr>
            <w:r w:rsidRPr="009C2611">
              <w:rPr>
                <w:rFonts w:hint="eastAsia"/>
                <w:lang w:val="bg-BG"/>
              </w:rPr>
              <w:t>Проект</w:t>
            </w:r>
            <w:r w:rsidRPr="009C2611">
              <w:rPr>
                <w:lang w:val="bg-BG"/>
              </w:rPr>
              <w:t xml:space="preserve"> </w:t>
            </w:r>
            <w:r w:rsidRPr="009C2611">
              <w:rPr>
                <w:rFonts w:hint="eastAsia"/>
                <w:lang w:val="bg-BG"/>
              </w:rPr>
              <w:t>на</w:t>
            </w:r>
            <w:r w:rsidRPr="009C2611">
              <w:rPr>
                <w:lang w:val="bg-BG"/>
              </w:rPr>
              <w:t xml:space="preserve"> </w:t>
            </w:r>
            <w:r w:rsidRPr="009C2611">
              <w:rPr>
                <w:rFonts w:hint="eastAsia"/>
                <w:lang w:val="bg-BG"/>
              </w:rPr>
              <w:t>Постановление</w:t>
            </w:r>
            <w:r w:rsidRPr="009C2611">
              <w:rPr>
                <w:lang w:val="bg-BG"/>
              </w:rPr>
              <w:t xml:space="preserve"> </w:t>
            </w:r>
            <w:r w:rsidRPr="009C2611">
              <w:rPr>
                <w:rFonts w:hint="eastAsia"/>
                <w:lang w:val="bg-BG"/>
              </w:rPr>
              <w:t>за</w:t>
            </w:r>
            <w:r w:rsidRPr="009C2611">
              <w:rPr>
                <w:lang w:val="bg-BG"/>
              </w:rPr>
              <w:t xml:space="preserve"> </w:t>
            </w:r>
            <w:r w:rsidRPr="009C2611">
              <w:rPr>
                <w:rFonts w:hint="eastAsia"/>
                <w:lang w:val="bg-BG"/>
              </w:rPr>
              <w:t>изменение</w:t>
            </w:r>
            <w:r w:rsidRPr="009C2611">
              <w:rPr>
                <w:lang w:val="bg-BG"/>
              </w:rPr>
              <w:t xml:space="preserve"> </w:t>
            </w:r>
            <w:r w:rsidRPr="009C2611">
              <w:rPr>
                <w:rFonts w:hint="eastAsia"/>
                <w:lang w:val="bg-BG"/>
              </w:rPr>
              <w:t>и</w:t>
            </w:r>
            <w:r w:rsidRPr="009C2611">
              <w:rPr>
                <w:lang w:val="bg-BG"/>
              </w:rPr>
              <w:t xml:space="preserve"> </w:t>
            </w:r>
            <w:r w:rsidRPr="009C2611">
              <w:rPr>
                <w:rFonts w:hint="eastAsia"/>
                <w:lang w:val="bg-BG"/>
              </w:rPr>
              <w:t>допълнение</w:t>
            </w:r>
            <w:r w:rsidRPr="009C2611">
              <w:rPr>
                <w:lang w:val="bg-BG"/>
              </w:rPr>
              <w:t xml:space="preserve"> </w:t>
            </w:r>
            <w:r w:rsidRPr="009C2611">
              <w:rPr>
                <w:rFonts w:hint="eastAsia"/>
                <w:lang w:val="bg-BG"/>
              </w:rPr>
              <w:t>на</w:t>
            </w:r>
            <w:r w:rsidRPr="009C2611">
              <w:rPr>
                <w:lang w:val="bg-BG"/>
              </w:rPr>
              <w:t xml:space="preserve"> </w:t>
            </w:r>
            <w:r w:rsidRPr="009C2611">
              <w:rPr>
                <w:rFonts w:hint="eastAsia"/>
                <w:lang w:val="bg-BG"/>
              </w:rPr>
              <w:t>Методиката</w:t>
            </w:r>
            <w:r w:rsidRPr="009C2611">
              <w:rPr>
                <w:lang w:val="bg-BG"/>
              </w:rPr>
              <w:t xml:space="preserve"> </w:t>
            </w:r>
            <w:r w:rsidRPr="009C2611">
              <w:rPr>
                <w:rFonts w:hint="eastAsia"/>
                <w:lang w:val="bg-BG"/>
              </w:rPr>
              <w:t>за</w:t>
            </w:r>
            <w:r w:rsidRPr="009C2611">
              <w:rPr>
                <w:lang w:val="bg-BG"/>
              </w:rPr>
              <w:t xml:space="preserve"> </w:t>
            </w:r>
            <w:r w:rsidRPr="009C2611">
              <w:rPr>
                <w:rFonts w:hint="eastAsia"/>
                <w:lang w:val="bg-BG"/>
              </w:rPr>
              <w:t>изменение</w:t>
            </w:r>
            <w:r w:rsidRPr="009C2611">
              <w:rPr>
                <w:lang w:val="bg-BG"/>
              </w:rPr>
              <w:t xml:space="preserve"> </w:t>
            </w:r>
            <w:r w:rsidRPr="009C2611">
              <w:rPr>
                <w:rFonts w:hint="eastAsia"/>
                <w:lang w:val="bg-BG"/>
              </w:rPr>
              <w:t>на</w:t>
            </w:r>
            <w:r w:rsidRPr="009C2611">
              <w:rPr>
                <w:lang w:val="bg-BG"/>
              </w:rPr>
              <w:t xml:space="preserve"> </w:t>
            </w:r>
            <w:r w:rsidRPr="009C2611">
              <w:rPr>
                <w:rFonts w:hint="eastAsia"/>
                <w:lang w:val="bg-BG"/>
              </w:rPr>
              <w:t>цената</w:t>
            </w:r>
            <w:r w:rsidRPr="009C2611">
              <w:rPr>
                <w:lang w:val="bg-BG"/>
              </w:rPr>
              <w:t xml:space="preserve"> </w:t>
            </w:r>
            <w:r w:rsidRPr="009C2611">
              <w:rPr>
                <w:rFonts w:hint="eastAsia"/>
                <w:lang w:val="bg-BG"/>
              </w:rPr>
              <w:t>на</w:t>
            </w:r>
            <w:r w:rsidRPr="009C2611">
              <w:rPr>
                <w:lang w:val="bg-BG"/>
              </w:rPr>
              <w:t xml:space="preserve"> </w:t>
            </w:r>
            <w:r w:rsidRPr="009C2611">
              <w:rPr>
                <w:rFonts w:hint="eastAsia"/>
                <w:lang w:val="bg-BG"/>
              </w:rPr>
              <w:t>договор</w:t>
            </w:r>
            <w:r w:rsidRPr="009C2611">
              <w:rPr>
                <w:lang w:val="bg-BG"/>
              </w:rPr>
              <w:t xml:space="preserve"> </w:t>
            </w:r>
            <w:r w:rsidRPr="009C2611">
              <w:rPr>
                <w:rFonts w:hint="eastAsia"/>
                <w:lang w:val="bg-BG"/>
              </w:rPr>
              <w:t>за</w:t>
            </w:r>
            <w:r w:rsidRPr="009C2611">
              <w:rPr>
                <w:lang w:val="bg-BG"/>
              </w:rPr>
              <w:t xml:space="preserve"> </w:t>
            </w:r>
            <w:r w:rsidRPr="009C2611">
              <w:rPr>
                <w:rFonts w:hint="eastAsia"/>
                <w:lang w:val="bg-BG"/>
              </w:rPr>
              <w:t>обществена</w:t>
            </w:r>
            <w:r w:rsidRPr="009C2611">
              <w:rPr>
                <w:lang w:val="bg-BG"/>
              </w:rPr>
              <w:t xml:space="preserve"> </w:t>
            </w:r>
            <w:r w:rsidRPr="009C2611">
              <w:rPr>
                <w:rFonts w:hint="eastAsia"/>
                <w:lang w:val="bg-BG"/>
              </w:rPr>
              <w:t>поръчка</w:t>
            </w:r>
            <w:r w:rsidRPr="009C2611">
              <w:rPr>
                <w:lang w:val="bg-BG"/>
              </w:rPr>
              <w:t xml:space="preserve"> </w:t>
            </w:r>
            <w:r w:rsidRPr="009C2611">
              <w:rPr>
                <w:rFonts w:hint="eastAsia"/>
                <w:lang w:val="bg-BG"/>
              </w:rPr>
              <w:t>в</w:t>
            </w:r>
            <w:r w:rsidRPr="009C2611">
              <w:rPr>
                <w:lang w:val="bg-BG"/>
              </w:rPr>
              <w:t xml:space="preserve"> </w:t>
            </w:r>
            <w:r w:rsidRPr="009C2611">
              <w:rPr>
                <w:rFonts w:hint="eastAsia"/>
                <w:lang w:val="bg-BG"/>
              </w:rPr>
              <w:t>резултат</w:t>
            </w:r>
            <w:r w:rsidRPr="009C2611">
              <w:rPr>
                <w:lang w:val="bg-BG"/>
              </w:rPr>
              <w:t xml:space="preserve"> </w:t>
            </w:r>
            <w:r w:rsidRPr="009C2611">
              <w:rPr>
                <w:rFonts w:hint="eastAsia"/>
                <w:lang w:val="bg-BG"/>
              </w:rPr>
              <w:t>на</w:t>
            </w:r>
            <w:r w:rsidRPr="009C2611">
              <w:rPr>
                <w:lang w:val="bg-BG"/>
              </w:rPr>
              <w:t xml:space="preserve"> </w:t>
            </w:r>
            <w:r w:rsidRPr="009C2611">
              <w:rPr>
                <w:rFonts w:hint="eastAsia"/>
                <w:lang w:val="bg-BG"/>
              </w:rPr>
              <w:t>инфлация</w:t>
            </w:r>
            <w:r w:rsidRPr="009C2611">
              <w:rPr>
                <w:lang w:val="bg-BG"/>
              </w:rPr>
              <w:t xml:space="preserve">, </w:t>
            </w:r>
            <w:r w:rsidRPr="009C2611">
              <w:rPr>
                <w:rFonts w:hint="eastAsia"/>
                <w:lang w:val="bg-BG"/>
              </w:rPr>
              <w:t>приета</w:t>
            </w:r>
            <w:r w:rsidRPr="009C2611">
              <w:rPr>
                <w:lang w:val="bg-BG"/>
              </w:rPr>
              <w:t xml:space="preserve"> </w:t>
            </w:r>
            <w:r w:rsidRPr="009C2611">
              <w:rPr>
                <w:rFonts w:hint="eastAsia"/>
                <w:lang w:val="bg-BG"/>
              </w:rPr>
              <w:t>с</w:t>
            </w:r>
            <w:r w:rsidRPr="009C2611">
              <w:rPr>
                <w:lang w:val="bg-BG"/>
              </w:rPr>
              <w:t xml:space="preserve"> </w:t>
            </w:r>
            <w:r w:rsidRPr="009C2611">
              <w:rPr>
                <w:rFonts w:hint="eastAsia"/>
                <w:lang w:val="bg-BG"/>
              </w:rPr>
              <w:t>Постановление</w:t>
            </w:r>
            <w:r w:rsidRPr="009C2611">
              <w:rPr>
                <w:lang w:val="bg-BG"/>
              </w:rPr>
              <w:t xml:space="preserve"> </w:t>
            </w:r>
            <w:r w:rsidRPr="009C2611">
              <w:rPr>
                <w:rFonts w:hint="eastAsia"/>
                <w:lang w:val="bg-BG"/>
              </w:rPr>
              <w:t>№</w:t>
            </w:r>
            <w:r w:rsidRPr="009C2611">
              <w:rPr>
                <w:lang w:val="bg-BG"/>
              </w:rPr>
              <w:t xml:space="preserve"> 290 </w:t>
            </w:r>
            <w:r w:rsidRPr="009C2611">
              <w:rPr>
                <w:rFonts w:hint="eastAsia"/>
                <w:lang w:val="bg-BG"/>
              </w:rPr>
              <w:t>на</w:t>
            </w:r>
            <w:r w:rsidRPr="009C2611">
              <w:rPr>
                <w:lang w:val="bg-BG"/>
              </w:rPr>
              <w:t xml:space="preserve"> </w:t>
            </w:r>
            <w:r w:rsidRPr="009C2611">
              <w:rPr>
                <w:rFonts w:hint="eastAsia"/>
                <w:lang w:val="bg-BG"/>
              </w:rPr>
              <w:t>Министерския</w:t>
            </w:r>
            <w:r w:rsidRPr="009C2611">
              <w:rPr>
                <w:lang w:val="bg-BG"/>
              </w:rPr>
              <w:t xml:space="preserve"> </w:t>
            </w:r>
            <w:r w:rsidRPr="009C2611">
              <w:rPr>
                <w:rFonts w:hint="eastAsia"/>
                <w:lang w:val="bg-BG"/>
              </w:rPr>
              <w:t>съвет</w:t>
            </w:r>
            <w:r w:rsidRPr="009C2611">
              <w:rPr>
                <w:lang w:val="bg-BG"/>
              </w:rPr>
              <w:t xml:space="preserve"> </w:t>
            </w:r>
            <w:r w:rsidRPr="009C2611">
              <w:rPr>
                <w:rFonts w:hint="eastAsia"/>
                <w:lang w:val="bg-BG"/>
              </w:rPr>
              <w:t>от</w:t>
            </w:r>
            <w:r w:rsidRPr="009C2611">
              <w:rPr>
                <w:lang w:val="bg-BG"/>
              </w:rPr>
              <w:t xml:space="preserve"> 2022 </w:t>
            </w:r>
            <w:r w:rsidRPr="009C2611">
              <w:rPr>
                <w:rFonts w:hint="eastAsia"/>
                <w:lang w:val="bg-BG"/>
              </w:rPr>
              <w:t>г</w:t>
            </w:r>
            <w:r w:rsidRPr="009C2611">
              <w:rPr>
                <w:lang w:val="bg-BG"/>
              </w:rPr>
              <w:t>.</w:t>
            </w:r>
          </w:p>
          <w:p w14:paraId="1A93E03D" w14:textId="4705D9AE" w:rsidR="00AC2803" w:rsidRPr="00275AC5" w:rsidRDefault="009C2611" w:rsidP="009C2611">
            <w:pPr>
              <w:pStyle w:val="Heading1Bold"/>
              <w:rPr>
                <w:b w:val="0"/>
                <w:bCs/>
                <w:lang w:val="en-US"/>
              </w:rPr>
            </w:pPr>
            <w:r w:rsidRPr="00AC2803">
              <w:rPr>
                <w:rFonts w:hint="eastAsia"/>
                <w:b w:val="0"/>
                <w:bCs/>
                <w:lang w:val="bg-BG"/>
              </w:rPr>
              <w:t>м</w:t>
            </w:r>
            <w:r w:rsidRPr="00AC2803">
              <w:rPr>
                <w:b w:val="0"/>
                <w:bCs/>
                <w:lang w:val="bg-BG"/>
              </w:rPr>
              <w:t>-</w:t>
            </w:r>
            <w:r w:rsidRPr="00AC2803">
              <w:rPr>
                <w:rFonts w:hint="eastAsia"/>
                <w:b w:val="0"/>
                <w:bCs/>
                <w:lang w:val="bg-BG"/>
              </w:rPr>
              <w:t>р</w:t>
            </w:r>
            <w:r w:rsidRPr="00AC2803">
              <w:rPr>
                <w:b w:val="0"/>
                <w:bCs/>
                <w:lang w:val="bg-BG"/>
              </w:rPr>
              <w:t xml:space="preserve"> </w:t>
            </w:r>
            <w:r w:rsidRPr="00AC2803">
              <w:rPr>
                <w:rFonts w:hint="eastAsia"/>
                <w:b w:val="0"/>
                <w:bCs/>
                <w:lang w:val="bg-BG"/>
              </w:rPr>
              <w:t>И</w:t>
            </w:r>
            <w:r w:rsidRPr="00AC2803">
              <w:rPr>
                <w:b w:val="0"/>
                <w:bCs/>
                <w:lang w:val="bg-BG"/>
              </w:rPr>
              <w:t xml:space="preserve">. </w:t>
            </w:r>
            <w:r w:rsidRPr="00AC2803">
              <w:rPr>
                <w:rFonts w:hint="eastAsia"/>
                <w:b w:val="0"/>
                <w:bCs/>
                <w:lang w:val="bg-BG"/>
              </w:rPr>
              <w:t>Иванов</w:t>
            </w:r>
            <w:r w:rsidRPr="00AC2803">
              <w:rPr>
                <w:b w:val="0"/>
                <w:bCs/>
                <w:lang w:val="bg-BG"/>
              </w:rPr>
              <w:t xml:space="preserve"> – </w:t>
            </w:r>
            <w:r w:rsidRPr="00AC2803">
              <w:rPr>
                <w:rFonts w:hint="eastAsia"/>
                <w:b w:val="0"/>
                <w:bCs/>
                <w:lang w:val="bg-BG"/>
              </w:rPr>
              <w:t>МРРБ</w:t>
            </w:r>
          </w:p>
        </w:tc>
        <w:tc>
          <w:tcPr>
            <w:tcW w:w="5103" w:type="dxa"/>
          </w:tcPr>
          <w:p w14:paraId="360E3431" w14:textId="4C0F3644" w:rsidR="009C2611" w:rsidRPr="004D6012" w:rsidRDefault="003E58BC" w:rsidP="004D6012">
            <w:pPr>
              <w:ind w:left="567" w:firstLine="677"/>
              <w:jc w:val="both"/>
              <w:rPr>
                <w:rFonts w:ascii="Cambria" w:hAnsi="Cambria"/>
                <w:bCs/>
                <w:kern w:val="28"/>
                <w:sz w:val="26"/>
                <w:szCs w:val="26"/>
                <w:lang w:val="bg-BG"/>
              </w:rPr>
            </w:pPr>
            <w:r w:rsidRPr="003E58BC">
              <w:rPr>
                <w:rFonts w:ascii="Cambria" w:hAnsi="Cambria" w:hint="eastAsia"/>
                <w:bCs/>
                <w:kern w:val="28"/>
                <w:sz w:val="26"/>
                <w:szCs w:val="26"/>
                <w:lang w:val="bg-BG"/>
              </w:rPr>
              <w:t>Приема</w:t>
            </w:r>
            <w:r w:rsidRPr="003E58BC">
              <w:rPr>
                <w:rFonts w:ascii="Cambria" w:hAnsi="Cambria"/>
                <w:bCs/>
                <w:kern w:val="28"/>
                <w:sz w:val="26"/>
                <w:szCs w:val="26"/>
                <w:lang w:val="bg-BG"/>
              </w:rPr>
              <w:t xml:space="preserve"> </w:t>
            </w:r>
            <w:r w:rsidRPr="003E58BC">
              <w:rPr>
                <w:rFonts w:ascii="Cambria" w:hAnsi="Cambria" w:hint="eastAsia"/>
                <w:bCs/>
                <w:kern w:val="28"/>
                <w:sz w:val="26"/>
                <w:szCs w:val="26"/>
                <w:lang w:val="bg-BG"/>
              </w:rPr>
              <w:t>проекта</w:t>
            </w:r>
            <w:r w:rsidRPr="003E58BC">
              <w:rPr>
                <w:rFonts w:ascii="Cambria" w:hAnsi="Cambria"/>
                <w:bCs/>
                <w:kern w:val="28"/>
                <w:sz w:val="26"/>
                <w:szCs w:val="26"/>
                <w:lang w:val="bg-BG"/>
              </w:rPr>
              <w:t xml:space="preserve"> </w:t>
            </w:r>
            <w:r w:rsidRPr="003E58BC">
              <w:rPr>
                <w:rFonts w:ascii="Cambria" w:hAnsi="Cambria" w:hint="eastAsia"/>
                <w:bCs/>
                <w:kern w:val="28"/>
                <w:sz w:val="26"/>
                <w:szCs w:val="26"/>
                <w:lang w:val="bg-BG"/>
              </w:rPr>
              <w:t>на</w:t>
            </w:r>
            <w:r w:rsidRPr="003E58BC">
              <w:rPr>
                <w:rFonts w:ascii="Cambria" w:hAnsi="Cambria"/>
                <w:bCs/>
                <w:kern w:val="28"/>
                <w:sz w:val="26"/>
                <w:szCs w:val="26"/>
                <w:lang w:val="bg-BG"/>
              </w:rPr>
              <w:t xml:space="preserve"> </w:t>
            </w:r>
            <w:r w:rsidRPr="003E58BC">
              <w:rPr>
                <w:rFonts w:ascii="Cambria" w:hAnsi="Cambria" w:hint="eastAsia"/>
                <w:bCs/>
                <w:kern w:val="28"/>
                <w:sz w:val="26"/>
                <w:szCs w:val="26"/>
                <w:lang w:val="bg-BG"/>
              </w:rPr>
              <w:t>постановление</w:t>
            </w:r>
            <w:r w:rsidRPr="003E58BC">
              <w:rPr>
                <w:rFonts w:ascii="Cambria" w:hAnsi="Cambria"/>
                <w:bCs/>
                <w:kern w:val="28"/>
                <w:sz w:val="26"/>
                <w:szCs w:val="26"/>
                <w:lang w:val="bg-BG"/>
              </w:rPr>
              <w:t>.</w:t>
            </w:r>
          </w:p>
        </w:tc>
      </w:tr>
      <w:tr w:rsidR="006F6F0E" w:rsidRPr="009E0F80" w14:paraId="0B4D6A36" w14:textId="77777777" w:rsidTr="003E0EA4">
        <w:tc>
          <w:tcPr>
            <w:tcW w:w="4253" w:type="dxa"/>
          </w:tcPr>
          <w:p w14:paraId="682C0455" w14:textId="77777777" w:rsidR="006F6F0E" w:rsidRDefault="006F6F0E" w:rsidP="000761E8">
            <w:pPr>
              <w:pStyle w:val="Heading1"/>
              <w:keepNext w:val="0"/>
              <w:rPr>
                <w:lang w:val="bg-BG"/>
              </w:rPr>
            </w:pPr>
            <w:r w:rsidRPr="00275AC5">
              <w:rPr>
                <w:lang w:val="bg-BG"/>
              </w:rPr>
              <w:lastRenderedPageBreak/>
              <w:t>Проект</w:t>
            </w:r>
            <w:r>
              <w:rPr>
                <w:lang w:val="bg-BG"/>
              </w:rPr>
              <w:t xml:space="preserve"> на Решение за утвърждаване на образците на български лични документи. (Приложение секретно).</w:t>
            </w:r>
          </w:p>
          <w:p w14:paraId="5905A330" w14:textId="493B1617" w:rsidR="006F6F0E" w:rsidRPr="006F6F0E" w:rsidRDefault="006F6F0E" w:rsidP="006F6F0E">
            <w:pPr>
              <w:pStyle w:val="Heading1Bold"/>
              <w:rPr>
                <w:b w:val="0"/>
                <w:bCs/>
                <w:lang w:val="bg-BG"/>
              </w:rPr>
            </w:pPr>
            <w:r w:rsidRPr="006F6F0E">
              <w:rPr>
                <w:b w:val="0"/>
                <w:bCs/>
                <w:lang w:val="bg-BG"/>
              </w:rPr>
              <w:t>м-р Д. Митов – МВР</w:t>
            </w:r>
          </w:p>
          <w:p w14:paraId="47F13BCE" w14:textId="308B73A0" w:rsidR="006F6F0E" w:rsidRPr="006F6F0E" w:rsidRDefault="006F6F0E" w:rsidP="006F6F0E">
            <w:pPr>
              <w:pStyle w:val="Heading1Bold"/>
              <w:rPr>
                <w:b w:val="0"/>
                <w:bCs/>
                <w:lang w:val="bg-BG"/>
              </w:rPr>
            </w:pPr>
            <w:r w:rsidRPr="006F6F0E">
              <w:rPr>
                <w:b w:val="0"/>
                <w:bCs/>
                <w:lang w:val="bg-BG"/>
              </w:rPr>
              <w:t>м-р Г. Георгиев – МВнР</w:t>
            </w:r>
          </w:p>
          <w:p w14:paraId="2C42B9FA" w14:textId="23010DBC" w:rsidR="006F6F0E" w:rsidRPr="006F6F0E" w:rsidRDefault="006F6F0E" w:rsidP="006F6F0E">
            <w:pPr>
              <w:pStyle w:val="Heading1Bold"/>
              <w:rPr>
                <w:b w:val="0"/>
                <w:bCs/>
                <w:lang w:val="bg-BG"/>
              </w:rPr>
            </w:pPr>
            <w:r w:rsidRPr="006F6F0E">
              <w:rPr>
                <w:rFonts w:hint="eastAsia"/>
                <w:b w:val="0"/>
                <w:bCs/>
                <w:lang w:val="bg-BG"/>
              </w:rPr>
              <w:t>м</w:t>
            </w:r>
            <w:r w:rsidRPr="006F6F0E">
              <w:rPr>
                <w:b w:val="0"/>
                <w:bCs/>
                <w:lang w:val="bg-BG"/>
              </w:rPr>
              <w:t>-</w:t>
            </w:r>
            <w:r w:rsidRPr="006F6F0E">
              <w:rPr>
                <w:rFonts w:hint="eastAsia"/>
                <w:b w:val="0"/>
                <w:bCs/>
                <w:lang w:val="bg-BG"/>
              </w:rPr>
              <w:t>р</w:t>
            </w:r>
            <w:r w:rsidRPr="006F6F0E">
              <w:rPr>
                <w:b w:val="0"/>
                <w:bCs/>
                <w:lang w:val="bg-BG"/>
              </w:rPr>
              <w:t xml:space="preserve"> </w:t>
            </w:r>
            <w:r w:rsidRPr="006F6F0E">
              <w:rPr>
                <w:rFonts w:hint="eastAsia"/>
                <w:b w:val="0"/>
                <w:bCs/>
                <w:lang w:val="bg-BG"/>
              </w:rPr>
              <w:t>Г</w:t>
            </w:r>
            <w:r w:rsidRPr="006F6F0E">
              <w:rPr>
                <w:b w:val="0"/>
                <w:bCs/>
                <w:lang w:val="bg-BG"/>
              </w:rPr>
              <w:t xml:space="preserve">. </w:t>
            </w:r>
            <w:r w:rsidRPr="006F6F0E">
              <w:rPr>
                <w:rFonts w:hint="eastAsia"/>
                <w:b w:val="0"/>
                <w:bCs/>
                <w:lang w:val="bg-BG"/>
              </w:rPr>
              <w:t>Караджов</w:t>
            </w:r>
            <w:r w:rsidRPr="006F6F0E">
              <w:rPr>
                <w:b w:val="0"/>
                <w:bCs/>
                <w:lang w:val="bg-BG"/>
              </w:rPr>
              <w:t xml:space="preserve"> – </w:t>
            </w:r>
            <w:r w:rsidRPr="006F6F0E">
              <w:rPr>
                <w:rFonts w:hint="eastAsia"/>
                <w:b w:val="0"/>
                <w:bCs/>
                <w:lang w:val="bg-BG"/>
              </w:rPr>
              <w:t>зам</w:t>
            </w:r>
            <w:r w:rsidRPr="006F6F0E">
              <w:rPr>
                <w:b w:val="0"/>
                <w:bCs/>
                <w:lang w:val="bg-BG"/>
              </w:rPr>
              <w:t xml:space="preserve">. </w:t>
            </w:r>
            <w:r w:rsidRPr="006F6F0E">
              <w:rPr>
                <w:rFonts w:hint="eastAsia"/>
                <w:b w:val="0"/>
                <w:bCs/>
                <w:lang w:val="bg-BG"/>
              </w:rPr>
              <w:t>министър</w:t>
            </w:r>
            <w:r w:rsidRPr="006F6F0E">
              <w:rPr>
                <w:b w:val="0"/>
                <w:bCs/>
                <w:lang w:val="bg-BG"/>
              </w:rPr>
              <w:t>-</w:t>
            </w:r>
            <w:r w:rsidRPr="006F6F0E">
              <w:rPr>
                <w:rFonts w:hint="eastAsia"/>
                <w:b w:val="0"/>
                <w:bCs/>
                <w:lang w:val="bg-BG"/>
              </w:rPr>
              <w:t>председател</w:t>
            </w:r>
            <w:r w:rsidRPr="006F6F0E">
              <w:rPr>
                <w:b w:val="0"/>
                <w:bCs/>
                <w:lang w:val="bg-BG"/>
              </w:rPr>
              <w:t xml:space="preserve"> </w:t>
            </w:r>
            <w:r w:rsidRPr="006F6F0E">
              <w:rPr>
                <w:rFonts w:hint="eastAsia"/>
                <w:b w:val="0"/>
                <w:bCs/>
                <w:lang w:val="bg-BG"/>
              </w:rPr>
              <w:t>и</w:t>
            </w:r>
            <w:r w:rsidRPr="006F6F0E">
              <w:rPr>
                <w:b w:val="0"/>
                <w:bCs/>
                <w:lang w:val="bg-BG"/>
              </w:rPr>
              <w:t xml:space="preserve"> </w:t>
            </w:r>
            <w:r w:rsidRPr="006F6F0E">
              <w:rPr>
                <w:rFonts w:hint="eastAsia"/>
                <w:b w:val="0"/>
                <w:bCs/>
                <w:lang w:val="bg-BG"/>
              </w:rPr>
              <w:t>министър</w:t>
            </w:r>
            <w:r w:rsidRPr="006F6F0E">
              <w:rPr>
                <w:b w:val="0"/>
                <w:bCs/>
                <w:lang w:val="bg-BG"/>
              </w:rPr>
              <w:t xml:space="preserve"> </w:t>
            </w:r>
            <w:r w:rsidRPr="006F6F0E">
              <w:rPr>
                <w:rFonts w:hint="eastAsia"/>
                <w:b w:val="0"/>
                <w:bCs/>
                <w:lang w:val="bg-BG"/>
              </w:rPr>
              <w:t>на</w:t>
            </w:r>
            <w:r w:rsidRPr="006F6F0E">
              <w:rPr>
                <w:b w:val="0"/>
                <w:bCs/>
                <w:lang w:val="bg-BG"/>
              </w:rPr>
              <w:t xml:space="preserve"> </w:t>
            </w:r>
            <w:r w:rsidRPr="006F6F0E">
              <w:rPr>
                <w:rFonts w:hint="eastAsia"/>
                <w:b w:val="0"/>
                <w:bCs/>
                <w:lang w:val="bg-BG"/>
              </w:rPr>
              <w:t>транспорта</w:t>
            </w:r>
            <w:r w:rsidRPr="006F6F0E">
              <w:rPr>
                <w:b w:val="0"/>
                <w:bCs/>
                <w:lang w:val="bg-BG"/>
              </w:rPr>
              <w:t xml:space="preserve"> </w:t>
            </w:r>
            <w:r w:rsidRPr="006F6F0E">
              <w:rPr>
                <w:rFonts w:hint="eastAsia"/>
                <w:b w:val="0"/>
                <w:bCs/>
                <w:lang w:val="bg-BG"/>
              </w:rPr>
              <w:t>и</w:t>
            </w:r>
            <w:r w:rsidRPr="006F6F0E">
              <w:rPr>
                <w:b w:val="0"/>
                <w:bCs/>
                <w:lang w:val="bg-BG"/>
              </w:rPr>
              <w:t xml:space="preserve"> </w:t>
            </w:r>
            <w:r w:rsidRPr="006F6F0E">
              <w:rPr>
                <w:rFonts w:hint="eastAsia"/>
                <w:b w:val="0"/>
                <w:bCs/>
                <w:lang w:val="bg-BG"/>
              </w:rPr>
              <w:t>съобщенията</w:t>
            </w:r>
          </w:p>
          <w:p w14:paraId="01D41B39" w14:textId="39BE20FA" w:rsidR="006F6F0E" w:rsidRPr="006F6F0E" w:rsidRDefault="006F6F0E" w:rsidP="006F6F0E">
            <w:pPr>
              <w:pStyle w:val="Heading1Bold"/>
              <w:rPr>
                <w:b w:val="0"/>
                <w:bCs/>
                <w:lang w:val="bg-BG"/>
              </w:rPr>
            </w:pPr>
            <w:r w:rsidRPr="006F6F0E">
              <w:rPr>
                <w:b w:val="0"/>
                <w:bCs/>
                <w:lang w:val="bg-BG"/>
              </w:rPr>
              <w:t>м-р А. Запрянов - МО</w:t>
            </w:r>
          </w:p>
          <w:p w14:paraId="6C86581D" w14:textId="42B5B9EF" w:rsidR="006F6F0E" w:rsidRPr="006F6F0E" w:rsidRDefault="006F6F0E" w:rsidP="006F6F0E">
            <w:pPr>
              <w:pStyle w:val="Heading1Bold"/>
              <w:rPr>
                <w:lang w:val="bg-BG"/>
              </w:rPr>
            </w:pPr>
          </w:p>
        </w:tc>
        <w:tc>
          <w:tcPr>
            <w:tcW w:w="5103" w:type="dxa"/>
          </w:tcPr>
          <w:p w14:paraId="78EF3190" w14:textId="530441C6" w:rsidR="006F6F0E" w:rsidRPr="004D6012" w:rsidRDefault="003E58BC" w:rsidP="004D6012">
            <w:pPr>
              <w:ind w:left="567" w:firstLine="677"/>
              <w:jc w:val="both"/>
              <w:rPr>
                <w:rFonts w:ascii="Cambria" w:hAnsi="Cambria"/>
                <w:bCs/>
                <w:kern w:val="28"/>
                <w:sz w:val="26"/>
                <w:szCs w:val="26"/>
                <w:lang w:val="bg-BG"/>
              </w:rPr>
            </w:pPr>
            <w:r>
              <w:rPr>
                <w:rFonts w:ascii="Cambria" w:hAnsi="Cambria"/>
                <w:bCs/>
                <w:kern w:val="28"/>
                <w:sz w:val="26"/>
                <w:szCs w:val="26"/>
                <w:lang w:val="bg-BG"/>
              </w:rPr>
              <w:t>Приема проекта на решение.</w:t>
            </w:r>
          </w:p>
        </w:tc>
      </w:tr>
    </w:tbl>
    <w:p w14:paraId="7209FBDE" w14:textId="77777777" w:rsidR="0064791A" w:rsidRPr="00D558C2" w:rsidRDefault="0064791A" w:rsidP="0064791A">
      <w:pPr>
        <w:spacing w:before="960"/>
        <w:ind w:left="720"/>
        <w:jc w:val="both"/>
        <w:rPr>
          <w:rFonts w:ascii="Cambria" w:hAnsi="Cambria"/>
          <w:b/>
          <w:sz w:val="26"/>
          <w:szCs w:val="26"/>
          <w:lang w:val="bg-BG"/>
        </w:rPr>
      </w:pPr>
      <w:r w:rsidRPr="00D558C2">
        <w:rPr>
          <w:rFonts w:ascii="Cambria" w:hAnsi="Cambria"/>
          <w:b/>
          <w:sz w:val="26"/>
          <w:szCs w:val="26"/>
          <w:lang w:val="bg-BG"/>
        </w:rPr>
        <w:t>МИНИСТЪР-ПРЕДСЕДАТЕЛ:</w:t>
      </w:r>
      <w:r>
        <w:rPr>
          <w:rFonts w:ascii="Cambria" w:hAnsi="Cambria"/>
          <w:b/>
          <w:sz w:val="26"/>
          <w:szCs w:val="26"/>
          <w:lang w:val="bg-BG"/>
        </w:rPr>
        <w:t>/п/</w:t>
      </w:r>
      <w:r w:rsidRPr="00B807C8">
        <w:rPr>
          <w:rFonts w:ascii="Cambria" w:hAnsi="Cambria"/>
          <w:b/>
          <w:bCs/>
          <w:sz w:val="26"/>
          <w:szCs w:val="26"/>
          <w:lang w:val="bg-BG"/>
        </w:rPr>
        <w:t xml:space="preserve"> </w:t>
      </w:r>
      <w:r>
        <w:rPr>
          <w:rFonts w:ascii="Cambria" w:hAnsi="Cambria"/>
          <w:b/>
          <w:bCs/>
          <w:sz w:val="26"/>
          <w:szCs w:val="26"/>
          <w:lang w:val="bg-BG"/>
        </w:rPr>
        <w:t>Росен Желязков</w:t>
      </w:r>
    </w:p>
    <w:p w14:paraId="04106E16" w14:textId="77777777" w:rsidR="0064791A" w:rsidRPr="00D558C2" w:rsidRDefault="0064791A" w:rsidP="0064791A">
      <w:pPr>
        <w:ind w:left="720"/>
        <w:jc w:val="both"/>
        <w:rPr>
          <w:rFonts w:ascii="Cambria" w:hAnsi="Cambria"/>
          <w:b/>
          <w:sz w:val="26"/>
          <w:szCs w:val="26"/>
          <w:lang w:val="bg-BG"/>
        </w:rPr>
      </w:pPr>
    </w:p>
    <w:p w14:paraId="055BEDFB" w14:textId="77777777" w:rsidR="0064791A" w:rsidRPr="00D558C2" w:rsidRDefault="0064791A" w:rsidP="0064791A">
      <w:pPr>
        <w:ind w:left="720"/>
        <w:jc w:val="both"/>
        <w:rPr>
          <w:rFonts w:ascii="Cambria" w:hAnsi="Cambria"/>
          <w:b/>
          <w:sz w:val="26"/>
          <w:szCs w:val="26"/>
          <w:lang w:val="bg-BG"/>
        </w:rPr>
      </w:pPr>
      <w:r w:rsidRPr="00D558C2">
        <w:rPr>
          <w:rFonts w:ascii="Cambria" w:hAnsi="Cambria"/>
          <w:b/>
          <w:sz w:val="26"/>
          <w:szCs w:val="26"/>
          <w:lang w:val="bg-BG"/>
        </w:rPr>
        <w:t>ГЛАВЕН СЕКРЕТАР НА</w:t>
      </w:r>
    </w:p>
    <w:p w14:paraId="32C55B33" w14:textId="77777777" w:rsidR="0064791A" w:rsidRPr="00C326A7" w:rsidRDefault="0064791A" w:rsidP="0064791A">
      <w:pPr>
        <w:ind w:left="720"/>
        <w:jc w:val="both"/>
        <w:rPr>
          <w:rFonts w:ascii="Cambria" w:hAnsi="Cambria"/>
          <w:b/>
          <w:sz w:val="26"/>
          <w:szCs w:val="26"/>
          <w:lang w:val="bg-BG"/>
        </w:rPr>
      </w:pPr>
      <w:r w:rsidRPr="00D558C2">
        <w:rPr>
          <w:rFonts w:ascii="Cambria" w:hAnsi="Cambria"/>
          <w:b/>
          <w:sz w:val="26"/>
          <w:szCs w:val="26"/>
          <w:lang w:val="bg-BG"/>
        </w:rPr>
        <w:t>МИНИСТЕРСКИЯ СЪВЕТ:</w:t>
      </w:r>
      <w:r>
        <w:rPr>
          <w:rFonts w:ascii="Cambria" w:hAnsi="Cambria"/>
          <w:b/>
          <w:sz w:val="26"/>
          <w:szCs w:val="26"/>
          <w:lang w:val="bg-BG"/>
        </w:rPr>
        <w:t xml:space="preserve">/п/ </w:t>
      </w:r>
      <w:r w:rsidRPr="00D558C2">
        <w:rPr>
          <w:rFonts w:ascii="Cambria" w:hAnsi="Cambria"/>
          <w:b/>
          <w:sz w:val="26"/>
          <w:szCs w:val="26"/>
          <w:lang w:val="bg-BG"/>
        </w:rPr>
        <w:t>Габриела Козарева</w:t>
      </w:r>
    </w:p>
    <w:p w14:paraId="58488306" w14:textId="77777777" w:rsidR="0064791A" w:rsidRPr="0069526E" w:rsidRDefault="0064791A" w:rsidP="0064791A">
      <w:pPr>
        <w:spacing w:before="960"/>
        <w:ind w:left="720"/>
        <w:jc w:val="both"/>
        <w:rPr>
          <w:rFonts w:ascii="Cambria" w:hAnsi="Cambria"/>
          <w:b/>
          <w:sz w:val="26"/>
          <w:szCs w:val="26"/>
          <w:lang w:val="bg-BG"/>
        </w:rPr>
      </w:pPr>
    </w:p>
    <w:p w14:paraId="04205A24" w14:textId="77777777" w:rsidR="0083160B" w:rsidRPr="00B13A20" w:rsidRDefault="0083160B" w:rsidP="00B13A20">
      <w:pPr>
        <w:jc w:val="right"/>
        <w:rPr>
          <w:rFonts w:ascii="Cambria" w:hAnsi="Cambria"/>
          <w:sz w:val="26"/>
          <w:szCs w:val="26"/>
          <w:lang w:val="bg-BG"/>
        </w:rPr>
      </w:pPr>
    </w:p>
    <w:sectPr w:rsidR="0083160B" w:rsidRPr="00B13A20">
      <w:headerReference w:type="even" r:id="rId8"/>
      <w:footerReference w:type="default" r:id="rId9"/>
      <w:headerReference w:type="first" r:id="rId10"/>
      <w:footerReference w:type="first" r:id="rId11"/>
      <w:pgSz w:w="11907" w:h="16840" w:code="9"/>
      <w:pgMar w:top="1440" w:right="1797" w:bottom="1440" w:left="179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D2DC9" w14:textId="77777777" w:rsidR="00D71CB2" w:rsidRDefault="00D71CB2">
      <w:r>
        <w:separator/>
      </w:r>
    </w:p>
  </w:endnote>
  <w:endnote w:type="continuationSeparator" w:id="0">
    <w:p w14:paraId="18B88CA3" w14:textId="77777777" w:rsidR="00D71CB2" w:rsidRDefault="00D71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aturionCyr">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Hebar">
    <w:altName w:val="Arial Narrow"/>
    <w:charset w:val="00"/>
    <w:family w:val="swiss"/>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U">
    <w:altName w:val="Courier New"/>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9C4C" w14:textId="0A115C4D" w:rsidR="00B13A20" w:rsidRDefault="00FD3BFF">
    <w:pPr>
      <w:pStyle w:val="Footer"/>
    </w:pPr>
    <w:r>
      <w:rPr>
        <w:rFonts w:ascii="NewSaturionCyr" w:hAnsi="NewSaturionCyr"/>
        <w:sz w:val="12"/>
      </w:rPr>
      <w:t>П</w:t>
    </w:r>
    <w:r w:rsidR="00BE613D">
      <w:rPr>
        <w:rFonts w:ascii="NewSaturionCyr" w:hAnsi="NewSaturionCyr"/>
        <w:sz w:val="12"/>
      </w:rPr>
      <w:t>К</w:t>
    </w:r>
    <w:r w:rsidR="0006698D">
      <w:rPr>
        <w:rFonts w:ascii="NewSaturionCyr" w:hAnsi="NewSaturionCyr"/>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7F1A5E" w:rsidRPr="007F1A5E">
      <w:rPr>
        <w:rStyle w:val="PageNumber"/>
        <w:rFonts w:ascii="Cambria" w:hAnsi="Cambria"/>
        <w:noProof/>
        <w:lang w:val="bg-BG"/>
      </w:rPr>
      <w:t>51</w:t>
    </w:r>
    <w:r w:rsidR="0006698D" w:rsidRPr="00BE613D">
      <w:rPr>
        <w:rStyle w:val="PageNumbe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07B7" w14:textId="6A02E160" w:rsidR="00BD2221" w:rsidRDefault="00FD3BFF">
    <w:pPr>
      <w:pStyle w:val="Footer"/>
    </w:pPr>
    <w:r>
      <w:rPr>
        <w:rFonts w:ascii="Cambria" w:hAnsi="Cambria"/>
        <w:sz w:val="12"/>
      </w:rPr>
      <w:t>ПК</w:t>
    </w:r>
    <w:r w:rsidR="0006698D" w:rsidRPr="00BE613D">
      <w:rPr>
        <w:rFonts w:ascii="Cambria" w:hAnsi="Cambria"/>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1</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7F1A5E" w:rsidRPr="007F1A5E">
      <w:rPr>
        <w:rStyle w:val="PageNumber"/>
        <w:rFonts w:ascii="Cambria" w:hAnsi="Cambria"/>
        <w:noProof/>
        <w:lang w:val="bg-BG"/>
      </w:rPr>
      <w:t>51</w:t>
    </w:r>
    <w:r w:rsidR="0006698D" w:rsidRPr="00BE613D">
      <w:rPr>
        <w:rStyle w:val="PageNumbe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F5BC3" w14:textId="77777777" w:rsidR="00D71CB2" w:rsidRDefault="00D71CB2">
      <w:r>
        <w:separator/>
      </w:r>
    </w:p>
  </w:footnote>
  <w:footnote w:type="continuationSeparator" w:id="0">
    <w:p w14:paraId="60AD0D47" w14:textId="77777777" w:rsidR="00D71CB2" w:rsidRDefault="00D71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8F60" w14:textId="77777777" w:rsidR="0006698D" w:rsidRDefault="00066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51B55" w14:textId="77777777" w:rsidR="0006698D" w:rsidRDefault="00066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0FBC" w14:textId="77777777" w:rsidR="0006698D" w:rsidRDefault="00037CC7" w:rsidP="006D28C8">
    <w:pPr>
      <w:jc w:val="center"/>
      <w:rPr>
        <w:rFonts w:ascii="Times New Roman" w:hAnsi="Times New Roman"/>
        <w:b/>
        <w:caps/>
        <w:sz w:val="22"/>
      </w:rPr>
    </w:pPr>
    <w:r>
      <w:rPr>
        <w:rFonts w:ascii="TimokU" w:hAnsi="TimokU"/>
        <w:b/>
        <w:caps/>
        <w:noProof/>
        <w:sz w:val="22"/>
        <w:lang w:val="bg-BG" w:eastAsia="bg-BG"/>
      </w:rPr>
      <w:drawing>
        <wp:inline distT="0" distB="0" distL="0" distR="0" wp14:anchorId="0F00D81D" wp14:editId="2E6F7D92">
          <wp:extent cx="892175" cy="775335"/>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775335"/>
                  </a:xfrm>
                  <a:prstGeom prst="rect">
                    <a:avLst/>
                  </a:prstGeom>
                  <a:noFill/>
                  <a:ln>
                    <a:noFill/>
                  </a:ln>
                </pic:spPr>
              </pic:pic>
            </a:graphicData>
          </a:graphic>
        </wp:inline>
      </w:drawing>
    </w:r>
  </w:p>
  <w:p w14:paraId="543E6EDF" w14:textId="77777777" w:rsidR="0006698D" w:rsidRDefault="0006698D">
    <w:pPr>
      <w:jc w:val="center"/>
      <w:rPr>
        <w:rFonts w:ascii="Times New Roman" w:hAnsi="Times New Roman"/>
        <w:spacing w:val="80"/>
        <w:sz w:val="16"/>
        <w:lang w:val="bg-BG"/>
      </w:rPr>
    </w:pPr>
  </w:p>
  <w:p w14:paraId="7A30371A" w14:textId="77777777" w:rsidR="0006698D" w:rsidRPr="00BE2659" w:rsidRDefault="00BE613D" w:rsidP="00CC1937">
    <w:pPr>
      <w:spacing w:after="120"/>
      <w:ind w:firstLine="288"/>
      <w:jc w:val="center"/>
      <w:rPr>
        <w:rFonts w:ascii="Cambria" w:hAnsi="Cambria"/>
        <w:spacing w:val="80"/>
        <w:sz w:val="26"/>
        <w:szCs w:val="26"/>
        <w:lang w:val="bg-BG"/>
      </w:rPr>
    </w:pPr>
    <w:r w:rsidRPr="00BE2659">
      <w:rPr>
        <w:rFonts w:ascii="Cambria" w:hAnsi="Cambria"/>
        <w:spacing w:val="80"/>
        <w:sz w:val="26"/>
        <w:szCs w:val="26"/>
        <w:lang w:val="bg-BG"/>
      </w:rPr>
      <w:t>РЕПУБЛИКА</w:t>
    </w:r>
    <w:r w:rsidR="0006698D" w:rsidRPr="00BE2659">
      <w:rPr>
        <w:rFonts w:ascii="Cambria" w:hAnsi="Cambria"/>
        <w:spacing w:val="80"/>
        <w:sz w:val="26"/>
        <w:szCs w:val="26"/>
        <w:lang w:val="bg-BG"/>
      </w:rPr>
      <w:t xml:space="preserve"> </w:t>
    </w:r>
    <w:r w:rsidRPr="00BE2659">
      <w:rPr>
        <w:rFonts w:ascii="Cambria" w:hAnsi="Cambria"/>
        <w:spacing w:val="80"/>
        <w:sz w:val="26"/>
        <w:szCs w:val="26"/>
        <w:lang w:val="bg-BG"/>
      </w:rPr>
      <w:t>БЪЛГАРИЯ</w:t>
    </w:r>
  </w:p>
  <w:p w14:paraId="26BED556" w14:textId="77777777" w:rsidR="0006698D" w:rsidRPr="00BE2659" w:rsidRDefault="00BE613D" w:rsidP="00CC1937">
    <w:pPr>
      <w:pBdr>
        <w:bottom w:val="single" w:sz="6" w:space="1" w:color="auto"/>
      </w:pBdr>
      <w:ind w:firstLine="289"/>
      <w:jc w:val="center"/>
      <w:rPr>
        <w:rFonts w:ascii="Cambria" w:hAnsi="Cambria"/>
        <w:spacing w:val="200"/>
        <w:sz w:val="34"/>
        <w:szCs w:val="34"/>
        <w:lang w:val="bg-BG"/>
      </w:rPr>
    </w:pPr>
    <w:r w:rsidRPr="00BE2659">
      <w:rPr>
        <w:rFonts w:ascii="Cambria" w:hAnsi="Cambria"/>
        <w:spacing w:val="200"/>
        <w:sz w:val="34"/>
        <w:szCs w:val="34"/>
        <w:lang w:val="bg-BG"/>
      </w:rPr>
      <w:t>МИНИСТЕРСКИ</w:t>
    </w:r>
    <w:r w:rsidR="0006698D" w:rsidRPr="00BE2659">
      <w:rPr>
        <w:rFonts w:ascii="Cambria" w:hAnsi="Cambria"/>
        <w:spacing w:val="200"/>
        <w:sz w:val="34"/>
        <w:szCs w:val="34"/>
        <w:lang w:val="bg-BG"/>
      </w:rPr>
      <w:t xml:space="preserve"> </w:t>
    </w:r>
    <w:r w:rsidRPr="00BE2659">
      <w:rPr>
        <w:rFonts w:ascii="Cambria" w:hAnsi="Cambria"/>
        <w:spacing w:val="200"/>
        <w:sz w:val="34"/>
        <w:szCs w:val="34"/>
        <w:lang w:val="bg-BG"/>
      </w:rPr>
      <w:t>СЪВЕТ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91EF580"/>
    <w:lvl w:ilvl="0">
      <w:start w:val="1"/>
      <w:numFmt w:val="decimal"/>
      <w:pStyle w:val="Heading1"/>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124E6402"/>
    <w:multiLevelType w:val="hybridMultilevel"/>
    <w:tmpl w:val="EF960AC8"/>
    <w:lvl w:ilvl="0" w:tplc="0402000F">
      <w:start w:val="1"/>
      <w:numFmt w:val="decimal"/>
      <w:lvlText w:val="%1."/>
      <w:lvlJc w:val="left"/>
      <w:pPr>
        <w:ind w:left="2800" w:hanging="360"/>
      </w:pPr>
    </w:lvl>
    <w:lvl w:ilvl="1" w:tplc="04020019" w:tentative="1">
      <w:start w:val="1"/>
      <w:numFmt w:val="lowerLetter"/>
      <w:lvlText w:val="%2."/>
      <w:lvlJc w:val="left"/>
      <w:pPr>
        <w:ind w:left="3520" w:hanging="360"/>
      </w:pPr>
    </w:lvl>
    <w:lvl w:ilvl="2" w:tplc="0402001B" w:tentative="1">
      <w:start w:val="1"/>
      <w:numFmt w:val="lowerRoman"/>
      <w:lvlText w:val="%3."/>
      <w:lvlJc w:val="right"/>
      <w:pPr>
        <w:ind w:left="4240" w:hanging="180"/>
      </w:pPr>
    </w:lvl>
    <w:lvl w:ilvl="3" w:tplc="0402000F" w:tentative="1">
      <w:start w:val="1"/>
      <w:numFmt w:val="decimal"/>
      <w:lvlText w:val="%4."/>
      <w:lvlJc w:val="left"/>
      <w:pPr>
        <w:ind w:left="4960" w:hanging="360"/>
      </w:pPr>
    </w:lvl>
    <w:lvl w:ilvl="4" w:tplc="04020019" w:tentative="1">
      <w:start w:val="1"/>
      <w:numFmt w:val="lowerLetter"/>
      <w:lvlText w:val="%5."/>
      <w:lvlJc w:val="left"/>
      <w:pPr>
        <w:ind w:left="5680" w:hanging="360"/>
      </w:pPr>
    </w:lvl>
    <w:lvl w:ilvl="5" w:tplc="0402001B" w:tentative="1">
      <w:start w:val="1"/>
      <w:numFmt w:val="lowerRoman"/>
      <w:lvlText w:val="%6."/>
      <w:lvlJc w:val="right"/>
      <w:pPr>
        <w:ind w:left="6400" w:hanging="180"/>
      </w:pPr>
    </w:lvl>
    <w:lvl w:ilvl="6" w:tplc="0402000F" w:tentative="1">
      <w:start w:val="1"/>
      <w:numFmt w:val="decimal"/>
      <w:lvlText w:val="%7."/>
      <w:lvlJc w:val="left"/>
      <w:pPr>
        <w:ind w:left="7120" w:hanging="360"/>
      </w:pPr>
    </w:lvl>
    <w:lvl w:ilvl="7" w:tplc="04020019" w:tentative="1">
      <w:start w:val="1"/>
      <w:numFmt w:val="lowerLetter"/>
      <w:lvlText w:val="%8."/>
      <w:lvlJc w:val="left"/>
      <w:pPr>
        <w:ind w:left="7840" w:hanging="360"/>
      </w:pPr>
    </w:lvl>
    <w:lvl w:ilvl="8" w:tplc="0402001B" w:tentative="1">
      <w:start w:val="1"/>
      <w:numFmt w:val="lowerRoman"/>
      <w:lvlText w:val="%9."/>
      <w:lvlJc w:val="right"/>
      <w:pPr>
        <w:ind w:left="8560" w:hanging="180"/>
      </w:pPr>
    </w:lvl>
  </w:abstractNum>
  <w:abstractNum w:abstractNumId="2" w15:restartNumberingAfterBreak="0">
    <w:nsid w:val="146B7695"/>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17A37049"/>
    <w:multiLevelType w:val="hybridMultilevel"/>
    <w:tmpl w:val="DCDEB75C"/>
    <w:lvl w:ilvl="0" w:tplc="E1D2DC22">
      <w:start w:val="1"/>
      <w:numFmt w:val="decimal"/>
      <w:pStyle w:val="Reshenie1"/>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7A839D9"/>
    <w:multiLevelType w:val="hybridMultilevel"/>
    <w:tmpl w:val="F10E2B78"/>
    <w:lvl w:ilvl="0" w:tplc="DEC00B2E">
      <w:start w:val="1"/>
      <w:numFmt w:val="decimal"/>
      <w:lvlText w:val="%1."/>
      <w:lvlJc w:val="left"/>
      <w:pPr>
        <w:ind w:left="208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5" w15:restartNumberingAfterBreak="0">
    <w:nsid w:val="4FFB245A"/>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5410217B"/>
    <w:multiLevelType w:val="hybridMultilevel"/>
    <w:tmpl w:val="5872652C"/>
    <w:lvl w:ilvl="0" w:tplc="DEC00B2E">
      <w:start w:val="1"/>
      <w:numFmt w:val="decimal"/>
      <w:lvlText w:val="%1."/>
      <w:lvlJc w:val="left"/>
      <w:pPr>
        <w:ind w:left="140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7" w15:restartNumberingAfterBreak="0">
    <w:nsid w:val="634D51B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8" w15:restartNumberingAfterBreak="0">
    <w:nsid w:val="6504142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9" w15:restartNumberingAfterBreak="0">
    <w:nsid w:val="76BB42B0"/>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2033260023">
    <w:abstractNumId w:val="0"/>
  </w:num>
  <w:num w:numId="2" w16cid:durableId="813063139">
    <w:abstractNumId w:val="9"/>
  </w:num>
  <w:num w:numId="3" w16cid:durableId="2138329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90121">
    <w:abstractNumId w:val="7"/>
  </w:num>
  <w:num w:numId="5" w16cid:durableId="473563785">
    <w:abstractNumId w:val="2"/>
  </w:num>
  <w:num w:numId="6" w16cid:durableId="48262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97222">
    <w:abstractNumId w:val="8"/>
  </w:num>
  <w:num w:numId="8" w16cid:durableId="85211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752449">
    <w:abstractNumId w:val="5"/>
  </w:num>
  <w:num w:numId="10" w16cid:durableId="634675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67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97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05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25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7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43846">
    <w:abstractNumId w:val="6"/>
  </w:num>
  <w:num w:numId="17" w16cid:durableId="941304372">
    <w:abstractNumId w:val="0"/>
  </w:num>
  <w:num w:numId="18" w16cid:durableId="530337247">
    <w:abstractNumId w:val="4"/>
  </w:num>
  <w:num w:numId="19" w16cid:durableId="892157729">
    <w:abstractNumId w:val="1"/>
  </w:num>
  <w:num w:numId="20" w16cid:durableId="1546867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CF"/>
    <w:rsid w:val="00003868"/>
    <w:rsid w:val="0000672C"/>
    <w:rsid w:val="0001158D"/>
    <w:rsid w:val="00021278"/>
    <w:rsid w:val="00024264"/>
    <w:rsid w:val="00025394"/>
    <w:rsid w:val="00026F43"/>
    <w:rsid w:val="00030289"/>
    <w:rsid w:val="00035931"/>
    <w:rsid w:val="0003594F"/>
    <w:rsid w:val="00037A85"/>
    <w:rsid w:val="00037CC7"/>
    <w:rsid w:val="00041966"/>
    <w:rsid w:val="000437C9"/>
    <w:rsid w:val="000450DC"/>
    <w:rsid w:val="00050053"/>
    <w:rsid w:val="00053150"/>
    <w:rsid w:val="00057080"/>
    <w:rsid w:val="00057CC7"/>
    <w:rsid w:val="000603B2"/>
    <w:rsid w:val="0006698D"/>
    <w:rsid w:val="0007390B"/>
    <w:rsid w:val="00075594"/>
    <w:rsid w:val="000761E8"/>
    <w:rsid w:val="00077C3E"/>
    <w:rsid w:val="000826A2"/>
    <w:rsid w:val="00084007"/>
    <w:rsid w:val="000852AD"/>
    <w:rsid w:val="000861E7"/>
    <w:rsid w:val="000863BF"/>
    <w:rsid w:val="00086465"/>
    <w:rsid w:val="000966C7"/>
    <w:rsid w:val="000A144C"/>
    <w:rsid w:val="000A41CC"/>
    <w:rsid w:val="000B08CA"/>
    <w:rsid w:val="000B284B"/>
    <w:rsid w:val="000C32A7"/>
    <w:rsid w:val="000C3F42"/>
    <w:rsid w:val="000C55BA"/>
    <w:rsid w:val="000D077A"/>
    <w:rsid w:val="000D199F"/>
    <w:rsid w:val="000E1C9D"/>
    <w:rsid w:val="000E5A45"/>
    <w:rsid w:val="000E6E3C"/>
    <w:rsid w:val="000F029D"/>
    <w:rsid w:val="000F2718"/>
    <w:rsid w:val="000F34BA"/>
    <w:rsid w:val="000F5F2C"/>
    <w:rsid w:val="000F6C93"/>
    <w:rsid w:val="00100528"/>
    <w:rsid w:val="00100E70"/>
    <w:rsid w:val="00101034"/>
    <w:rsid w:val="00101442"/>
    <w:rsid w:val="001043EB"/>
    <w:rsid w:val="00105D1F"/>
    <w:rsid w:val="00110931"/>
    <w:rsid w:val="00110F49"/>
    <w:rsid w:val="00117550"/>
    <w:rsid w:val="00117E10"/>
    <w:rsid w:val="0012036E"/>
    <w:rsid w:val="00120CB1"/>
    <w:rsid w:val="00122CAF"/>
    <w:rsid w:val="001245A3"/>
    <w:rsid w:val="00124650"/>
    <w:rsid w:val="00125FDA"/>
    <w:rsid w:val="00131158"/>
    <w:rsid w:val="00131626"/>
    <w:rsid w:val="00151C6E"/>
    <w:rsid w:val="00154786"/>
    <w:rsid w:val="00160263"/>
    <w:rsid w:val="00162F5D"/>
    <w:rsid w:val="00165604"/>
    <w:rsid w:val="0017158B"/>
    <w:rsid w:val="00176A5A"/>
    <w:rsid w:val="0018335E"/>
    <w:rsid w:val="00183811"/>
    <w:rsid w:val="00185E2B"/>
    <w:rsid w:val="00196960"/>
    <w:rsid w:val="001A0FCE"/>
    <w:rsid w:val="001A352D"/>
    <w:rsid w:val="001A57CE"/>
    <w:rsid w:val="001A63F9"/>
    <w:rsid w:val="001A6931"/>
    <w:rsid w:val="001A739C"/>
    <w:rsid w:val="001B5084"/>
    <w:rsid w:val="001B5FCD"/>
    <w:rsid w:val="001C062F"/>
    <w:rsid w:val="001C1C23"/>
    <w:rsid w:val="001C218A"/>
    <w:rsid w:val="001C3665"/>
    <w:rsid w:val="001C4C09"/>
    <w:rsid w:val="001D17AE"/>
    <w:rsid w:val="001D1A58"/>
    <w:rsid w:val="001D4018"/>
    <w:rsid w:val="001D5E48"/>
    <w:rsid w:val="001D61F8"/>
    <w:rsid w:val="001E4EE9"/>
    <w:rsid w:val="002039EE"/>
    <w:rsid w:val="00204C42"/>
    <w:rsid w:val="002120EE"/>
    <w:rsid w:val="00217800"/>
    <w:rsid w:val="00220FA4"/>
    <w:rsid w:val="00225356"/>
    <w:rsid w:val="002253B9"/>
    <w:rsid w:val="002267E4"/>
    <w:rsid w:val="00226EB8"/>
    <w:rsid w:val="00232DEE"/>
    <w:rsid w:val="00234943"/>
    <w:rsid w:val="00235F5D"/>
    <w:rsid w:val="0023638C"/>
    <w:rsid w:val="0023777B"/>
    <w:rsid w:val="002379EB"/>
    <w:rsid w:val="00242464"/>
    <w:rsid w:val="00244EA5"/>
    <w:rsid w:val="00252A23"/>
    <w:rsid w:val="00255145"/>
    <w:rsid w:val="00257C85"/>
    <w:rsid w:val="00260ECF"/>
    <w:rsid w:val="0026201E"/>
    <w:rsid w:val="00267C72"/>
    <w:rsid w:val="00271746"/>
    <w:rsid w:val="00274BA7"/>
    <w:rsid w:val="00275AC5"/>
    <w:rsid w:val="00281A19"/>
    <w:rsid w:val="0028341F"/>
    <w:rsid w:val="00283EE5"/>
    <w:rsid w:val="002910B8"/>
    <w:rsid w:val="00295948"/>
    <w:rsid w:val="002A01D8"/>
    <w:rsid w:val="002A0AB2"/>
    <w:rsid w:val="002A3C75"/>
    <w:rsid w:val="002A48AE"/>
    <w:rsid w:val="002A6C71"/>
    <w:rsid w:val="002B1672"/>
    <w:rsid w:val="002B2474"/>
    <w:rsid w:val="002B3EE6"/>
    <w:rsid w:val="002B6485"/>
    <w:rsid w:val="002C1B9E"/>
    <w:rsid w:val="002C2958"/>
    <w:rsid w:val="002C3E17"/>
    <w:rsid w:val="002C769C"/>
    <w:rsid w:val="002D2BC7"/>
    <w:rsid w:val="002D30E3"/>
    <w:rsid w:val="002D7345"/>
    <w:rsid w:val="002D7D0D"/>
    <w:rsid w:val="002E4705"/>
    <w:rsid w:val="002E5A0F"/>
    <w:rsid w:val="00300D0B"/>
    <w:rsid w:val="00305B51"/>
    <w:rsid w:val="0030694E"/>
    <w:rsid w:val="00307F4B"/>
    <w:rsid w:val="00311F80"/>
    <w:rsid w:val="003134D7"/>
    <w:rsid w:val="00314A84"/>
    <w:rsid w:val="0031535D"/>
    <w:rsid w:val="00327C67"/>
    <w:rsid w:val="00330EE4"/>
    <w:rsid w:val="00332608"/>
    <w:rsid w:val="0033657E"/>
    <w:rsid w:val="00341D13"/>
    <w:rsid w:val="003430C8"/>
    <w:rsid w:val="00345351"/>
    <w:rsid w:val="00345B53"/>
    <w:rsid w:val="00347216"/>
    <w:rsid w:val="003533B5"/>
    <w:rsid w:val="00363509"/>
    <w:rsid w:val="00363E00"/>
    <w:rsid w:val="003646BB"/>
    <w:rsid w:val="00371B6E"/>
    <w:rsid w:val="003758D9"/>
    <w:rsid w:val="0037617B"/>
    <w:rsid w:val="003803C3"/>
    <w:rsid w:val="00381EFE"/>
    <w:rsid w:val="0039240C"/>
    <w:rsid w:val="00397791"/>
    <w:rsid w:val="003A1B51"/>
    <w:rsid w:val="003A2888"/>
    <w:rsid w:val="003A4CCF"/>
    <w:rsid w:val="003A7804"/>
    <w:rsid w:val="003B09C7"/>
    <w:rsid w:val="003B1C07"/>
    <w:rsid w:val="003B3CE4"/>
    <w:rsid w:val="003C1649"/>
    <w:rsid w:val="003C1D71"/>
    <w:rsid w:val="003C3F05"/>
    <w:rsid w:val="003C5249"/>
    <w:rsid w:val="003D0933"/>
    <w:rsid w:val="003D0D17"/>
    <w:rsid w:val="003D2514"/>
    <w:rsid w:val="003D3A58"/>
    <w:rsid w:val="003E0D0A"/>
    <w:rsid w:val="003E0EA4"/>
    <w:rsid w:val="003E1718"/>
    <w:rsid w:val="003E58BC"/>
    <w:rsid w:val="003E602D"/>
    <w:rsid w:val="003F0184"/>
    <w:rsid w:val="003F4846"/>
    <w:rsid w:val="003F50A8"/>
    <w:rsid w:val="00400DDE"/>
    <w:rsid w:val="00406502"/>
    <w:rsid w:val="00407466"/>
    <w:rsid w:val="004114C6"/>
    <w:rsid w:val="00415325"/>
    <w:rsid w:val="0041790E"/>
    <w:rsid w:val="00420181"/>
    <w:rsid w:val="0042264A"/>
    <w:rsid w:val="00425BE8"/>
    <w:rsid w:val="00426AF5"/>
    <w:rsid w:val="004278CF"/>
    <w:rsid w:val="0043102D"/>
    <w:rsid w:val="00432CF6"/>
    <w:rsid w:val="00433101"/>
    <w:rsid w:val="004357C2"/>
    <w:rsid w:val="00445B99"/>
    <w:rsid w:val="00446175"/>
    <w:rsid w:val="00450530"/>
    <w:rsid w:val="00454AAB"/>
    <w:rsid w:val="00454CC6"/>
    <w:rsid w:val="00455E54"/>
    <w:rsid w:val="00457567"/>
    <w:rsid w:val="00462D24"/>
    <w:rsid w:val="00467487"/>
    <w:rsid w:val="00474840"/>
    <w:rsid w:val="00476645"/>
    <w:rsid w:val="00480DEB"/>
    <w:rsid w:val="00483A34"/>
    <w:rsid w:val="004844A4"/>
    <w:rsid w:val="00491486"/>
    <w:rsid w:val="00491A80"/>
    <w:rsid w:val="00491F1D"/>
    <w:rsid w:val="004A3E83"/>
    <w:rsid w:val="004A6D09"/>
    <w:rsid w:val="004A7FCE"/>
    <w:rsid w:val="004B0FCC"/>
    <w:rsid w:val="004B176F"/>
    <w:rsid w:val="004B54B2"/>
    <w:rsid w:val="004C2921"/>
    <w:rsid w:val="004C3373"/>
    <w:rsid w:val="004C78B1"/>
    <w:rsid w:val="004D0C82"/>
    <w:rsid w:val="004D4828"/>
    <w:rsid w:val="004D6012"/>
    <w:rsid w:val="004E38DF"/>
    <w:rsid w:val="004E3CAD"/>
    <w:rsid w:val="004E6DB7"/>
    <w:rsid w:val="004F195B"/>
    <w:rsid w:val="004F6FE7"/>
    <w:rsid w:val="00502E28"/>
    <w:rsid w:val="00505307"/>
    <w:rsid w:val="00505475"/>
    <w:rsid w:val="0051103B"/>
    <w:rsid w:val="00511068"/>
    <w:rsid w:val="005130AC"/>
    <w:rsid w:val="00521DD0"/>
    <w:rsid w:val="005225BE"/>
    <w:rsid w:val="00524915"/>
    <w:rsid w:val="005258B8"/>
    <w:rsid w:val="0052752E"/>
    <w:rsid w:val="005279F4"/>
    <w:rsid w:val="00527B75"/>
    <w:rsid w:val="00530BA5"/>
    <w:rsid w:val="00532DD8"/>
    <w:rsid w:val="00542564"/>
    <w:rsid w:val="0054699B"/>
    <w:rsid w:val="00550044"/>
    <w:rsid w:val="00550517"/>
    <w:rsid w:val="00551D4F"/>
    <w:rsid w:val="0055294A"/>
    <w:rsid w:val="00557D2E"/>
    <w:rsid w:val="00560949"/>
    <w:rsid w:val="00560ACD"/>
    <w:rsid w:val="00561996"/>
    <w:rsid w:val="00562E38"/>
    <w:rsid w:val="00562F95"/>
    <w:rsid w:val="0057200A"/>
    <w:rsid w:val="005740D4"/>
    <w:rsid w:val="005764F0"/>
    <w:rsid w:val="005801F4"/>
    <w:rsid w:val="00580522"/>
    <w:rsid w:val="00581937"/>
    <w:rsid w:val="00581AF8"/>
    <w:rsid w:val="00582E0B"/>
    <w:rsid w:val="00585B74"/>
    <w:rsid w:val="00587273"/>
    <w:rsid w:val="005A1277"/>
    <w:rsid w:val="005A6A2D"/>
    <w:rsid w:val="005A780C"/>
    <w:rsid w:val="005A7A35"/>
    <w:rsid w:val="005B1AD7"/>
    <w:rsid w:val="005B23E3"/>
    <w:rsid w:val="005C13B8"/>
    <w:rsid w:val="005C2B27"/>
    <w:rsid w:val="005C3889"/>
    <w:rsid w:val="005C566D"/>
    <w:rsid w:val="005C6F58"/>
    <w:rsid w:val="005C7249"/>
    <w:rsid w:val="005C7AC3"/>
    <w:rsid w:val="005D1574"/>
    <w:rsid w:val="005D52E2"/>
    <w:rsid w:val="005D533C"/>
    <w:rsid w:val="005D7351"/>
    <w:rsid w:val="005D75BF"/>
    <w:rsid w:val="005E2096"/>
    <w:rsid w:val="005E7EED"/>
    <w:rsid w:val="005F0753"/>
    <w:rsid w:val="005F1165"/>
    <w:rsid w:val="005F2384"/>
    <w:rsid w:val="005F348C"/>
    <w:rsid w:val="005F4599"/>
    <w:rsid w:val="005F56FF"/>
    <w:rsid w:val="005F74F0"/>
    <w:rsid w:val="00602AFD"/>
    <w:rsid w:val="00604FCC"/>
    <w:rsid w:val="00621E46"/>
    <w:rsid w:val="00622F4A"/>
    <w:rsid w:val="00623D42"/>
    <w:rsid w:val="0062616A"/>
    <w:rsid w:val="006324A7"/>
    <w:rsid w:val="0063780F"/>
    <w:rsid w:val="0064094F"/>
    <w:rsid w:val="0064325E"/>
    <w:rsid w:val="0064791A"/>
    <w:rsid w:val="0065198B"/>
    <w:rsid w:val="00652EFB"/>
    <w:rsid w:val="00653C6E"/>
    <w:rsid w:val="00654017"/>
    <w:rsid w:val="00654A40"/>
    <w:rsid w:val="00661BA7"/>
    <w:rsid w:val="00663F18"/>
    <w:rsid w:val="00664D55"/>
    <w:rsid w:val="00665E78"/>
    <w:rsid w:val="00674C1B"/>
    <w:rsid w:val="006856D4"/>
    <w:rsid w:val="00686A5F"/>
    <w:rsid w:val="00692217"/>
    <w:rsid w:val="00692726"/>
    <w:rsid w:val="006946D6"/>
    <w:rsid w:val="00694D6E"/>
    <w:rsid w:val="00696025"/>
    <w:rsid w:val="00696935"/>
    <w:rsid w:val="006A3F83"/>
    <w:rsid w:val="006B25B8"/>
    <w:rsid w:val="006B2BF9"/>
    <w:rsid w:val="006B35C7"/>
    <w:rsid w:val="006B3E98"/>
    <w:rsid w:val="006C0350"/>
    <w:rsid w:val="006C2648"/>
    <w:rsid w:val="006C3456"/>
    <w:rsid w:val="006C4DDB"/>
    <w:rsid w:val="006D19A7"/>
    <w:rsid w:val="006D2817"/>
    <w:rsid w:val="006D28C8"/>
    <w:rsid w:val="006D2B91"/>
    <w:rsid w:val="006D3302"/>
    <w:rsid w:val="006E1959"/>
    <w:rsid w:val="006E1A22"/>
    <w:rsid w:val="006E3F95"/>
    <w:rsid w:val="006E4A71"/>
    <w:rsid w:val="006F16FE"/>
    <w:rsid w:val="006F22CF"/>
    <w:rsid w:val="006F372E"/>
    <w:rsid w:val="006F569A"/>
    <w:rsid w:val="006F572D"/>
    <w:rsid w:val="006F6F0E"/>
    <w:rsid w:val="00721F45"/>
    <w:rsid w:val="00724F0B"/>
    <w:rsid w:val="00731506"/>
    <w:rsid w:val="00732A39"/>
    <w:rsid w:val="00734CDF"/>
    <w:rsid w:val="007378C9"/>
    <w:rsid w:val="00740E82"/>
    <w:rsid w:val="007445B3"/>
    <w:rsid w:val="007512E0"/>
    <w:rsid w:val="00751C90"/>
    <w:rsid w:val="00754553"/>
    <w:rsid w:val="00764B3F"/>
    <w:rsid w:val="007721DC"/>
    <w:rsid w:val="0077230E"/>
    <w:rsid w:val="00773E58"/>
    <w:rsid w:val="0078293A"/>
    <w:rsid w:val="0078669A"/>
    <w:rsid w:val="00792165"/>
    <w:rsid w:val="007927A7"/>
    <w:rsid w:val="00793B38"/>
    <w:rsid w:val="0079691E"/>
    <w:rsid w:val="007A5340"/>
    <w:rsid w:val="007A6212"/>
    <w:rsid w:val="007B2D7E"/>
    <w:rsid w:val="007B3F73"/>
    <w:rsid w:val="007B5C39"/>
    <w:rsid w:val="007C0935"/>
    <w:rsid w:val="007C0A09"/>
    <w:rsid w:val="007C21DB"/>
    <w:rsid w:val="007C37EA"/>
    <w:rsid w:val="007C4F55"/>
    <w:rsid w:val="007D4C29"/>
    <w:rsid w:val="007D5893"/>
    <w:rsid w:val="007D691F"/>
    <w:rsid w:val="007E5964"/>
    <w:rsid w:val="007F1738"/>
    <w:rsid w:val="007F1A5E"/>
    <w:rsid w:val="007F4378"/>
    <w:rsid w:val="007F6380"/>
    <w:rsid w:val="00800CDD"/>
    <w:rsid w:val="00801B9B"/>
    <w:rsid w:val="00811E31"/>
    <w:rsid w:val="00813CCB"/>
    <w:rsid w:val="0081480A"/>
    <w:rsid w:val="0082042A"/>
    <w:rsid w:val="00820F28"/>
    <w:rsid w:val="00830D6B"/>
    <w:rsid w:val="0083160B"/>
    <w:rsid w:val="00841320"/>
    <w:rsid w:val="00844C19"/>
    <w:rsid w:val="00846EB1"/>
    <w:rsid w:val="00847C9B"/>
    <w:rsid w:val="008532E9"/>
    <w:rsid w:val="00855F8A"/>
    <w:rsid w:val="00870D43"/>
    <w:rsid w:val="008714D0"/>
    <w:rsid w:val="008768B3"/>
    <w:rsid w:val="00877187"/>
    <w:rsid w:val="00880EEF"/>
    <w:rsid w:val="00881C58"/>
    <w:rsid w:val="00883462"/>
    <w:rsid w:val="00887902"/>
    <w:rsid w:val="00891A73"/>
    <w:rsid w:val="00893AD2"/>
    <w:rsid w:val="008972E9"/>
    <w:rsid w:val="00897ED0"/>
    <w:rsid w:val="008B0379"/>
    <w:rsid w:val="008B094A"/>
    <w:rsid w:val="008B1E44"/>
    <w:rsid w:val="008B44D4"/>
    <w:rsid w:val="008B4C64"/>
    <w:rsid w:val="008C3B3E"/>
    <w:rsid w:val="008C5B0F"/>
    <w:rsid w:val="008D7A0F"/>
    <w:rsid w:val="008E0C68"/>
    <w:rsid w:val="008E190A"/>
    <w:rsid w:val="008E530F"/>
    <w:rsid w:val="008E64B0"/>
    <w:rsid w:val="008E6FA3"/>
    <w:rsid w:val="008E7E8B"/>
    <w:rsid w:val="008F3208"/>
    <w:rsid w:val="008F3AA5"/>
    <w:rsid w:val="008F5DD0"/>
    <w:rsid w:val="008F74BD"/>
    <w:rsid w:val="009022AD"/>
    <w:rsid w:val="009024C3"/>
    <w:rsid w:val="0090373A"/>
    <w:rsid w:val="00904823"/>
    <w:rsid w:val="00915DE7"/>
    <w:rsid w:val="00916727"/>
    <w:rsid w:val="00927363"/>
    <w:rsid w:val="00930AA1"/>
    <w:rsid w:val="00930F27"/>
    <w:rsid w:val="009315F4"/>
    <w:rsid w:val="00932CEB"/>
    <w:rsid w:val="00944F12"/>
    <w:rsid w:val="00950FC4"/>
    <w:rsid w:val="00953C70"/>
    <w:rsid w:val="00954464"/>
    <w:rsid w:val="00956053"/>
    <w:rsid w:val="00956DD0"/>
    <w:rsid w:val="009615A3"/>
    <w:rsid w:val="0096285C"/>
    <w:rsid w:val="0096476F"/>
    <w:rsid w:val="00965D34"/>
    <w:rsid w:val="009675CE"/>
    <w:rsid w:val="00970738"/>
    <w:rsid w:val="00972070"/>
    <w:rsid w:val="00976E80"/>
    <w:rsid w:val="00981F69"/>
    <w:rsid w:val="009832C6"/>
    <w:rsid w:val="00983745"/>
    <w:rsid w:val="009842E5"/>
    <w:rsid w:val="00987110"/>
    <w:rsid w:val="00992D8A"/>
    <w:rsid w:val="00993F39"/>
    <w:rsid w:val="00995707"/>
    <w:rsid w:val="009A19BB"/>
    <w:rsid w:val="009A1FE1"/>
    <w:rsid w:val="009A2BD8"/>
    <w:rsid w:val="009B4047"/>
    <w:rsid w:val="009B4D5B"/>
    <w:rsid w:val="009C09E5"/>
    <w:rsid w:val="009C11B7"/>
    <w:rsid w:val="009C2611"/>
    <w:rsid w:val="009C4999"/>
    <w:rsid w:val="009C4BB8"/>
    <w:rsid w:val="009D01B1"/>
    <w:rsid w:val="009D3326"/>
    <w:rsid w:val="009D6979"/>
    <w:rsid w:val="009D71D4"/>
    <w:rsid w:val="009E0EAC"/>
    <w:rsid w:val="009E0F80"/>
    <w:rsid w:val="009F2592"/>
    <w:rsid w:val="00A02B17"/>
    <w:rsid w:val="00A06261"/>
    <w:rsid w:val="00A07AB3"/>
    <w:rsid w:val="00A108E4"/>
    <w:rsid w:val="00A12068"/>
    <w:rsid w:val="00A17986"/>
    <w:rsid w:val="00A17E8F"/>
    <w:rsid w:val="00A202CA"/>
    <w:rsid w:val="00A20D88"/>
    <w:rsid w:val="00A20FA1"/>
    <w:rsid w:val="00A347A4"/>
    <w:rsid w:val="00A36A6E"/>
    <w:rsid w:val="00A42BDA"/>
    <w:rsid w:val="00A50242"/>
    <w:rsid w:val="00A5342C"/>
    <w:rsid w:val="00A566B4"/>
    <w:rsid w:val="00A56C18"/>
    <w:rsid w:val="00A63C45"/>
    <w:rsid w:val="00A70FBC"/>
    <w:rsid w:val="00A74B93"/>
    <w:rsid w:val="00A83209"/>
    <w:rsid w:val="00A84954"/>
    <w:rsid w:val="00A912AC"/>
    <w:rsid w:val="00A92CDE"/>
    <w:rsid w:val="00A96A33"/>
    <w:rsid w:val="00AA1BB1"/>
    <w:rsid w:val="00AA28FA"/>
    <w:rsid w:val="00AA3082"/>
    <w:rsid w:val="00AA4636"/>
    <w:rsid w:val="00AA490E"/>
    <w:rsid w:val="00AA691B"/>
    <w:rsid w:val="00AA795C"/>
    <w:rsid w:val="00AB2185"/>
    <w:rsid w:val="00AB6B5B"/>
    <w:rsid w:val="00AC1225"/>
    <w:rsid w:val="00AC2803"/>
    <w:rsid w:val="00AC3B9D"/>
    <w:rsid w:val="00AC3C80"/>
    <w:rsid w:val="00AC6BA5"/>
    <w:rsid w:val="00AD4824"/>
    <w:rsid w:val="00AD48DB"/>
    <w:rsid w:val="00AD5D74"/>
    <w:rsid w:val="00AD6956"/>
    <w:rsid w:val="00AD7D4D"/>
    <w:rsid w:val="00AE2CE8"/>
    <w:rsid w:val="00AE70D1"/>
    <w:rsid w:val="00AE7799"/>
    <w:rsid w:val="00AF62AF"/>
    <w:rsid w:val="00AF7414"/>
    <w:rsid w:val="00AF7F19"/>
    <w:rsid w:val="00B0338B"/>
    <w:rsid w:val="00B10C58"/>
    <w:rsid w:val="00B116DE"/>
    <w:rsid w:val="00B11CE0"/>
    <w:rsid w:val="00B13A20"/>
    <w:rsid w:val="00B14976"/>
    <w:rsid w:val="00B15619"/>
    <w:rsid w:val="00B157DF"/>
    <w:rsid w:val="00B21330"/>
    <w:rsid w:val="00B2290C"/>
    <w:rsid w:val="00B2314D"/>
    <w:rsid w:val="00B25CE5"/>
    <w:rsid w:val="00B3638A"/>
    <w:rsid w:val="00B414AF"/>
    <w:rsid w:val="00B44D62"/>
    <w:rsid w:val="00B474E2"/>
    <w:rsid w:val="00B5406A"/>
    <w:rsid w:val="00B5755A"/>
    <w:rsid w:val="00B60DB4"/>
    <w:rsid w:val="00B638AC"/>
    <w:rsid w:val="00B64DB9"/>
    <w:rsid w:val="00B65648"/>
    <w:rsid w:val="00B65F6F"/>
    <w:rsid w:val="00B748C7"/>
    <w:rsid w:val="00B77B58"/>
    <w:rsid w:val="00B8144B"/>
    <w:rsid w:val="00B821D7"/>
    <w:rsid w:val="00B821F6"/>
    <w:rsid w:val="00B94F82"/>
    <w:rsid w:val="00BA604B"/>
    <w:rsid w:val="00BA7C9C"/>
    <w:rsid w:val="00BB6337"/>
    <w:rsid w:val="00BC0D1A"/>
    <w:rsid w:val="00BC2D43"/>
    <w:rsid w:val="00BC448F"/>
    <w:rsid w:val="00BC510A"/>
    <w:rsid w:val="00BD018D"/>
    <w:rsid w:val="00BD0862"/>
    <w:rsid w:val="00BD2221"/>
    <w:rsid w:val="00BD2F17"/>
    <w:rsid w:val="00BE20E0"/>
    <w:rsid w:val="00BE2659"/>
    <w:rsid w:val="00BE613D"/>
    <w:rsid w:val="00BE6847"/>
    <w:rsid w:val="00BF093E"/>
    <w:rsid w:val="00BF0D95"/>
    <w:rsid w:val="00BF0F16"/>
    <w:rsid w:val="00C0131D"/>
    <w:rsid w:val="00C01C60"/>
    <w:rsid w:val="00C026C6"/>
    <w:rsid w:val="00C04F86"/>
    <w:rsid w:val="00C14822"/>
    <w:rsid w:val="00C1520D"/>
    <w:rsid w:val="00C15E61"/>
    <w:rsid w:val="00C16C64"/>
    <w:rsid w:val="00C1770F"/>
    <w:rsid w:val="00C2105D"/>
    <w:rsid w:val="00C2110F"/>
    <w:rsid w:val="00C21166"/>
    <w:rsid w:val="00C30673"/>
    <w:rsid w:val="00C31F67"/>
    <w:rsid w:val="00C34DAA"/>
    <w:rsid w:val="00C3649D"/>
    <w:rsid w:val="00C3703D"/>
    <w:rsid w:val="00C37DB6"/>
    <w:rsid w:val="00C455D7"/>
    <w:rsid w:val="00C45C85"/>
    <w:rsid w:val="00C46272"/>
    <w:rsid w:val="00C465D1"/>
    <w:rsid w:val="00C51C48"/>
    <w:rsid w:val="00C54DDA"/>
    <w:rsid w:val="00C614FD"/>
    <w:rsid w:val="00C639F1"/>
    <w:rsid w:val="00C716B4"/>
    <w:rsid w:val="00C76B23"/>
    <w:rsid w:val="00C800E2"/>
    <w:rsid w:val="00C816DF"/>
    <w:rsid w:val="00C819E2"/>
    <w:rsid w:val="00C820A0"/>
    <w:rsid w:val="00C846CF"/>
    <w:rsid w:val="00C85616"/>
    <w:rsid w:val="00C875F2"/>
    <w:rsid w:val="00C9439C"/>
    <w:rsid w:val="00CA2D22"/>
    <w:rsid w:val="00CA4B40"/>
    <w:rsid w:val="00CA534A"/>
    <w:rsid w:val="00CA53C4"/>
    <w:rsid w:val="00CA5885"/>
    <w:rsid w:val="00CA7C89"/>
    <w:rsid w:val="00CB3346"/>
    <w:rsid w:val="00CB3E87"/>
    <w:rsid w:val="00CB7156"/>
    <w:rsid w:val="00CB7831"/>
    <w:rsid w:val="00CC0E95"/>
    <w:rsid w:val="00CC1937"/>
    <w:rsid w:val="00CC37C8"/>
    <w:rsid w:val="00CC52ED"/>
    <w:rsid w:val="00CD0C1E"/>
    <w:rsid w:val="00CD3616"/>
    <w:rsid w:val="00CD6AC5"/>
    <w:rsid w:val="00CD701C"/>
    <w:rsid w:val="00CE378F"/>
    <w:rsid w:val="00CF21AA"/>
    <w:rsid w:val="00CF34C0"/>
    <w:rsid w:val="00CF4E8C"/>
    <w:rsid w:val="00CF735E"/>
    <w:rsid w:val="00D00F31"/>
    <w:rsid w:val="00D04B85"/>
    <w:rsid w:val="00D05145"/>
    <w:rsid w:val="00D074DF"/>
    <w:rsid w:val="00D07649"/>
    <w:rsid w:val="00D11604"/>
    <w:rsid w:val="00D11F58"/>
    <w:rsid w:val="00D1626A"/>
    <w:rsid w:val="00D16831"/>
    <w:rsid w:val="00D272D4"/>
    <w:rsid w:val="00D2766D"/>
    <w:rsid w:val="00D27AD8"/>
    <w:rsid w:val="00D31B8F"/>
    <w:rsid w:val="00D31E6D"/>
    <w:rsid w:val="00D31E79"/>
    <w:rsid w:val="00D3313A"/>
    <w:rsid w:val="00D341DC"/>
    <w:rsid w:val="00D368DC"/>
    <w:rsid w:val="00D37388"/>
    <w:rsid w:val="00D44732"/>
    <w:rsid w:val="00D51B95"/>
    <w:rsid w:val="00D548AB"/>
    <w:rsid w:val="00D55C82"/>
    <w:rsid w:val="00D601BC"/>
    <w:rsid w:val="00D66751"/>
    <w:rsid w:val="00D6692A"/>
    <w:rsid w:val="00D67CCB"/>
    <w:rsid w:val="00D71CB2"/>
    <w:rsid w:val="00D7379B"/>
    <w:rsid w:val="00D76997"/>
    <w:rsid w:val="00D77439"/>
    <w:rsid w:val="00D81702"/>
    <w:rsid w:val="00D83F0E"/>
    <w:rsid w:val="00D84DDB"/>
    <w:rsid w:val="00D855C3"/>
    <w:rsid w:val="00D859C3"/>
    <w:rsid w:val="00D870C8"/>
    <w:rsid w:val="00D918F3"/>
    <w:rsid w:val="00D947A3"/>
    <w:rsid w:val="00D95D25"/>
    <w:rsid w:val="00D95FE3"/>
    <w:rsid w:val="00D9726A"/>
    <w:rsid w:val="00DA45A6"/>
    <w:rsid w:val="00DA5642"/>
    <w:rsid w:val="00DB3AF0"/>
    <w:rsid w:val="00DC1662"/>
    <w:rsid w:val="00DC3638"/>
    <w:rsid w:val="00DC4232"/>
    <w:rsid w:val="00DC44E9"/>
    <w:rsid w:val="00DC7056"/>
    <w:rsid w:val="00DE588C"/>
    <w:rsid w:val="00DE5F41"/>
    <w:rsid w:val="00DE6AE9"/>
    <w:rsid w:val="00DF10BE"/>
    <w:rsid w:val="00DF36FD"/>
    <w:rsid w:val="00DF402B"/>
    <w:rsid w:val="00E006C1"/>
    <w:rsid w:val="00E06EC0"/>
    <w:rsid w:val="00E10567"/>
    <w:rsid w:val="00E1151B"/>
    <w:rsid w:val="00E14D79"/>
    <w:rsid w:val="00E20C1F"/>
    <w:rsid w:val="00E21BCF"/>
    <w:rsid w:val="00E25F12"/>
    <w:rsid w:val="00E3593E"/>
    <w:rsid w:val="00E36304"/>
    <w:rsid w:val="00E413B5"/>
    <w:rsid w:val="00E43445"/>
    <w:rsid w:val="00E46766"/>
    <w:rsid w:val="00E56A68"/>
    <w:rsid w:val="00E56A7E"/>
    <w:rsid w:val="00E60340"/>
    <w:rsid w:val="00E6702B"/>
    <w:rsid w:val="00E67803"/>
    <w:rsid w:val="00E67C07"/>
    <w:rsid w:val="00E722FA"/>
    <w:rsid w:val="00E72E0D"/>
    <w:rsid w:val="00E7614A"/>
    <w:rsid w:val="00E76B7A"/>
    <w:rsid w:val="00E77B0C"/>
    <w:rsid w:val="00E77D32"/>
    <w:rsid w:val="00E82255"/>
    <w:rsid w:val="00E87C95"/>
    <w:rsid w:val="00E90910"/>
    <w:rsid w:val="00E91DD6"/>
    <w:rsid w:val="00EA08C2"/>
    <w:rsid w:val="00EA0C2E"/>
    <w:rsid w:val="00EB191C"/>
    <w:rsid w:val="00EB2A13"/>
    <w:rsid w:val="00EB2AA1"/>
    <w:rsid w:val="00EB66BF"/>
    <w:rsid w:val="00EB6D8F"/>
    <w:rsid w:val="00EC2185"/>
    <w:rsid w:val="00EC29D5"/>
    <w:rsid w:val="00EC5902"/>
    <w:rsid w:val="00EC73C2"/>
    <w:rsid w:val="00EC7D9C"/>
    <w:rsid w:val="00ED05A6"/>
    <w:rsid w:val="00EE2A07"/>
    <w:rsid w:val="00EE5A7E"/>
    <w:rsid w:val="00EF4F89"/>
    <w:rsid w:val="00F00572"/>
    <w:rsid w:val="00F01B65"/>
    <w:rsid w:val="00F066D8"/>
    <w:rsid w:val="00F11AC3"/>
    <w:rsid w:val="00F14231"/>
    <w:rsid w:val="00F14740"/>
    <w:rsid w:val="00F16265"/>
    <w:rsid w:val="00F1652B"/>
    <w:rsid w:val="00F2044B"/>
    <w:rsid w:val="00F21BBA"/>
    <w:rsid w:val="00F21E1D"/>
    <w:rsid w:val="00F22859"/>
    <w:rsid w:val="00F279B2"/>
    <w:rsid w:val="00F32EA0"/>
    <w:rsid w:val="00F32F96"/>
    <w:rsid w:val="00F36B64"/>
    <w:rsid w:val="00F43523"/>
    <w:rsid w:val="00F43E9D"/>
    <w:rsid w:val="00F50022"/>
    <w:rsid w:val="00F53E67"/>
    <w:rsid w:val="00F55B2F"/>
    <w:rsid w:val="00F5622F"/>
    <w:rsid w:val="00F62508"/>
    <w:rsid w:val="00F71048"/>
    <w:rsid w:val="00F72571"/>
    <w:rsid w:val="00F74368"/>
    <w:rsid w:val="00F76C74"/>
    <w:rsid w:val="00F87525"/>
    <w:rsid w:val="00F92DB3"/>
    <w:rsid w:val="00F94295"/>
    <w:rsid w:val="00F955F5"/>
    <w:rsid w:val="00F96CD3"/>
    <w:rsid w:val="00F97D06"/>
    <w:rsid w:val="00FA2635"/>
    <w:rsid w:val="00FA5047"/>
    <w:rsid w:val="00FA6D3E"/>
    <w:rsid w:val="00FB0565"/>
    <w:rsid w:val="00FC26C7"/>
    <w:rsid w:val="00FC4DD3"/>
    <w:rsid w:val="00FC5F27"/>
    <w:rsid w:val="00FD2991"/>
    <w:rsid w:val="00FD3BFF"/>
    <w:rsid w:val="00FD5EE1"/>
    <w:rsid w:val="00FD6C22"/>
    <w:rsid w:val="00FD7410"/>
    <w:rsid w:val="00FE0E75"/>
    <w:rsid w:val="00FE1C8B"/>
    <w:rsid w:val="00FE2157"/>
    <w:rsid w:val="00FE7B5B"/>
    <w:rsid w:val="00FF12A9"/>
    <w:rsid w:val="00FF23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D7A2"/>
  <w15:chartTrackingRefBased/>
  <w15:docId w15:val="{EC2597B4-6D1B-4AB5-8079-051A89937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US" w:eastAsia="en-US"/>
    </w:rPr>
  </w:style>
  <w:style w:type="paragraph" w:styleId="Heading1">
    <w:name w:val="heading 1"/>
    <w:basedOn w:val="Normal"/>
    <w:next w:val="Heading1Bold"/>
    <w:qFormat/>
    <w:rsid w:val="004C2921"/>
    <w:pPr>
      <w:keepNext/>
      <w:numPr>
        <w:numId w:val="1"/>
      </w:numPr>
      <w:spacing w:after="120"/>
      <w:jc w:val="both"/>
      <w:outlineLvl w:val="0"/>
    </w:pPr>
    <w:rPr>
      <w:rFonts w:ascii="Cambria" w:hAnsi="Cambria"/>
      <w:kern w:val="28"/>
      <w:sz w:val="26"/>
      <w:lang w:val="en-GB"/>
    </w:rPr>
  </w:style>
  <w:style w:type="paragraph" w:styleId="Heading2">
    <w:name w:val="heading 2"/>
    <w:basedOn w:val="Heading1"/>
    <w:next w:val="Normal"/>
    <w:qFormat/>
    <w:rsid w:val="008E530F"/>
    <w:pPr>
      <w:outlineLvl w:val="1"/>
    </w:p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center"/>
    </w:pPr>
    <w:rPr>
      <w:rFonts w:ascii="NewSaturionCyr" w:hAnsi="NewSaturionCyr"/>
      <w:b/>
      <w:lang w:val="bg-BG"/>
    </w:rPr>
  </w:style>
  <w:style w:type="paragraph" w:styleId="BalloonText">
    <w:name w:val="Balloon Text"/>
    <w:basedOn w:val="Normal"/>
    <w:semiHidden/>
    <w:rsid w:val="000B08CA"/>
    <w:rPr>
      <w:rFonts w:ascii="Tahoma" w:hAnsi="Tahoma" w:cs="Tahoma"/>
      <w:sz w:val="16"/>
      <w:szCs w:val="16"/>
    </w:rPr>
  </w:style>
  <w:style w:type="paragraph" w:customStyle="1" w:styleId="Heading1Bold">
    <w:name w:val="Heading 1 Bold"/>
    <w:basedOn w:val="Heading1"/>
    <w:qFormat/>
    <w:rsid w:val="001043EB"/>
    <w:pPr>
      <w:keepNext w:val="0"/>
      <w:numPr>
        <w:numId w:val="0"/>
      </w:numPr>
      <w:spacing w:after="0"/>
    </w:pPr>
    <w:rPr>
      <w:b/>
      <w:szCs w:val="26"/>
    </w:rPr>
  </w:style>
  <w:style w:type="paragraph" w:customStyle="1" w:styleId="Reshenie1">
    <w:name w:val="Reshenie 1"/>
    <w:qFormat/>
    <w:rsid w:val="00C14822"/>
    <w:pPr>
      <w:numPr>
        <w:numId w:val="20"/>
      </w:numPr>
      <w:ind w:left="0" w:firstLine="680"/>
    </w:pPr>
    <w:rPr>
      <w:rFonts w:ascii="Cambria" w:hAnsi="Cambria"/>
      <w:kern w:val="28"/>
      <w:sz w:val="26"/>
      <w:lang w:val="en-GB" w:eastAsia="en-US"/>
    </w:rPr>
  </w:style>
  <w:style w:type="paragraph" w:styleId="BodyTextIndent">
    <w:name w:val="Body Text Indent"/>
    <w:basedOn w:val="Normal"/>
    <w:link w:val="BodyTextIndentChar"/>
    <w:rsid w:val="00DE588C"/>
    <w:pPr>
      <w:spacing w:after="120"/>
      <w:ind w:left="283"/>
    </w:pPr>
  </w:style>
  <w:style w:type="character" w:customStyle="1" w:styleId="BodyTextIndentChar">
    <w:name w:val="Body Text Indent Char"/>
    <w:basedOn w:val="DefaultParagraphFont"/>
    <w:link w:val="BodyTextIndent"/>
    <w:rsid w:val="00DE588C"/>
    <w:rPr>
      <w:rFonts w:ascii="Hebar" w:hAnsi="Heba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BF01-5BFF-4D9A-A57C-BB7F1723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2645</Words>
  <Characters>15021</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ПРИСЪСТВАЛИ ЧЛЕНОВЕ НА МИНИСТЕРСКИЯ СЪВЕТ:</vt:lpstr>
    </vt:vector>
  </TitlesOfParts>
  <Company>Counsil of Ministers</Company>
  <LinksUpToDate>false</LinksUpToDate>
  <CharactersWithSpaces>17631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ПРИСЪСТВАЛИ ЧЛЕНОВЕ НА МИНИСТЕРСКИЯ СЪВЕТ:</dc:title>
  <dc:subject/>
  <dc:creator>CM</dc:creator>
  <cp:keywords/>
  <dc:description/>
  <cp:lastModifiedBy>Мария Любомирова Карагьозова</cp:lastModifiedBy>
  <cp:revision>2</cp:revision>
  <cp:lastPrinted>2025-12-11T06:09:00Z</cp:lastPrinted>
  <dcterms:created xsi:type="dcterms:W3CDTF">2025-12-11T09:37:00Z</dcterms:created>
  <dcterms:modified xsi:type="dcterms:W3CDTF">2025-12-11T09:37:00Z</dcterms:modified>
</cp:coreProperties>
</file>