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DE091E8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FE28A7F" w:rsidR="001D6269" w:rsidRPr="0028035E" w:rsidRDefault="0042059D" w:rsidP="0040560B">
      <w:pPr>
        <w:jc w:val="right"/>
        <w:rPr>
          <w:rFonts w:ascii="Arial" w:hAnsi="Arial"/>
          <w:b/>
          <w:szCs w:val="24"/>
          <w:lang w:val="bg-BG"/>
        </w:rPr>
      </w:pPr>
      <w:r w:rsidRPr="0042059D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F273BE4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2059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802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F7E4678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2059D">
        <w:rPr>
          <w:rFonts w:ascii="Times New Roman" w:hAnsi="Times New Roman"/>
          <w:b/>
          <w:sz w:val="30"/>
          <w:szCs w:val="30"/>
          <w:lang w:val="bg-BG"/>
        </w:rPr>
        <w:t>19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61BF2BF2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8739E9" w:rsidRPr="008739E9">
        <w:t xml:space="preserve"> </w:t>
      </w:r>
      <w:r w:rsidR="008739E9" w:rsidRPr="008739E9">
        <w:rPr>
          <w:rFonts w:ascii="Arial" w:hAnsi="Arial" w:cs="Arial"/>
          <w:b/>
          <w:smallCaps/>
          <w:sz w:val="28"/>
          <w:szCs w:val="28"/>
          <w:lang w:val="bg-BG"/>
        </w:rPr>
        <w:t>увеличаване акционерното участие на държавата в капитала на „</w:t>
      </w:r>
      <w:r w:rsidR="004B6071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8739E9" w:rsidRPr="008739E9">
        <w:rPr>
          <w:rFonts w:ascii="Arial" w:hAnsi="Arial" w:cs="Arial"/>
          <w:b/>
          <w:smallCaps/>
          <w:sz w:val="28"/>
          <w:szCs w:val="28"/>
          <w:lang w:val="bg-BG"/>
        </w:rPr>
        <w:t xml:space="preserve">офия </w:t>
      </w:r>
      <w:r w:rsidR="004B6071">
        <w:rPr>
          <w:rFonts w:ascii="Arial" w:hAnsi="Arial" w:cs="Arial"/>
          <w:b/>
          <w:smallCaps/>
          <w:sz w:val="28"/>
          <w:szCs w:val="28"/>
          <w:lang w:val="bg-BG"/>
        </w:rPr>
        <w:t>Т</w:t>
      </w:r>
      <w:r w:rsidR="008739E9" w:rsidRPr="008739E9">
        <w:rPr>
          <w:rFonts w:ascii="Arial" w:hAnsi="Arial" w:cs="Arial"/>
          <w:b/>
          <w:smallCaps/>
          <w:sz w:val="28"/>
          <w:szCs w:val="28"/>
          <w:lang w:val="bg-BG"/>
        </w:rPr>
        <w:t xml:space="preserve">ех </w:t>
      </w:r>
      <w:r w:rsidR="004B6071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8739E9" w:rsidRPr="008739E9">
        <w:rPr>
          <w:rFonts w:ascii="Arial" w:hAnsi="Arial" w:cs="Arial"/>
          <w:b/>
          <w:smallCaps/>
          <w:sz w:val="28"/>
          <w:szCs w:val="28"/>
          <w:lang w:val="bg-BG"/>
        </w:rPr>
        <w:t xml:space="preserve">арк“ </w:t>
      </w:r>
      <w:r w:rsidR="004B6071">
        <w:rPr>
          <w:rFonts w:ascii="Arial" w:hAnsi="Arial" w:cs="Arial"/>
          <w:b/>
          <w:smallCaps/>
          <w:sz w:val="28"/>
          <w:szCs w:val="28"/>
          <w:lang w:val="bg-BG"/>
        </w:rPr>
        <w:t>АД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60EFC82" w:rsidR="008B1025" w:rsidRPr="00576C79" w:rsidRDefault="008739E9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8739E9">
        <w:rPr>
          <w:rFonts w:ascii="Arial" w:hAnsi="Arial"/>
          <w:sz w:val="28"/>
          <w:szCs w:val="28"/>
          <w:lang w:val="bg-BG"/>
        </w:rPr>
        <w:t>На основание чл. 57а от Закона за държавната собственост във връзка с чл. 13 и чл. 15, ал. 1 от Закона за публичните предприятия</w:t>
      </w:r>
      <w:r w:rsidR="00EA2883">
        <w:rPr>
          <w:rFonts w:ascii="Arial" w:hAnsi="Arial"/>
          <w:sz w:val="28"/>
          <w:szCs w:val="28"/>
          <w:lang w:val="bg-BG"/>
        </w:rPr>
        <w:t xml:space="preserve"> и</w:t>
      </w:r>
      <w:r w:rsidRPr="008739E9">
        <w:rPr>
          <w:rFonts w:ascii="Arial" w:hAnsi="Arial"/>
          <w:sz w:val="28"/>
          <w:szCs w:val="28"/>
          <w:lang w:val="bg-BG"/>
        </w:rPr>
        <w:t xml:space="preserve"> чл. 192, ал. 1, чл. 195 и чл. 221, т. 2 от Търговския закон</w:t>
      </w:r>
    </w:p>
    <w:p w14:paraId="3012945B" w14:textId="77777777" w:rsidR="008B1025" w:rsidRPr="00EA2883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53D225D9" w14:textId="77777777" w:rsidR="008B1025" w:rsidRPr="00EA2883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EA2883" w:rsidRDefault="001F7504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6E082043" w14:textId="77777777" w:rsidR="00C6062F" w:rsidRPr="00EA2883" w:rsidRDefault="00C6062F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693D551F" w14:textId="240BEB17" w:rsidR="008739E9" w:rsidRPr="008739E9" w:rsidRDefault="008739E9" w:rsidP="008739E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739E9">
        <w:rPr>
          <w:bCs/>
          <w:sz w:val="28"/>
          <w:szCs w:val="28"/>
        </w:rPr>
        <w:t>1.</w:t>
      </w:r>
      <w:r w:rsidRPr="008739E9">
        <w:rPr>
          <w:b w:val="0"/>
          <w:sz w:val="28"/>
          <w:szCs w:val="28"/>
        </w:rPr>
        <w:t xml:space="preserve"> Дава съгласие държавата  да увеличи акционерното си участие в капитала на „София Тех Парк“ АД чрез парична вноска в размер 1 138 100 лв.</w:t>
      </w:r>
    </w:p>
    <w:p w14:paraId="70F76C16" w14:textId="408BD7FA" w:rsidR="008739E9" w:rsidRPr="008739E9" w:rsidRDefault="008739E9" w:rsidP="008739E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739E9">
        <w:rPr>
          <w:bCs/>
          <w:sz w:val="28"/>
          <w:szCs w:val="28"/>
        </w:rPr>
        <w:t>2.</w:t>
      </w:r>
      <w:r w:rsidRPr="008739E9">
        <w:rPr>
          <w:b w:val="0"/>
          <w:sz w:val="28"/>
          <w:szCs w:val="28"/>
        </w:rPr>
        <w:t xml:space="preserve"> Увеличаването на капитала по т. 1 се формира от средствата, предоставени с Постановление </w:t>
      </w:r>
      <w:r w:rsidR="004B6071">
        <w:rPr>
          <w:b w:val="0"/>
          <w:sz w:val="28"/>
          <w:szCs w:val="28"/>
        </w:rPr>
        <w:t xml:space="preserve">№ </w:t>
      </w:r>
      <w:r w:rsidR="001A546D">
        <w:rPr>
          <w:b w:val="0"/>
          <w:sz w:val="28"/>
          <w:szCs w:val="28"/>
        </w:rPr>
        <w:t>247</w:t>
      </w:r>
      <w:r w:rsidR="004B6071">
        <w:rPr>
          <w:b w:val="0"/>
          <w:sz w:val="28"/>
          <w:szCs w:val="28"/>
        </w:rPr>
        <w:t xml:space="preserve"> </w:t>
      </w:r>
      <w:r w:rsidRPr="008739E9">
        <w:rPr>
          <w:b w:val="0"/>
          <w:sz w:val="28"/>
          <w:szCs w:val="28"/>
        </w:rPr>
        <w:t>на Министерския съвет от 2025 г. за одобряване на промени по бюджета на Министерство на иновациите и растежа за 2025 г. във връзка с увеличаване капитала на търговско дружество.</w:t>
      </w:r>
    </w:p>
    <w:p w14:paraId="5EFA826C" w14:textId="77777777" w:rsidR="008739E9" w:rsidRPr="008739E9" w:rsidRDefault="008739E9" w:rsidP="008739E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739E9">
        <w:rPr>
          <w:bCs/>
          <w:sz w:val="28"/>
          <w:szCs w:val="28"/>
        </w:rPr>
        <w:t>3.</w:t>
      </w:r>
      <w:r w:rsidRPr="008739E9">
        <w:rPr>
          <w:b w:val="0"/>
          <w:sz w:val="28"/>
          <w:szCs w:val="28"/>
        </w:rPr>
        <w:t xml:space="preserve"> Министърът на иновациите и растежа, като упражняващ правата на държавата в Общото събрание на акционерите на „София Тех Парк“ АД, да предприеме необходимите действия за вземане на решение от Общото събрание за увеличаване на капитала на дружеството с парична вноска чрез издаване на нови поименни акции с номинална стойност един лев всяка при условията на чл. 195 от Търговския закон.</w:t>
      </w:r>
    </w:p>
    <w:p w14:paraId="62A8FFC0" w14:textId="77777777" w:rsidR="00EA2883" w:rsidRDefault="00EA2883" w:rsidP="008739E9">
      <w:pPr>
        <w:pStyle w:val="BodyText"/>
        <w:spacing w:before="120" w:line="288" w:lineRule="auto"/>
        <w:ind w:firstLine="1134"/>
        <w:jc w:val="both"/>
        <w:rPr>
          <w:bCs/>
          <w:sz w:val="28"/>
          <w:szCs w:val="28"/>
        </w:rPr>
      </w:pPr>
    </w:p>
    <w:p w14:paraId="4B6A61F2" w14:textId="08E95E85" w:rsidR="008739E9" w:rsidRPr="008739E9" w:rsidRDefault="008739E9" w:rsidP="008739E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739E9">
        <w:rPr>
          <w:bCs/>
          <w:sz w:val="28"/>
          <w:szCs w:val="28"/>
        </w:rPr>
        <w:lastRenderedPageBreak/>
        <w:t>4.</w:t>
      </w:r>
      <w:r w:rsidRPr="008739E9">
        <w:rPr>
          <w:b w:val="0"/>
          <w:sz w:val="28"/>
          <w:szCs w:val="28"/>
        </w:rPr>
        <w:t xml:space="preserve"> Средствата от увеличаването на капитала да се разходват от „София Тех Парк“ АД за заплащане на експлоатационните разходи за 2025 г. на Суперкомпютър </w:t>
      </w:r>
      <w:proofErr w:type="spellStart"/>
      <w:r w:rsidRPr="008739E9">
        <w:rPr>
          <w:b w:val="0"/>
          <w:sz w:val="28"/>
          <w:szCs w:val="28"/>
        </w:rPr>
        <w:t>Discoverer</w:t>
      </w:r>
      <w:proofErr w:type="spellEnd"/>
      <w:r w:rsidRPr="008739E9">
        <w:rPr>
          <w:b w:val="0"/>
          <w:sz w:val="28"/>
          <w:szCs w:val="28"/>
        </w:rPr>
        <w:t xml:space="preserve"> (</w:t>
      </w:r>
      <w:proofErr w:type="spellStart"/>
      <w:r w:rsidRPr="008739E9">
        <w:rPr>
          <w:b w:val="0"/>
          <w:sz w:val="28"/>
          <w:szCs w:val="28"/>
        </w:rPr>
        <w:t>PetaSC</w:t>
      </w:r>
      <w:proofErr w:type="spellEnd"/>
      <w:r w:rsidRPr="008739E9">
        <w:rPr>
          <w:b w:val="0"/>
          <w:sz w:val="28"/>
          <w:szCs w:val="28"/>
        </w:rPr>
        <w:t xml:space="preserve"> – </w:t>
      </w:r>
      <w:proofErr w:type="spellStart"/>
      <w:r w:rsidRPr="008739E9">
        <w:rPr>
          <w:b w:val="0"/>
          <w:sz w:val="28"/>
          <w:szCs w:val="28"/>
        </w:rPr>
        <w:t>Bulgaria</w:t>
      </w:r>
      <w:proofErr w:type="spellEnd"/>
      <w:r w:rsidRPr="008739E9">
        <w:rPr>
          <w:b w:val="0"/>
          <w:sz w:val="28"/>
          <w:szCs w:val="28"/>
        </w:rPr>
        <w:t>).</w:t>
      </w:r>
    </w:p>
    <w:p w14:paraId="48CA98B6" w14:textId="4B3C4C4B" w:rsidR="004C2B4D" w:rsidRPr="00576C79" w:rsidRDefault="008739E9" w:rsidP="008739E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739E9">
        <w:rPr>
          <w:bCs/>
          <w:sz w:val="28"/>
          <w:szCs w:val="28"/>
        </w:rPr>
        <w:t>5.</w:t>
      </w:r>
      <w:r w:rsidRPr="008739E9">
        <w:rPr>
          <w:b w:val="0"/>
          <w:sz w:val="28"/>
          <w:szCs w:val="28"/>
        </w:rPr>
        <w:t xml:space="preserve"> Контролът  по изпълнението на решението се възлага на министъра на иновациите и растежа.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E7A935A" w14:textId="77777777" w:rsidR="0042059D" w:rsidRPr="00657F87" w:rsidRDefault="0042059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5F7398F8" w14:textId="77777777" w:rsidR="0042059D" w:rsidRPr="00657F87" w:rsidRDefault="0042059D">
      <w:pPr>
        <w:ind w:firstLine="1134"/>
        <w:rPr>
          <w:rFonts w:ascii="Arial" w:hAnsi="Arial" w:cs="Arial"/>
          <w:b/>
        </w:rPr>
      </w:pPr>
    </w:p>
    <w:p w14:paraId="70C0418D" w14:textId="77777777" w:rsidR="0042059D" w:rsidRPr="00657F87" w:rsidRDefault="0042059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A9FA7CD" w14:textId="77777777" w:rsidR="0042059D" w:rsidRPr="00657F87" w:rsidRDefault="0042059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79F51466" w14:textId="77777777" w:rsidR="0042059D" w:rsidRPr="00657F87" w:rsidRDefault="0042059D">
      <w:pPr>
        <w:ind w:left="1134"/>
        <w:rPr>
          <w:rFonts w:ascii="Arial" w:hAnsi="Arial" w:cs="Arial"/>
          <w:b/>
        </w:rPr>
      </w:pPr>
    </w:p>
    <w:sectPr w:rsidR="0042059D" w:rsidRPr="00657F87" w:rsidSect="00EA2883">
      <w:headerReference w:type="even" r:id="rId7"/>
      <w:headerReference w:type="default" r:id="rId8"/>
      <w:footerReference w:type="first" r:id="rId9"/>
      <w:pgSz w:w="11907" w:h="16840" w:code="9"/>
      <w:pgMar w:top="567" w:right="1417" w:bottom="993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DFD9" w14:textId="77777777" w:rsidR="00265788" w:rsidRDefault="00265788">
      <w:r>
        <w:separator/>
      </w:r>
    </w:p>
  </w:endnote>
  <w:endnote w:type="continuationSeparator" w:id="0">
    <w:p w14:paraId="41611B91" w14:textId="77777777" w:rsidR="00265788" w:rsidRDefault="0026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010BE1E8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1DE8A4ED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D2BE" w14:textId="77777777" w:rsidR="00265788" w:rsidRDefault="00265788">
      <w:r>
        <w:separator/>
      </w:r>
    </w:p>
  </w:footnote>
  <w:footnote w:type="continuationSeparator" w:id="0">
    <w:p w14:paraId="77CD6A3C" w14:textId="77777777" w:rsidR="00265788" w:rsidRDefault="0026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01315C4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9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A546D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5788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059D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B6071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17E9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739E9"/>
    <w:rsid w:val="00876AFD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34BA"/>
    <w:rsid w:val="008E49F2"/>
    <w:rsid w:val="008E6A51"/>
    <w:rsid w:val="008E6E9B"/>
    <w:rsid w:val="008F1CD9"/>
    <w:rsid w:val="00900205"/>
    <w:rsid w:val="009138BE"/>
    <w:rsid w:val="009177C5"/>
    <w:rsid w:val="00920FA0"/>
    <w:rsid w:val="009216C9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2FA9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5CDB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4DDF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A2883"/>
    <w:rsid w:val="00EB2E6A"/>
    <w:rsid w:val="00EB3398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2018-11-29T07:20:00Z</cp:lastPrinted>
  <dcterms:created xsi:type="dcterms:W3CDTF">2025-11-19T12:42:00Z</dcterms:created>
  <dcterms:modified xsi:type="dcterms:W3CDTF">2025-11-19T12:42:00Z</dcterms:modified>
</cp:coreProperties>
</file>