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7CB5" w14:textId="77777777" w:rsidR="00E444EC" w:rsidRDefault="00000000">
      <w:pPr>
        <w:pStyle w:val="a"/>
        <w:spacing w:after="0" w:line="240" w:lineRule="auto"/>
        <w:jc w:val="center"/>
        <w:rPr>
          <w:rFonts w:ascii="Times New Roman" w:hAnsi="Times New Roman"/>
          <w:b/>
          <w:color w:val="000000"/>
          <w:sz w:val="28"/>
        </w:rPr>
      </w:pPr>
      <w:r>
        <w:rPr>
          <w:rFonts w:ascii="Times New Roman" w:hAnsi="Times New Roman"/>
          <w:b/>
          <w:color w:val="000000"/>
          <w:sz w:val="28"/>
        </w:rPr>
        <w:t>М О Т И В И</w:t>
      </w:r>
    </w:p>
    <w:p w14:paraId="108417A7" w14:textId="77777777" w:rsidR="00E444EC" w:rsidRDefault="00E444EC">
      <w:pPr>
        <w:pStyle w:val="a"/>
        <w:widowControl w:val="0"/>
        <w:autoSpaceDE w:val="0"/>
        <w:spacing w:after="0" w:line="311" w:lineRule="exact"/>
        <w:jc w:val="both"/>
        <w:rPr>
          <w:rFonts w:ascii="Times New Roman" w:hAnsi="Times New Roman"/>
          <w:b/>
          <w:color w:val="000000"/>
          <w:sz w:val="28"/>
        </w:rPr>
      </w:pPr>
    </w:p>
    <w:p w14:paraId="368C2AB9" w14:textId="77777777" w:rsidR="00E444EC" w:rsidRDefault="00000000">
      <w:pPr>
        <w:pStyle w:val="a"/>
        <w:spacing w:line="240" w:lineRule="auto"/>
        <w:ind w:firstLine="708"/>
        <w:jc w:val="both"/>
      </w:pPr>
      <w:r>
        <w:rPr>
          <w:rStyle w:val="a0"/>
          <w:rFonts w:ascii="Times New Roman" w:hAnsi="Times New Roman"/>
          <w:b/>
          <w:color w:val="000000"/>
          <w:sz w:val="24"/>
          <w:szCs w:val="24"/>
        </w:rPr>
        <w:t>По чл. 28, ал. 2 от Закона за нормативните актове към Проект</w:t>
      </w:r>
      <w:r>
        <w:rPr>
          <w:rStyle w:val="a0"/>
          <w:rFonts w:ascii="Times New Roman" w:hAnsi="Times New Roman"/>
          <w:b/>
          <w:color w:val="000000"/>
          <w:spacing w:val="2"/>
          <w:sz w:val="24"/>
          <w:szCs w:val="24"/>
        </w:rPr>
        <w:t xml:space="preserve"> </w:t>
      </w:r>
      <w:r>
        <w:rPr>
          <w:rStyle w:val="a0"/>
          <w:rFonts w:ascii="Times New Roman" w:hAnsi="Times New Roman"/>
          <w:b/>
          <w:color w:val="000000"/>
          <w:spacing w:val="-1"/>
          <w:sz w:val="24"/>
          <w:szCs w:val="24"/>
        </w:rPr>
        <w:t>на</w:t>
      </w:r>
      <w:r>
        <w:rPr>
          <w:rStyle w:val="a0"/>
          <w:rFonts w:ascii="Times New Roman" w:hAnsi="Times New Roman"/>
          <w:b/>
          <w:color w:val="000000"/>
          <w:spacing w:val="2"/>
          <w:sz w:val="24"/>
          <w:szCs w:val="24"/>
        </w:rPr>
        <w:t xml:space="preserve"> </w:t>
      </w:r>
      <w:r>
        <w:rPr>
          <w:rStyle w:val="a0"/>
          <w:rFonts w:ascii="Times New Roman" w:hAnsi="Times New Roman"/>
          <w:b/>
          <w:color w:val="000000"/>
          <w:spacing w:val="-1"/>
          <w:sz w:val="24"/>
          <w:szCs w:val="24"/>
        </w:rPr>
        <w:t>Наредба</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за изменение и допълнение</w:t>
      </w:r>
      <w:r>
        <w:rPr>
          <w:rStyle w:val="a0"/>
          <w:rFonts w:ascii="Times New Roman" w:hAnsi="Times New Roman"/>
          <w:b/>
          <w:color w:val="000000"/>
          <w:spacing w:val="1"/>
          <w:sz w:val="24"/>
          <w:szCs w:val="24"/>
        </w:rPr>
        <w:t xml:space="preserve"> </w:t>
      </w:r>
      <w:r>
        <w:rPr>
          <w:rStyle w:val="a0"/>
          <w:rFonts w:ascii="Times New Roman" w:hAnsi="Times New Roman"/>
          <w:b/>
          <w:color w:val="000000"/>
          <w:spacing w:val="-1"/>
          <w:sz w:val="24"/>
          <w:szCs w:val="24"/>
        </w:rPr>
        <w:t>на</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Наредба</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за</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определяне</w:t>
      </w:r>
      <w:r>
        <w:rPr>
          <w:rStyle w:val="a0"/>
          <w:rFonts w:ascii="Times New Roman" w:hAnsi="Times New Roman"/>
          <w:b/>
          <w:color w:val="000000"/>
          <w:sz w:val="24"/>
          <w:szCs w:val="24"/>
          <w:lang w:val="en-US"/>
        </w:rPr>
        <w:t xml:space="preserve">то и </w:t>
      </w:r>
      <w:r>
        <w:rPr>
          <w:rStyle w:val="a0"/>
          <w:rFonts w:ascii="Times New Roman" w:hAnsi="Times New Roman"/>
          <w:b/>
          <w:color w:val="000000"/>
          <w:sz w:val="24"/>
          <w:szCs w:val="24"/>
        </w:rPr>
        <w:t>администрирането на</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местните</w:t>
      </w:r>
      <w:r>
        <w:rPr>
          <w:rStyle w:val="a0"/>
          <w:rFonts w:ascii="Times New Roman" w:hAnsi="Times New Roman"/>
          <w:b/>
          <w:color w:val="000000"/>
          <w:spacing w:val="-2"/>
          <w:sz w:val="24"/>
          <w:szCs w:val="24"/>
        </w:rPr>
        <w:t xml:space="preserve"> </w:t>
      </w:r>
      <w:r>
        <w:rPr>
          <w:rStyle w:val="a0"/>
          <w:rFonts w:ascii="Times New Roman" w:hAnsi="Times New Roman"/>
          <w:b/>
          <w:color w:val="000000"/>
          <w:sz w:val="24"/>
          <w:szCs w:val="24"/>
        </w:rPr>
        <w:t>такси</w:t>
      </w:r>
      <w:r>
        <w:rPr>
          <w:rStyle w:val="a0"/>
          <w:rFonts w:ascii="Times New Roman" w:hAnsi="Times New Roman"/>
          <w:b/>
          <w:color w:val="000000"/>
          <w:spacing w:val="-1"/>
          <w:sz w:val="24"/>
          <w:szCs w:val="24"/>
        </w:rPr>
        <w:t xml:space="preserve"> </w:t>
      </w:r>
      <w:r>
        <w:rPr>
          <w:rStyle w:val="a0"/>
          <w:rFonts w:ascii="Times New Roman" w:hAnsi="Times New Roman"/>
          <w:b/>
          <w:color w:val="000000"/>
          <w:sz w:val="24"/>
          <w:szCs w:val="24"/>
        </w:rPr>
        <w:t>и цени</w:t>
      </w:r>
      <w:r>
        <w:rPr>
          <w:rStyle w:val="a0"/>
          <w:rFonts w:ascii="Times New Roman" w:hAnsi="Times New Roman"/>
          <w:b/>
          <w:color w:val="000000"/>
          <w:spacing w:val="-1"/>
          <w:sz w:val="24"/>
          <w:szCs w:val="24"/>
        </w:rPr>
        <w:t xml:space="preserve"> на</w:t>
      </w:r>
      <w:r>
        <w:rPr>
          <w:rStyle w:val="a0"/>
          <w:rFonts w:ascii="Times New Roman" w:hAnsi="Times New Roman"/>
          <w:b/>
          <w:color w:val="000000"/>
          <w:spacing w:val="2"/>
          <w:sz w:val="24"/>
          <w:szCs w:val="24"/>
        </w:rPr>
        <w:t xml:space="preserve"> </w:t>
      </w:r>
      <w:r>
        <w:rPr>
          <w:rStyle w:val="a0"/>
          <w:rFonts w:ascii="Times New Roman" w:hAnsi="Times New Roman"/>
          <w:b/>
          <w:color w:val="000000"/>
          <w:spacing w:val="1"/>
          <w:sz w:val="24"/>
          <w:szCs w:val="24"/>
        </w:rPr>
        <w:t>услуги</w:t>
      </w:r>
      <w:r>
        <w:rPr>
          <w:rStyle w:val="a0"/>
          <w:rFonts w:ascii="Times New Roman" w:hAnsi="Times New Roman"/>
          <w:b/>
          <w:color w:val="000000"/>
          <w:spacing w:val="-1"/>
          <w:sz w:val="24"/>
          <w:szCs w:val="24"/>
        </w:rPr>
        <w:t xml:space="preserve"> </w:t>
      </w:r>
      <w:r>
        <w:rPr>
          <w:rStyle w:val="a0"/>
          <w:rFonts w:ascii="Times New Roman" w:hAnsi="Times New Roman"/>
          <w:b/>
          <w:color w:val="000000"/>
          <w:spacing w:val="-4"/>
          <w:sz w:val="24"/>
          <w:szCs w:val="24"/>
        </w:rPr>
        <w:t>на</w:t>
      </w:r>
      <w:r>
        <w:rPr>
          <w:rStyle w:val="a0"/>
          <w:rFonts w:ascii="Times New Roman" w:hAnsi="Times New Roman"/>
          <w:b/>
          <w:color w:val="000000"/>
          <w:spacing w:val="5"/>
          <w:sz w:val="24"/>
          <w:szCs w:val="24"/>
        </w:rPr>
        <w:t xml:space="preserve"> </w:t>
      </w:r>
      <w:r>
        <w:rPr>
          <w:rStyle w:val="a0"/>
          <w:rFonts w:ascii="Times New Roman" w:hAnsi="Times New Roman"/>
          <w:b/>
          <w:color w:val="000000"/>
          <w:sz w:val="24"/>
          <w:szCs w:val="24"/>
        </w:rPr>
        <w:t>територията</w:t>
      </w:r>
      <w:r>
        <w:rPr>
          <w:rStyle w:val="a0"/>
          <w:rFonts w:ascii="Times New Roman" w:hAnsi="Times New Roman"/>
          <w:b/>
          <w:color w:val="000000"/>
          <w:spacing w:val="2"/>
          <w:sz w:val="24"/>
          <w:szCs w:val="24"/>
        </w:rPr>
        <w:t xml:space="preserve"> </w:t>
      </w:r>
      <w:r>
        <w:rPr>
          <w:rStyle w:val="a0"/>
          <w:rFonts w:ascii="Times New Roman" w:hAnsi="Times New Roman"/>
          <w:b/>
          <w:color w:val="000000"/>
          <w:spacing w:val="-1"/>
          <w:sz w:val="24"/>
          <w:szCs w:val="24"/>
        </w:rPr>
        <w:t xml:space="preserve">на </w:t>
      </w:r>
      <w:r>
        <w:rPr>
          <w:rStyle w:val="a0"/>
          <w:rFonts w:ascii="Times New Roman" w:hAnsi="Times New Roman"/>
          <w:b/>
          <w:color w:val="000000"/>
          <w:sz w:val="24"/>
          <w:szCs w:val="24"/>
        </w:rPr>
        <w:t xml:space="preserve">община Аврен, област Варна и </w:t>
      </w:r>
      <w:r>
        <w:rPr>
          <w:rStyle w:val="a0"/>
          <w:rFonts w:ascii="Times New Roman" w:hAnsi="Times New Roman"/>
          <w:b/>
          <w:color w:val="000000"/>
          <w:spacing w:val="2"/>
          <w:sz w:val="24"/>
          <w:szCs w:val="24"/>
        </w:rPr>
        <w:t>Приложение 1 и Приложение 2 към нея.</w:t>
      </w:r>
    </w:p>
    <w:p w14:paraId="3A4FD8DE" w14:textId="77777777" w:rsidR="00E444EC" w:rsidRDefault="00000000">
      <w:pPr>
        <w:pStyle w:val="a1"/>
        <w:widowControl w:val="0"/>
        <w:numPr>
          <w:ilvl w:val="0"/>
          <w:numId w:val="1"/>
        </w:numPr>
        <w:autoSpaceDE w:val="0"/>
        <w:spacing w:after="0" w:line="311" w:lineRule="exact"/>
        <w:jc w:val="both"/>
        <w:rPr>
          <w:rFonts w:ascii="Times New Roman" w:hAnsi="Times New Roman"/>
          <w:b/>
          <w:color w:val="000000"/>
          <w:sz w:val="24"/>
          <w:szCs w:val="24"/>
        </w:rPr>
      </w:pPr>
      <w:r>
        <w:rPr>
          <w:rFonts w:ascii="Times New Roman" w:hAnsi="Times New Roman"/>
          <w:b/>
          <w:color w:val="000000"/>
          <w:sz w:val="24"/>
          <w:szCs w:val="24"/>
        </w:rPr>
        <w:t>Причини.</w:t>
      </w:r>
    </w:p>
    <w:p w14:paraId="243F9870" w14:textId="77777777" w:rsidR="00E444EC" w:rsidRDefault="00000000">
      <w:pPr>
        <w:pStyle w:val="a1"/>
        <w:widowControl w:val="0"/>
        <w:numPr>
          <w:ilvl w:val="1"/>
          <w:numId w:val="1"/>
        </w:numPr>
        <w:autoSpaceDE w:val="0"/>
        <w:spacing w:after="0" w:line="311" w:lineRule="exact"/>
        <w:jc w:val="both"/>
        <w:rPr>
          <w:rFonts w:ascii="Times New Roman" w:hAnsi="Times New Roman"/>
          <w:b/>
          <w:color w:val="000000"/>
          <w:sz w:val="24"/>
          <w:szCs w:val="24"/>
        </w:rPr>
      </w:pPr>
      <w:r>
        <w:rPr>
          <w:rFonts w:ascii="Times New Roman" w:hAnsi="Times New Roman"/>
          <w:b/>
          <w:color w:val="000000"/>
          <w:sz w:val="24"/>
          <w:szCs w:val="24"/>
        </w:rPr>
        <w:t xml:space="preserve"> Промени в размера на таксата за битови отпадъци:</w:t>
      </w:r>
    </w:p>
    <w:p w14:paraId="36C7C7B8" w14:textId="77777777" w:rsidR="00E444EC"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lang w:eastAsia="bg-BG"/>
        </w:rPr>
        <w:t xml:space="preserve">В Закона за  местните данъци и такси (ЗМДТ), са приети промени, свързани с определянето на таксата за битови отпадъци. Влизането в сила на промените е отлагано многократно в годините, като последно в ДВ бр. 81 от 2024 г. е предвидено същите да влязат в сила от 01.01.2026 г. Така регламентираните промени предвиждат изцяло нов подход за определяне на таксата битови отпадъци за всички лица, въвеждане на нови основи за определянето й, като е изключена възможността таксата да бъде определяна върху данъчната оценка на недвижимите имоти или тяхната балансова стойност. Съгласно чл. 62 от ЗМДТ таксата за битови отпадъци се заплаща за извършените от общината услуги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w:t>
      </w:r>
      <w:r>
        <w:rPr>
          <w:rStyle w:val="a0"/>
          <w:rFonts w:ascii="Times New Roman" w:eastAsia="Times New Roman" w:hAnsi="Times New Roman"/>
          <w:sz w:val="24"/>
          <w:szCs w:val="24"/>
        </w:rPr>
        <w:t>С</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Указ</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238</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20.09.2024</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г.</w:t>
      </w:r>
      <w:r>
        <w:rPr>
          <w:rStyle w:val="a0"/>
          <w:rFonts w:ascii="Times New Roman" w:eastAsia="Times New Roman" w:hAnsi="Times New Roman"/>
          <w:spacing w:val="-15"/>
          <w:sz w:val="24"/>
          <w:szCs w:val="24"/>
        </w:rPr>
        <w:t xml:space="preserve"> /</w:t>
      </w:r>
      <w:r>
        <w:rPr>
          <w:rStyle w:val="a0"/>
          <w:rFonts w:ascii="Times New Roman" w:hAnsi="Times New Roman"/>
          <w:color w:val="252525"/>
          <w:sz w:val="24"/>
          <w:szCs w:val="24"/>
          <w:shd w:val="clear" w:color="auto" w:fill="FFFFFF"/>
        </w:rPr>
        <w:t>ДВ. бр. 81 от 24.09.2024 г./ е обнародван</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Закон</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изменение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допълнение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ЗМДТ, с който въвеждането на</w:t>
      </w:r>
      <w:r>
        <w:rPr>
          <w:rStyle w:val="a0"/>
          <w:rFonts w:ascii="Times New Roman" w:eastAsia="Times New Roman" w:hAnsi="Times New Roman"/>
          <w:spacing w:val="40"/>
          <w:sz w:val="24"/>
          <w:szCs w:val="24"/>
        </w:rPr>
        <w:t xml:space="preserve"> </w:t>
      </w:r>
      <w:r>
        <w:rPr>
          <w:rStyle w:val="a0"/>
          <w:rFonts w:ascii="Times New Roman" w:eastAsia="Times New Roman" w:hAnsi="Times New Roman"/>
          <w:sz w:val="24"/>
          <w:szCs w:val="24"/>
        </w:rPr>
        <w:t>принципа „замърсителят плаща“ беше отложено с една година. След отлагане на прилагането за период от една календарна година, считано от 01.01.2026 г., следва да се приложат новите основи за такса за битови отпадъци, които са разписани в чл. 67, ал. 8 от ЗМДТ. Всички тези отлагани изменения на ЗМДТ са в</w:t>
      </w:r>
      <w:r>
        <w:rPr>
          <w:rStyle w:val="a0"/>
          <w:rFonts w:ascii="Times New Roman" w:hAnsi="Times New Roman"/>
          <w:color w:val="000000"/>
          <w:sz w:val="24"/>
          <w:szCs w:val="24"/>
        </w:rPr>
        <w:t>ажен</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момент</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от</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по</w:t>
      </w:r>
      <w:r>
        <w:rPr>
          <w:rStyle w:val="a0"/>
          <w:rFonts w:ascii="Times New Roman" w:hAnsi="Times New Roman"/>
          <w:color w:val="000000"/>
          <w:sz w:val="24"/>
        </w:rPr>
        <w:t>дготовката</w:t>
      </w:r>
      <w:r>
        <w:rPr>
          <w:rStyle w:val="a0"/>
          <w:rFonts w:ascii="Times New Roman" w:hAnsi="Times New Roman"/>
          <w:color w:val="000000"/>
          <w:spacing w:val="25"/>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24"/>
          <w:sz w:val="24"/>
        </w:rPr>
        <w:t xml:space="preserve"> </w:t>
      </w:r>
      <w:r>
        <w:rPr>
          <w:rStyle w:val="a0"/>
          <w:rFonts w:ascii="Times New Roman" w:hAnsi="Times New Roman"/>
          <w:color w:val="000000"/>
          <w:sz w:val="24"/>
        </w:rPr>
        <w:t>общинските</w:t>
      </w:r>
      <w:r>
        <w:rPr>
          <w:rStyle w:val="a0"/>
          <w:rFonts w:ascii="Times New Roman" w:hAnsi="Times New Roman"/>
          <w:color w:val="000000"/>
          <w:spacing w:val="25"/>
          <w:sz w:val="24"/>
        </w:rPr>
        <w:t xml:space="preserve"> </w:t>
      </w:r>
      <w:r>
        <w:rPr>
          <w:rStyle w:val="a0"/>
          <w:rFonts w:ascii="Times New Roman" w:hAnsi="Times New Roman"/>
          <w:color w:val="000000"/>
          <w:sz w:val="24"/>
        </w:rPr>
        <w:t>бюджети</w:t>
      </w:r>
      <w:r>
        <w:rPr>
          <w:rStyle w:val="a0"/>
          <w:rFonts w:ascii="Times New Roman" w:hAnsi="Times New Roman"/>
          <w:color w:val="000000"/>
          <w:spacing w:val="28"/>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24"/>
          <w:sz w:val="24"/>
        </w:rPr>
        <w:t xml:space="preserve"> </w:t>
      </w:r>
      <w:r>
        <w:rPr>
          <w:rStyle w:val="a0"/>
          <w:rFonts w:ascii="Times New Roman" w:hAnsi="Times New Roman"/>
          <w:color w:val="000000"/>
          <w:sz w:val="24"/>
        </w:rPr>
        <w:t>следващата</w:t>
      </w:r>
      <w:r>
        <w:rPr>
          <w:rStyle w:val="a0"/>
          <w:rFonts w:ascii="Times New Roman" w:hAnsi="Times New Roman"/>
          <w:color w:val="000000"/>
          <w:spacing w:val="26"/>
          <w:sz w:val="24"/>
        </w:rPr>
        <w:t xml:space="preserve"> </w:t>
      </w:r>
      <w:r>
        <w:rPr>
          <w:rStyle w:val="a0"/>
          <w:rFonts w:ascii="Times New Roman" w:hAnsi="Times New Roman"/>
          <w:color w:val="000000"/>
          <w:sz w:val="24"/>
        </w:rPr>
        <w:t>година, чрез</w:t>
      </w:r>
      <w:r>
        <w:rPr>
          <w:rStyle w:val="a0"/>
          <w:rFonts w:ascii="Times New Roman" w:hAnsi="Times New Roman"/>
          <w:color w:val="000000"/>
          <w:spacing w:val="25"/>
          <w:sz w:val="24"/>
        </w:rPr>
        <w:t xml:space="preserve"> </w:t>
      </w:r>
      <w:r>
        <w:rPr>
          <w:rStyle w:val="a0"/>
          <w:rFonts w:ascii="Times New Roman" w:hAnsi="Times New Roman"/>
          <w:color w:val="000000"/>
          <w:sz w:val="24"/>
        </w:rPr>
        <w:t xml:space="preserve">въвеждането на нов начина за определяне /изчисляване на таксата за битови отпадъци, която касае Регламент на Европейският съюз, съгласно който такса за битови отпадъци /ТБО/, трябва да отговоря на принципа „замърсителя плаща“.  </w:t>
      </w:r>
    </w:p>
    <w:p w14:paraId="2945BF2D" w14:textId="77777777" w:rsidR="00E444EC" w:rsidRDefault="00000000">
      <w:pPr>
        <w:pStyle w:val="a"/>
        <w:widowControl w:val="0"/>
        <w:autoSpaceDE w:val="0"/>
        <w:spacing w:after="0" w:line="240" w:lineRule="auto"/>
        <w:ind w:firstLine="708"/>
        <w:jc w:val="both"/>
      </w:pPr>
      <w:r>
        <w:rPr>
          <w:rStyle w:val="a0"/>
          <w:rFonts w:ascii="Times New Roman" w:hAnsi="Times New Roman"/>
          <w:color w:val="000000"/>
          <w:sz w:val="24"/>
        </w:rPr>
        <w:t xml:space="preserve">Таксата за битови отпадъци ще се определя според количеството на битовите отпадъци, като се изключва определянето на таксата да е базирана на промил върху данъчната оценка на жилищни и нежилищни имоти декларирани като собственост от физически лица и за жилищни имоти на </w:t>
      </w:r>
      <w:r>
        <w:rPr>
          <w:rStyle w:val="a0"/>
          <w:rFonts w:ascii="Times New Roman" w:hAnsi="Times New Roman"/>
          <w:bCs/>
          <w:sz w:val="24"/>
          <w:szCs w:val="24"/>
        </w:rPr>
        <w:t>предприятия /ЕТ и Юридически лица/</w:t>
      </w:r>
      <w:r>
        <w:rPr>
          <w:rStyle w:val="a0"/>
          <w:rFonts w:ascii="Times New Roman" w:hAnsi="Times New Roman"/>
          <w:color w:val="000000"/>
          <w:sz w:val="24"/>
        </w:rPr>
        <w:t xml:space="preserve"> за нежилищни имоти </w:t>
      </w:r>
      <w:r>
        <w:rPr>
          <w:rStyle w:val="a0"/>
          <w:rFonts w:ascii="Times New Roman" w:hAnsi="Times New Roman"/>
          <w:bCs/>
          <w:sz w:val="24"/>
          <w:szCs w:val="24"/>
        </w:rPr>
        <w:t>по - високата стойност между отчетната стойност на имота и данъчната оценка на имота.</w:t>
      </w:r>
      <w:r>
        <w:rPr>
          <w:rStyle w:val="a0"/>
          <w:rFonts w:ascii="Times New Roman" w:hAnsi="Times New Roman"/>
          <w:color w:val="000000"/>
          <w:sz w:val="24"/>
        </w:rPr>
        <w:t xml:space="preserve"> </w:t>
      </w:r>
    </w:p>
    <w:p w14:paraId="73C3F950" w14:textId="77777777" w:rsidR="00E444EC" w:rsidRDefault="00000000">
      <w:pPr>
        <w:pStyle w:val="a"/>
        <w:widowControl w:val="0"/>
        <w:autoSpaceDE w:val="0"/>
        <w:spacing w:after="0" w:line="240" w:lineRule="auto"/>
        <w:ind w:firstLine="708"/>
        <w:jc w:val="both"/>
      </w:pPr>
      <w:r>
        <w:rPr>
          <w:rStyle w:val="a0"/>
          <w:rFonts w:ascii="Times New Roman" w:hAnsi="Times New Roman"/>
          <w:color w:val="000000"/>
          <w:sz w:val="24"/>
          <w:szCs w:val="24"/>
        </w:rPr>
        <w:t>Публичният</w:t>
      </w:r>
      <w:r>
        <w:rPr>
          <w:rStyle w:val="a0"/>
          <w:rFonts w:ascii="Times New Roman" w:hAnsi="Times New Roman"/>
          <w:color w:val="000000"/>
          <w:spacing w:val="25"/>
          <w:sz w:val="24"/>
          <w:szCs w:val="24"/>
        </w:rPr>
        <w:t xml:space="preserve"> </w:t>
      </w:r>
      <w:r>
        <w:rPr>
          <w:rStyle w:val="a0"/>
          <w:rFonts w:ascii="Times New Roman" w:hAnsi="Times New Roman"/>
          <w:color w:val="000000"/>
          <w:sz w:val="24"/>
          <w:szCs w:val="24"/>
        </w:rPr>
        <w:t>характер</w:t>
      </w:r>
      <w:r>
        <w:rPr>
          <w:rStyle w:val="a0"/>
          <w:rFonts w:ascii="Times New Roman" w:hAnsi="Times New Roman"/>
          <w:color w:val="000000"/>
          <w:spacing w:val="26"/>
          <w:sz w:val="24"/>
          <w:szCs w:val="24"/>
        </w:rPr>
        <w:t xml:space="preserve"> </w:t>
      </w:r>
      <w:r>
        <w:rPr>
          <w:rStyle w:val="a0"/>
          <w:rFonts w:ascii="Times New Roman" w:hAnsi="Times New Roman"/>
          <w:color w:val="000000"/>
          <w:sz w:val="24"/>
          <w:szCs w:val="24"/>
        </w:rPr>
        <w:t>и</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общата</w:t>
      </w:r>
      <w:r>
        <w:rPr>
          <w:rStyle w:val="a0"/>
          <w:rFonts w:ascii="Times New Roman" w:hAnsi="Times New Roman"/>
          <w:color w:val="000000"/>
          <w:spacing w:val="29"/>
          <w:sz w:val="24"/>
          <w:szCs w:val="24"/>
        </w:rPr>
        <w:t xml:space="preserve"> </w:t>
      </w:r>
      <w:r>
        <w:rPr>
          <w:rStyle w:val="a0"/>
          <w:rFonts w:ascii="Times New Roman" w:hAnsi="Times New Roman"/>
          <w:color w:val="000000"/>
          <w:sz w:val="24"/>
          <w:szCs w:val="24"/>
        </w:rPr>
        <w:t>достъпност</w:t>
      </w:r>
      <w:r>
        <w:rPr>
          <w:rStyle w:val="a0"/>
          <w:rFonts w:ascii="Times New Roman" w:hAnsi="Times New Roman"/>
          <w:color w:val="000000"/>
          <w:spacing w:val="27"/>
          <w:sz w:val="24"/>
          <w:szCs w:val="24"/>
        </w:rPr>
        <w:t xml:space="preserve"> </w:t>
      </w:r>
      <w:r>
        <w:rPr>
          <w:rStyle w:val="a0"/>
          <w:rFonts w:ascii="Times New Roman" w:hAnsi="Times New Roman"/>
          <w:color w:val="000000"/>
          <w:spacing w:val="-1"/>
          <w:sz w:val="24"/>
          <w:szCs w:val="24"/>
        </w:rPr>
        <w:t>на</w:t>
      </w:r>
      <w:r>
        <w:rPr>
          <w:rStyle w:val="a0"/>
          <w:rFonts w:ascii="Times New Roman" w:hAnsi="Times New Roman"/>
          <w:color w:val="000000"/>
          <w:spacing w:val="29"/>
          <w:sz w:val="24"/>
          <w:szCs w:val="24"/>
        </w:rPr>
        <w:t xml:space="preserve"> </w:t>
      </w:r>
      <w:r>
        <w:rPr>
          <w:rStyle w:val="a0"/>
          <w:rFonts w:ascii="Times New Roman" w:hAnsi="Times New Roman"/>
          <w:color w:val="000000"/>
          <w:sz w:val="24"/>
          <w:szCs w:val="24"/>
        </w:rPr>
        <w:t>услугите,</w:t>
      </w:r>
      <w:r>
        <w:rPr>
          <w:rStyle w:val="a0"/>
          <w:rFonts w:ascii="Times New Roman" w:hAnsi="Times New Roman"/>
          <w:color w:val="000000"/>
          <w:spacing w:val="26"/>
          <w:sz w:val="24"/>
          <w:szCs w:val="24"/>
        </w:rPr>
        <w:t xml:space="preserve"> </w:t>
      </w:r>
      <w:r>
        <w:rPr>
          <w:rStyle w:val="a0"/>
          <w:rFonts w:ascii="Times New Roman" w:hAnsi="Times New Roman"/>
          <w:color w:val="000000"/>
          <w:sz w:val="24"/>
          <w:szCs w:val="24"/>
        </w:rPr>
        <w:t>свързани</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с</w:t>
      </w:r>
      <w:r>
        <w:rPr>
          <w:rStyle w:val="a0"/>
          <w:rFonts w:ascii="Times New Roman" w:hAnsi="Times New Roman"/>
          <w:color w:val="000000"/>
          <w:spacing w:val="23"/>
          <w:sz w:val="24"/>
        </w:rPr>
        <w:t xml:space="preserve"> </w:t>
      </w:r>
      <w:r>
        <w:rPr>
          <w:rStyle w:val="a0"/>
          <w:rFonts w:ascii="Times New Roman" w:hAnsi="Times New Roman"/>
          <w:color w:val="000000"/>
          <w:sz w:val="24"/>
        </w:rPr>
        <w:t>управление</w:t>
      </w:r>
      <w:r>
        <w:rPr>
          <w:rStyle w:val="a0"/>
          <w:rFonts w:ascii="Times New Roman" w:hAnsi="Times New Roman"/>
          <w:color w:val="000000"/>
          <w:spacing w:val="25"/>
          <w:sz w:val="24"/>
        </w:rPr>
        <w:t xml:space="preserve"> </w:t>
      </w:r>
      <w:r>
        <w:rPr>
          <w:rStyle w:val="a0"/>
          <w:rFonts w:ascii="Times New Roman" w:hAnsi="Times New Roman"/>
          <w:color w:val="000000"/>
          <w:spacing w:val="1"/>
          <w:sz w:val="24"/>
        </w:rPr>
        <w:t>на</w:t>
      </w:r>
      <w:r>
        <w:rPr>
          <w:rStyle w:val="a0"/>
          <w:rFonts w:ascii="Times New Roman" w:hAnsi="Times New Roman"/>
          <w:color w:val="000000"/>
          <w:sz w:val="24"/>
        </w:rPr>
        <w:t xml:space="preserve"> битовите</w:t>
      </w:r>
      <w:r>
        <w:rPr>
          <w:rStyle w:val="a0"/>
          <w:rFonts w:ascii="Times New Roman" w:hAnsi="Times New Roman"/>
          <w:color w:val="000000"/>
          <w:spacing w:val="-13"/>
          <w:sz w:val="24"/>
        </w:rPr>
        <w:t xml:space="preserve"> </w:t>
      </w:r>
      <w:r>
        <w:rPr>
          <w:rStyle w:val="a0"/>
          <w:rFonts w:ascii="Times New Roman" w:hAnsi="Times New Roman"/>
          <w:color w:val="000000"/>
          <w:sz w:val="24"/>
        </w:rPr>
        <w:t>отпадъци,</w:t>
      </w:r>
      <w:r>
        <w:rPr>
          <w:rStyle w:val="a0"/>
          <w:rFonts w:ascii="Times New Roman" w:hAnsi="Times New Roman"/>
          <w:color w:val="000000"/>
          <w:spacing w:val="-12"/>
          <w:sz w:val="24"/>
        </w:rPr>
        <w:t xml:space="preserve"> </w:t>
      </w:r>
      <w:r>
        <w:rPr>
          <w:rStyle w:val="a0"/>
          <w:rFonts w:ascii="Times New Roman" w:hAnsi="Times New Roman"/>
          <w:color w:val="000000"/>
          <w:sz w:val="24"/>
        </w:rPr>
        <w:t>възложени</w:t>
      </w:r>
      <w:r>
        <w:rPr>
          <w:rStyle w:val="a0"/>
          <w:rFonts w:ascii="Times New Roman" w:hAnsi="Times New Roman"/>
          <w:color w:val="000000"/>
          <w:spacing w:val="-11"/>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4"/>
          <w:sz w:val="24"/>
        </w:rPr>
        <w:t xml:space="preserve"> </w:t>
      </w:r>
      <w:r>
        <w:rPr>
          <w:rStyle w:val="a0"/>
          <w:rFonts w:ascii="Times New Roman" w:hAnsi="Times New Roman"/>
          <w:color w:val="000000"/>
          <w:sz w:val="24"/>
        </w:rPr>
        <w:t>общината</w:t>
      </w:r>
      <w:r>
        <w:rPr>
          <w:rStyle w:val="a0"/>
          <w:rFonts w:ascii="Times New Roman" w:hAnsi="Times New Roman"/>
          <w:color w:val="000000"/>
          <w:spacing w:val="-12"/>
          <w:sz w:val="24"/>
        </w:rPr>
        <w:t xml:space="preserve"> </w:t>
      </w:r>
      <w:r>
        <w:rPr>
          <w:rStyle w:val="a0"/>
          <w:rFonts w:ascii="Times New Roman" w:hAnsi="Times New Roman"/>
          <w:color w:val="000000"/>
          <w:spacing w:val="-1"/>
          <w:sz w:val="24"/>
        </w:rPr>
        <w:t>със</w:t>
      </w:r>
      <w:r>
        <w:rPr>
          <w:rStyle w:val="a0"/>
          <w:rFonts w:ascii="Times New Roman" w:hAnsi="Times New Roman"/>
          <w:color w:val="000000"/>
          <w:spacing w:val="-12"/>
          <w:sz w:val="24"/>
        </w:rPr>
        <w:t xml:space="preserve"> </w:t>
      </w:r>
      <w:r>
        <w:rPr>
          <w:rStyle w:val="a0"/>
          <w:rFonts w:ascii="Times New Roman" w:hAnsi="Times New Roman"/>
          <w:color w:val="000000"/>
          <w:sz w:val="24"/>
        </w:rPr>
        <w:t>закон,</w:t>
      </w:r>
      <w:r>
        <w:rPr>
          <w:rStyle w:val="a0"/>
          <w:rFonts w:ascii="Times New Roman" w:hAnsi="Times New Roman"/>
          <w:color w:val="000000"/>
          <w:spacing w:val="-12"/>
          <w:sz w:val="24"/>
        </w:rPr>
        <w:t xml:space="preserve"> </w:t>
      </w:r>
      <w:r>
        <w:rPr>
          <w:rStyle w:val="a0"/>
          <w:rFonts w:ascii="Times New Roman" w:hAnsi="Times New Roman"/>
          <w:color w:val="000000"/>
          <w:sz w:val="24"/>
        </w:rPr>
        <w:t>съгласно</w:t>
      </w:r>
      <w:r>
        <w:rPr>
          <w:rStyle w:val="a0"/>
          <w:rFonts w:ascii="Times New Roman" w:hAnsi="Times New Roman"/>
          <w:color w:val="000000"/>
          <w:spacing w:val="-12"/>
          <w:sz w:val="24"/>
        </w:rPr>
        <w:t xml:space="preserve"> </w:t>
      </w:r>
      <w:r>
        <w:rPr>
          <w:rStyle w:val="a0"/>
          <w:rFonts w:ascii="Times New Roman" w:hAnsi="Times New Roman"/>
          <w:color w:val="000000"/>
          <w:sz w:val="24"/>
        </w:rPr>
        <w:t>чл.</w:t>
      </w:r>
      <w:r>
        <w:rPr>
          <w:rStyle w:val="a0"/>
          <w:rFonts w:ascii="Times New Roman" w:hAnsi="Times New Roman"/>
          <w:color w:val="000000"/>
          <w:spacing w:val="-11"/>
          <w:sz w:val="24"/>
        </w:rPr>
        <w:t xml:space="preserve"> </w:t>
      </w:r>
      <w:r>
        <w:rPr>
          <w:rStyle w:val="a0"/>
          <w:rFonts w:ascii="Times New Roman" w:hAnsi="Times New Roman"/>
          <w:color w:val="000000"/>
          <w:sz w:val="24"/>
        </w:rPr>
        <w:t>17,</w:t>
      </w:r>
      <w:r>
        <w:rPr>
          <w:rStyle w:val="a0"/>
          <w:rFonts w:ascii="Times New Roman" w:hAnsi="Times New Roman"/>
          <w:color w:val="000000"/>
          <w:spacing w:val="-10"/>
          <w:sz w:val="24"/>
        </w:rPr>
        <w:t xml:space="preserve"> </w:t>
      </w:r>
      <w:r>
        <w:rPr>
          <w:rStyle w:val="a0"/>
          <w:rFonts w:ascii="Times New Roman" w:hAnsi="Times New Roman"/>
          <w:color w:val="000000"/>
          <w:sz w:val="24"/>
        </w:rPr>
        <w:t>ал.</w:t>
      </w:r>
      <w:r>
        <w:rPr>
          <w:rStyle w:val="a0"/>
          <w:rFonts w:ascii="Times New Roman" w:hAnsi="Times New Roman"/>
          <w:color w:val="000000"/>
          <w:spacing w:val="-11"/>
          <w:sz w:val="24"/>
        </w:rPr>
        <w:t xml:space="preserve"> </w:t>
      </w:r>
      <w:r>
        <w:rPr>
          <w:rStyle w:val="a0"/>
          <w:rFonts w:ascii="Times New Roman" w:hAnsi="Times New Roman"/>
          <w:color w:val="000000"/>
          <w:sz w:val="24"/>
        </w:rPr>
        <w:t>1,</w:t>
      </w:r>
      <w:r>
        <w:rPr>
          <w:rStyle w:val="a0"/>
          <w:rFonts w:ascii="Times New Roman" w:hAnsi="Times New Roman"/>
          <w:color w:val="000000"/>
          <w:spacing w:val="-12"/>
          <w:sz w:val="24"/>
        </w:rPr>
        <w:t xml:space="preserve"> </w:t>
      </w:r>
      <w:r>
        <w:rPr>
          <w:rStyle w:val="a0"/>
          <w:rFonts w:ascii="Times New Roman" w:hAnsi="Times New Roman"/>
          <w:color w:val="000000"/>
          <w:sz w:val="24"/>
        </w:rPr>
        <w:t>т.</w:t>
      </w:r>
      <w:r>
        <w:rPr>
          <w:rStyle w:val="a0"/>
          <w:rFonts w:ascii="Times New Roman" w:hAnsi="Times New Roman"/>
          <w:color w:val="000000"/>
          <w:spacing w:val="-11"/>
          <w:sz w:val="24"/>
        </w:rPr>
        <w:t xml:space="preserve"> </w:t>
      </w:r>
      <w:r>
        <w:rPr>
          <w:rStyle w:val="a0"/>
          <w:rFonts w:ascii="Times New Roman" w:hAnsi="Times New Roman"/>
          <w:color w:val="000000"/>
          <w:sz w:val="24"/>
        </w:rPr>
        <w:t>6</w:t>
      </w:r>
      <w:r>
        <w:rPr>
          <w:rStyle w:val="a0"/>
          <w:rFonts w:ascii="Times New Roman" w:hAnsi="Times New Roman"/>
          <w:color w:val="000000"/>
          <w:spacing w:val="-12"/>
          <w:sz w:val="24"/>
        </w:rPr>
        <w:t xml:space="preserve"> </w:t>
      </w:r>
      <w:r>
        <w:rPr>
          <w:rStyle w:val="a0"/>
          <w:rFonts w:ascii="Times New Roman" w:hAnsi="Times New Roman"/>
          <w:color w:val="000000"/>
          <w:sz w:val="24"/>
        </w:rPr>
        <w:t>от</w:t>
      </w:r>
      <w:r>
        <w:rPr>
          <w:rStyle w:val="a0"/>
          <w:rFonts w:ascii="Times New Roman" w:hAnsi="Times New Roman"/>
          <w:color w:val="000000"/>
          <w:spacing w:val="-11"/>
          <w:sz w:val="24"/>
        </w:rPr>
        <w:t xml:space="preserve"> </w:t>
      </w:r>
      <w:r>
        <w:rPr>
          <w:rStyle w:val="a0"/>
          <w:rFonts w:ascii="Times New Roman" w:hAnsi="Times New Roman"/>
          <w:color w:val="000000"/>
          <w:sz w:val="24"/>
        </w:rPr>
        <w:t>ЗМСМА, във</w:t>
      </w:r>
      <w:r>
        <w:rPr>
          <w:rStyle w:val="a0"/>
          <w:rFonts w:ascii="Times New Roman" w:hAnsi="Times New Roman"/>
          <w:color w:val="000000"/>
          <w:spacing w:val="4"/>
          <w:sz w:val="24"/>
        </w:rPr>
        <w:t xml:space="preserve"> </w:t>
      </w:r>
      <w:r>
        <w:rPr>
          <w:rStyle w:val="a0"/>
          <w:rFonts w:ascii="Times New Roman" w:hAnsi="Times New Roman"/>
          <w:color w:val="000000"/>
          <w:sz w:val="24"/>
        </w:rPr>
        <w:t>връзка</w:t>
      </w:r>
      <w:r>
        <w:rPr>
          <w:rStyle w:val="a0"/>
          <w:rFonts w:ascii="Times New Roman" w:hAnsi="Times New Roman"/>
          <w:color w:val="000000"/>
          <w:spacing w:val="3"/>
          <w:sz w:val="24"/>
        </w:rPr>
        <w:t xml:space="preserve"> </w:t>
      </w:r>
      <w:r>
        <w:rPr>
          <w:rStyle w:val="a0"/>
          <w:rFonts w:ascii="Times New Roman" w:hAnsi="Times New Roman"/>
          <w:color w:val="000000"/>
          <w:sz w:val="24"/>
        </w:rPr>
        <w:t>с</w:t>
      </w:r>
      <w:r>
        <w:rPr>
          <w:rStyle w:val="a0"/>
          <w:rFonts w:ascii="Times New Roman" w:hAnsi="Times New Roman"/>
          <w:color w:val="000000"/>
          <w:spacing w:val="4"/>
          <w:sz w:val="24"/>
        </w:rPr>
        <w:t xml:space="preserve"> </w:t>
      </w:r>
      <w:r>
        <w:rPr>
          <w:rStyle w:val="a0"/>
          <w:rFonts w:ascii="Times New Roman" w:hAnsi="Times New Roman"/>
          <w:color w:val="000000"/>
          <w:sz w:val="24"/>
        </w:rPr>
        <w:t>чл.</w:t>
      </w:r>
      <w:r>
        <w:rPr>
          <w:rStyle w:val="a0"/>
          <w:rFonts w:ascii="Times New Roman" w:hAnsi="Times New Roman"/>
          <w:color w:val="000000"/>
          <w:spacing w:val="5"/>
          <w:sz w:val="24"/>
        </w:rPr>
        <w:t xml:space="preserve"> </w:t>
      </w:r>
      <w:r>
        <w:rPr>
          <w:rStyle w:val="a0"/>
          <w:rFonts w:ascii="Times New Roman" w:hAnsi="Times New Roman"/>
          <w:color w:val="000000"/>
          <w:sz w:val="24"/>
        </w:rPr>
        <w:t>6,</w:t>
      </w:r>
      <w:r>
        <w:rPr>
          <w:rStyle w:val="a0"/>
          <w:rFonts w:ascii="Times New Roman" w:hAnsi="Times New Roman"/>
          <w:color w:val="000000"/>
          <w:spacing w:val="5"/>
          <w:sz w:val="24"/>
        </w:rPr>
        <w:t xml:space="preserve"> </w:t>
      </w:r>
      <w:r>
        <w:rPr>
          <w:rStyle w:val="a0"/>
          <w:rFonts w:ascii="Times New Roman" w:hAnsi="Times New Roman"/>
          <w:color w:val="000000"/>
          <w:sz w:val="24"/>
        </w:rPr>
        <w:t>ал.</w:t>
      </w:r>
      <w:r>
        <w:rPr>
          <w:rStyle w:val="a0"/>
          <w:rFonts w:ascii="Times New Roman" w:hAnsi="Times New Roman"/>
          <w:color w:val="000000"/>
          <w:spacing w:val="5"/>
          <w:sz w:val="24"/>
        </w:rPr>
        <w:t xml:space="preserve"> </w:t>
      </w:r>
      <w:r>
        <w:rPr>
          <w:rStyle w:val="a0"/>
          <w:rFonts w:ascii="Times New Roman" w:hAnsi="Times New Roman"/>
          <w:color w:val="000000"/>
          <w:spacing w:val="-2"/>
          <w:sz w:val="24"/>
        </w:rPr>
        <w:t>1,</w:t>
      </w:r>
      <w:r>
        <w:rPr>
          <w:rStyle w:val="a0"/>
          <w:rFonts w:ascii="Times New Roman" w:hAnsi="Times New Roman"/>
          <w:color w:val="000000"/>
          <w:spacing w:val="7"/>
          <w:sz w:val="24"/>
        </w:rPr>
        <w:t xml:space="preserve"> </w:t>
      </w:r>
      <w:r>
        <w:rPr>
          <w:rStyle w:val="a0"/>
          <w:rFonts w:ascii="Times New Roman" w:hAnsi="Times New Roman"/>
          <w:color w:val="000000"/>
          <w:spacing w:val="-1"/>
          <w:sz w:val="24"/>
        </w:rPr>
        <w:t>буква</w:t>
      </w:r>
      <w:r>
        <w:rPr>
          <w:rStyle w:val="a0"/>
          <w:rFonts w:ascii="Times New Roman" w:hAnsi="Times New Roman"/>
          <w:color w:val="000000"/>
          <w:spacing w:val="4"/>
          <w:sz w:val="24"/>
        </w:rPr>
        <w:t xml:space="preserve"> </w:t>
      </w:r>
      <w:r>
        <w:rPr>
          <w:rStyle w:val="a0"/>
          <w:rFonts w:ascii="Times New Roman" w:hAnsi="Times New Roman"/>
          <w:color w:val="000000"/>
          <w:sz w:val="24"/>
        </w:rPr>
        <w:t>„а“ ЗМДТ, както и да бъдат спазени  условията предвидени в чл. 7 и чл. 8, ал. 1</w:t>
      </w:r>
      <w:r>
        <w:rPr>
          <w:rStyle w:val="a0"/>
          <w:rFonts w:ascii="Times New Roman" w:hAnsi="Times New Roman"/>
          <w:color w:val="000000"/>
          <w:spacing w:val="3"/>
          <w:sz w:val="24"/>
        </w:rPr>
        <w:t xml:space="preserve"> </w:t>
      </w:r>
      <w:r>
        <w:rPr>
          <w:rStyle w:val="a0"/>
          <w:rFonts w:ascii="Times New Roman" w:hAnsi="Times New Roman"/>
          <w:color w:val="000000"/>
          <w:sz w:val="24"/>
        </w:rPr>
        <w:t>от</w:t>
      </w:r>
      <w:r>
        <w:rPr>
          <w:rStyle w:val="a0"/>
          <w:rFonts w:ascii="Times New Roman" w:hAnsi="Times New Roman"/>
          <w:color w:val="000000"/>
          <w:spacing w:val="5"/>
          <w:sz w:val="24"/>
        </w:rPr>
        <w:t xml:space="preserve"> </w:t>
      </w:r>
      <w:r>
        <w:rPr>
          <w:rStyle w:val="a0"/>
          <w:rFonts w:ascii="Times New Roman" w:hAnsi="Times New Roman"/>
          <w:color w:val="000000"/>
          <w:sz w:val="24"/>
        </w:rPr>
        <w:t>ЗМДТ</w:t>
      </w:r>
      <w:r>
        <w:rPr>
          <w:rStyle w:val="a0"/>
          <w:rFonts w:ascii="Times New Roman" w:hAnsi="Times New Roman"/>
          <w:color w:val="000000"/>
          <w:sz w:val="24"/>
          <w:lang w:val="en-US"/>
        </w:rPr>
        <w:t xml:space="preserve"> </w:t>
      </w:r>
      <w:r>
        <w:rPr>
          <w:rStyle w:val="a0"/>
          <w:rFonts w:ascii="Times New Roman" w:hAnsi="Times New Roman"/>
          <w:color w:val="000000"/>
          <w:spacing w:val="2"/>
          <w:sz w:val="24"/>
        </w:rPr>
        <w:t xml:space="preserve">или </w:t>
      </w:r>
      <w:r>
        <w:rPr>
          <w:rStyle w:val="a0"/>
          <w:rFonts w:ascii="Times New Roman" w:hAnsi="Times New Roman"/>
          <w:color w:val="000000"/>
          <w:sz w:val="24"/>
        </w:rPr>
        <w:t>таксата</w:t>
      </w:r>
      <w:r>
        <w:rPr>
          <w:rStyle w:val="a0"/>
          <w:rFonts w:ascii="Times New Roman" w:hAnsi="Times New Roman"/>
          <w:color w:val="000000"/>
          <w:spacing w:val="5"/>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3"/>
          <w:sz w:val="24"/>
        </w:rPr>
        <w:t xml:space="preserve"> </w:t>
      </w:r>
      <w:r>
        <w:rPr>
          <w:rStyle w:val="a0"/>
          <w:rFonts w:ascii="Times New Roman" w:hAnsi="Times New Roman"/>
          <w:color w:val="000000"/>
          <w:sz w:val="24"/>
        </w:rPr>
        <w:t>битови</w:t>
      </w:r>
      <w:r>
        <w:rPr>
          <w:rStyle w:val="a0"/>
          <w:rFonts w:ascii="Times New Roman" w:hAnsi="Times New Roman"/>
          <w:color w:val="000000"/>
          <w:spacing w:val="6"/>
          <w:sz w:val="24"/>
        </w:rPr>
        <w:t xml:space="preserve"> </w:t>
      </w:r>
      <w:r>
        <w:rPr>
          <w:rStyle w:val="a0"/>
          <w:rFonts w:ascii="Times New Roman" w:hAnsi="Times New Roman"/>
          <w:color w:val="000000"/>
          <w:spacing w:val="-1"/>
          <w:sz w:val="24"/>
        </w:rPr>
        <w:t>отпадъци</w:t>
      </w:r>
      <w:r>
        <w:rPr>
          <w:rStyle w:val="a0"/>
          <w:rFonts w:ascii="Times New Roman" w:hAnsi="Times New Roman"/>
          <w:color w:val="000000"/>
          <w:sz w:val="24"/>
        </w:rPr>
        <w:t xml:space="preserve"> безспорно следва да</w:t>
      </w:r>
      <w:r>
        <w:rPr>
          <w:rStyle w:val="a0"/>
          <w:rFonts w:ascii="Times New Roman" w:hAnsi="Times New Roman"/>
          <w:color w:val="000000"/>
          <w:spacing w:val="35"/>
          <w:sz w:val="24"/>
        </w:rPr>
        <w:t xml:space="preserve"> </w:t>
      </w:r>
      <w:r>
        <w:rPr>
          <w:rStyle w:val="a0"/>
          <w:rFonts w:ascii="Times New Roman" w:hAnsi="Times New Roman"/>
          <w:color w:val="000000"/>
          <w:sz w:val="24"/>
        </w:rPr>
        <w:t>отразява действителните</w:t>
      </w:r>
      <w:r>
        <w:rPr>
          <w:rStyle w:val="a0"/>
          <w:rFonts w:ascii="Times New Roman" w:hAnsi="Times New Roman"/>
          <w:color w:val="000000"/>
          <w:spacing w:val="35"/>
          <w:sz w:val="24"/>
        </w:rPr>
        <w:t xml:space="preserve"> </w:t>
      </w:r>
      <w:r>
        <w:rPr>
          <w:rStyle w:val="a0"/>
          <w:rFonts w:ascii="Times New Roman" w:hAnsi="Times New Roman"/>
          <w:color w:val="000000"/>
          <w:sz w:val="24"/>
        </w:rPr>
        <w:t>разходи</w:t>
      </w:r>
      <w:r>
        <w:rPr>
          <w:rStyle w:val="a0"/>
          <w:rFonts w:ascii="Times New Roman" w:hAnsi="Times New Roman"/>
          <w:color w:val="000000"/>
          <w:sz w:val="24"/>
          <w:lang w:val="en-US"/>
        </w:rPr>
        <w:t xml:space="preserve"> </w:t>
      </w:r>
      <w:r>
        <w:rPr>
          <w:rStyle w:val="a0"/>
          <w:rFonts w:ascii="Times New Roman" w:hAnsi="Times New Roman"/>
          <w:color w:val="000000"/>
          <w:sz w:val="24"/>
        </w:rPr>
        <w:t>направени</w:t>
      </w:r>
      <w:r>
        <w:rPr>
          <w:rStyle w:val="a0"/>
          <w:rFonts w:ascii="Times New Roman" w:hAnsi="Times New Roman"/>
          <w:color w:val="000000"/>
          <w:spacing w:val="37"/>
          <w:sz w:val="24"/>
        </w:rPr>
        <w:t xml:space="preserve"> </w:t>
      </w:r>
      <w:r>
        <w:rPr>
          <w:rStyle w:val="a0"/>
          <w:rFonts w:ascii="Times New Roman" w:hAnsi="Times New Roman"/>
          <w:color w:val="000000"/>
          <w:spacing w:val="-2"/>
          <w:sz w:val="24"/>
        </w:rPr>
        <w:t>от</w:t>
      </w:r>
      <w:r>
        <w:rPr>
          <w:rStyle w:val="a0"/>
          <w:rFonts w:ascii="Times New Roman" w:hAnsi="Times New Roman"/>
          <w:color w:val="000000"/>
          <w:spacing w:val="39"/>
          <w:sz w:val="24"/>
        </w:rPr>
        <w:t xml:space="preserve"> </w:t>
      </w:r>
      <w:r>
        <w:rPr>
          <w:rStyle w:val="a0"/>
          <w:rFonts w:ascii="Times New Roman" w:hAnsi="Times New Roman"/>
          <w:color w:val="000000"/>
          <w:sz w:val="24"/>
        </w:rPr>
        <w:t>общината.</w:t>
      </w:r>
      <w:r>
        <w:rPr>
          <w:rStyle w:val="a0"/>
          <w:rFonts w:ascii="Times New Roman" w:hAnsi="Times New Roman"/>
          <w:color w:val="000000"/>
          <w:spacing w:val="36"/>
          <w:sz w:val="24"/>
        </w:rPr>
        <w:t xml:space="preserve"> </w:t>
      </w:r>
      <w:r>
        <w:rPr>
          <w:rStyle w:val="a0"/>
          <w:rFonts w:ascii="Times New Roman" w:hAnsi="Times New Roman"/>
          <w:color w:val="000000"/>
          <w:sz w:val="24"/>
        </w:rPr>
        <w:t>Единствено</w:t>
      </w:r>
      <w:r>
        <w:rPr>
          <w:rStyle w:val="a0"/>
          <w:rFonts w:ascii="Times New Roman" w:hAnsi="Times New Roman"/>
          <w:color w:val="000000"/>
          <w:spacing w:val="36"/>
          <w:sz w:val="24"/>
        </w:rPr>
        <w:t xml:space="preserve"> </w:t>
      </w:r>
      <w:r>
        <w:rPr>
          <w:rStyle w:val="a0"/>
          <w:rFonts w:ascii="Times New Roman" w:hAnsi="Times New Roman"/>
          <w:color w:val="000000"/>
          <w:spacing w:val="1"/>
          <w:sz w:val="24"/>
        </w:rPr>
        <w:t>по</w:t>
      </w:r>
      <w:r>
        <w:rPr>
          <w:rStyle w:val="a0"/>
          <w:rFonts w:ascii="Times New Roman" w:hAnsi="Times New Roman"/>
          <w:color w:val="000000"/>
          <w:spacing w:val="35"/>
          <w:sz w:val="24"/>
        </w:rPr>
        <w:t xml:space="preserve"> </w:t>
      </w:r>
      <w:r>
        <w:rPr>
          <w:rStyle w:val="a0"/>
          <w:rFonts w:ascii="Times New Roman" w:hAnsi="Times New Roman"/>
          <w:color w:val="000000"/>
          <w:sz w:val="24"/>
        </w:rPr>
        <w:t>този</w:t>
      </w:r>
      <w:r>
        <w:rPr>
          <w:rStyle w:val="a0"/>
          <w:rFonts w:ascii="Times New Roman" w:hAnsi="Times New Roman"/>
          <w:color w:val="000000"/>
          <w:spacing w:val="35"/>
          <w:sz w:val="24"/>
        </w:rPr>
        <w:t xml:space="preserve"> </w:t>
      </w:r>
      <w:r>
        <w:rPr>
          <w:rStyle w:val="a0"/>
          <w:rFonts w:ascii="Times New Roman" w:hAnsi="Times New Roman"/>
          <w:color w:val="000000"/>
          <w:sz w:val="24"/>
        </w:rPr>
        <w:t xml:space="preserve">начин таксата </w:t>
      </w:r>
      <w:r>
        <w:rPr>
          <w:rStyle w:val="a0"/>
          <w:rFonts w:ascii="Times New Roman" w:hAnsi="Times New Roman"/>
          <w:color w:val="000000"/>
          <w:spacing w:val="1"/>
          <w:sz w:val="24"/>
        </w:rPr>
        <w:t>за</w:t>
      </w:r>
      <w:r>
        <w:rPr>
          <w:rStyle w:val="a0"/>
          <w:rFonts w:ascii="Times New Roman" w:hAnsi="Times New Roman"/>
          <w:color w:val="000000"/>
          <w:spacing w:val="-2"/>
          <w:sz w:val="24"/>
        </w:rPr>
        <w:t xml:space="preserve"> </w:t>
      </w:r>
      <w:r>
        <w:rPr>
          <w:rStyle w:val="a0"/>
          <w:rFonts w:ascii="Times New Roman" w:hAnsi="Times New Roman"/>
          <w:color w:val="000000"/>
          <w:sz w:val="24"/>
        </w:rPr>
        <w:t>битови</w:t>
      </w:r>
      <w:r>
        <w:rPr>
          <w:rStyle w:val="a0"/>
          <w:rFonts w:ascii="Times New Roman" w:hAnsi="Times New Roman"/>
          <w:color w:val="000000"/>
          <w:spacing w:val="1"/>
          <w:sz w:val="24"/>
        </w:rPr>
        <w:t xml:space="preserve"> </w:t>
      </w:r>
      <w:r>
        <w:rPr>
          <w:rStyle w:val="a0"/>
          <w:rFonts w:ascii="Times New Roman" w:hAnsi="Times New Roman"/>
          <w:color w:val="000000"/>
          <w:sz w:val="24"/>
        </w:rPr>
        <w:t>отпадъци</w:t>
      </w:r>
      <w:r>
        <w:rPr>
          <w:rStyle w:val="a0"/>
          <w:rFonts w:ascii="Times New Roman" w:hAnsi="Times New Roman"/>
          <w:color w:val="000000"/>
          <w:spacing w:val="1"/>
          <w:sz w:val="24"/>
        </w:rPr>
        <w:t xml:space="preserve"> </w:t>
      </w:r>
      <w:r>
        <w:rPr>
          <w:rStyle w:val="a0"/>
          <w:rFonts w:ascii="Times New Roman" w:hAnsi="Times New Roman"/>
          <w:color w:val="000000"/>
          <w:sz w:val="24"/>
        </w:rPr>
        <w:t>ще</w:t>
      </w:r>
      <w:r>
        <w:rPr>
          <w:rStyle w:val="a0"/>
          <w:rFonts w:ascii="Times New Roman" w:hAnsi="Times New Roman"/>
          <w:color w:val="000000"/>
          <w:spacing w:val="-1"/>
          <w:sz w:val="24"/>
        </w:rPr>
        <w:t xml:space="preserve"> </w:t>
      </w:r>
      <w:r>
        <w:rPr>
          <w:rStyle w:val="a0"/>
          <w:rFonts w:ascii="Times New Roman" w:hAnsi="Times New Roman"/>
          <w:color w:val="000000"/>
          <w:sz w:val="24"/>
        </w:rPr>
        <w:t>бъде</w:t>
      </w:r>
      <w:r>
        <w:rPr>
          <w:rStyle w:val="a0"/>
          <w:rFonts w:ascii="Times New Roman" w:hAnsi="Times New Roman"/>
          <w:color w:val="000000"/>
          <w:spacing w:val="-1"/>
          <w:sz w:val="24"/>
        </w:rPr>
        <w:t xml:space="preserve"> разумно</w:t>
      </w:r>
      <w:r>
        <w:rPr>
          <w:rStyle w:val="a0"/>
          <w:rFonts w:ascii="Times New Roman" w:hAnsi="Times New Roman"/>
          <w:color w:val="000000"/>
          <w:spacing w:val="1"/>
          <w:sz w:val="24"/>
        </w:rPr>
        <w:t xml:space="preserve"> </w:t>
      </w:r>
      <w:r>
        <w:rPr>
          <w:rStyle w:val="a0"/>
          <w:rFonts w:ascii="Times New Roman" w:hAnsi="Times New Roman"/>
          <w:color w:val="000000"/>
          <w:sz w:val="24"/>
        </w:rPr>
        <w:t>обоснована</w:t>
      </w:r>
      <w:r>
        <w:rPr>
          <w:rStyle w:val="a0"/>
          <w:rFonts w:ascii="Times New Roman" w:hAnsi="Times New Roman"/>
          <w:color w:val="000000"/>
          <w:spacing w:val="-1"/>
          <w:sz w:val="24"/>
        </w:rPr>
        <w:t xml:space="preserve"> </w:t>
      </w:r>
      <w:r>
        <w:rPr>
          <w:rStyle w:val="a0"/>
          <w:rFonts w:ascii="Times New Roman" w:hAnsi="Times New Roman"/>
          <w:color w:val="000000"/>
          <w:sz w:val="24"/>
        </w:rPr>
        <w:t>и</w:t>
      </w:r>
      <w:r>
        <w:rPr>
          <w:rStyle w:val="a0"/>
          <w:rFonts w:ascii="Times New Roman" w:hAnsi="Times New Roman"/>
          <w:color w:val="000000"/>
          <w:spacing w:val="1"/>
          <w:sz w:val="24"/>
        </w:rPr>
        <w:t xml:space="preserve"> </w:t>
      </w:r>
      <w:r>
        <w:rPr>
          <w:rStyle w:val="a0"/>
          <w:rFonts w:ascii="Times New Roman" w:hAnsi="Times New Roman"/>
          <w:color w:val="000000"/>
          <w:sz w:val="24"/>
        </w:rPr>
        <w:t>пропорционална</w:t>
      </w:r>
      <w:r>
        <w:rPr>
          <w:rStyle w:val="a0"/>
          <w:rFonts w:ascii="Times New Roman" w:hAnsi="Times New Roman"/>
          <w:color w:val="000000"/>
          <w:spacing w:val="-1"/>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2"/>
          <w:sz w:val="24"/>
        </w:rPr>
        <w:t xml:space="preserve"> </w:t>
      </w:r>
      <w:r>
        <w:rPr>
          <w:rStyle w:val="a0"/>
          <w:rFonts w:ascii="Times New Roman" w:hAnsi="Times New Roman"/>
          <w:color w:val="000000"/>
          <w:sz w:val="24"/>
        </w:rPr>
        <w:t>разходите. При определяне на размерът на таксата за битови отпадъци за всички задължени лица в различните населени места от община Аврен са използвани принципите за понасяне на разходите от причинителя на отпадъците. Общият размер на начислените задължения за таксата за битови отпадъци за година е равен на разходите включени в план-сметката по чл. 66 от ЗМДТ.</w:t>
      </w:r>
      <w:r>
        <w:rPr>
          <w:rStyle w:val="a0"/>
          <w:rFonts w:ascii="Times New Roman" w:hAnsi="Times New Roman"/>
          <w:color w:val="000000"/>
          <w:sz w:val="24"/>
          <w:szCs w:val="24"/>
          <w:shd w:val="clear" w:color="auto" w:fill="FFFFFF"/>
        </w:rPr>
        <w:t xml:space="preserve"> Размерът на таксата за единица основа се определя в </w:t>
      </w:r>
      <w:r>
        <w:rPr>
          <w:rStyle w:val="a0"/>
          <w:rFonts w:ascii="Times New Roman" w:hAnsi="Times New Roman"/>
          <w:sz w:val="24"/>
          <w:szCs w:val="24"/>
          <w:shd w:val="clear" w:color="auto" w:fill="FFFFFF"/>
        </w:rPr>
        <w:t xml:space="preserve">лева /евро </w:t>
      </w:r>
      <w:r>
        <w:rPr>
          <w:rStyle w:val="a0"/>
          <w:rFonts w:ascii="Times New Roman" w:hAnsi="Times New Roman"/>
          <w:color w:val="000000"/>
          <w:sz w:val="24"/>
          <w:szCs w:val="24"/>
          <w:shd w:val="clear" w:color="auto" w:fill="FFFFFF"/>
        </w:rPr>
        <w:t>за всяка календарна година и се приема с решението на общинския съвет по </w:t>
      </w:r>
      <w:r>
        <w:rPr>
          <w:rStyle w:val="samedocreference"/>
          <w:rFonts w:ascii="Times New Roman" w:hAnsi="Times New Roman"/>
          <w:color w:val="000000"/>
          <w:sz w:val="24"/>
          <w:szCs w:val="24"/>
          <w:shd w:val="clear" w:color="auto" w:fill="FFFFFF"/>
        </w:rPr>
        <w:t>чл. 66, ал. 3, т. 2</w:t>
      </w:r>
      <w:r>
        <w:rPr>
          <w:rStyle w:val="a0"/>
          <w:rFonts w:ascii="Times New Roman" w:hAnsi="Times New Roman"/>
          <w:color w:val="000000"/>
          <w:sz w:val="24"/>
          <w:szCs w:val="24"/>
          <w:shd w:val="clear" w:color="auto" w:fill="FFFFFF"/>
        </w:rPr>
        <w:t> за одобряване на план-сметката.</w:t>
      </w:r>
    </w:p>
    <w:p w14:paraId="40405558" w14:textId="77777777" w:rsidR="00E444EC"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rPr>
        <w:t xml:space="preserve">Според разпоредбата на чл. 67, ал. 1 от Закона за местните данъци и такси </w:t>
      </w:r>
      <w:r>
        <w:rPr>
          <w:rStyle w:val="a0"/>
          <w:rFonts w:ascii="Times New Roman" w:eastAsia="Times New Roman" w:hAnsi="Times New Roman"/>
          <w:sz w:val="24"/>
          <w:szCs w:val="24"/>
        </w:rPr>
        <w:lastRenderedPageBreak/>
        <w:t>„Размерът 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таксата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битови</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всяко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задължено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лице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определя</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календарна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година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 xml:space="preserve">при спазване на принципа за понасяне на разходите от причинителя или притежателя на </w:t>
      </w:r>
      <w:r>
        <w:rPr>
          <w:rStyle w:val="a0"/>
          <w:rFonts w:ascii="Times New Roman" w:eastAsia="Times New Roman" w:hAnsi="Times New Roman"/>
          <w:spacing w:val="-2"/>
          <w:sz w:val="24"/>
          <w:szCs w:val="24"/>
        </w:rPr>
        <w:t xml:space="preserve">отпадъците“. </w:t>
      </w:r>
    </w:p>
    <w:p w14:paraId="7F16DE5E" w14:textId="77777777" w:rsidR="00E444EC"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rPr>
        <w:t>Според</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разпоредбата</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чл. 67,</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ал. 4</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26"/>
          <w:sz w:val="24"/>
          <w:szCs w:val="24"/>
        </w:rPr>
        <w:t xml:space="preserve">  </w:t>
      </w:r>
      <w:r>
        <w:rPr>
          <w:rStyle w:val="a0"/>
          <w:rFonts w:ascii="Times New Roman" w:eastAsia="Times New Roman" w:hAnsi="Times New Roman"/>
          <w:sz w:val="24"/>
          <w:szCs w:val="24"/>
        </w:rPr>
        <w:t>Закона</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местните</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данъци</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и</w:t>
      </w:r>
      <w:r>
        <w:rPr>
          <w:rStyle w:val="a0"/>
          <w:rFonts w:ascii="Times New Roman" w:eastAsia="Times New Roman" w:hAnsi="Times New Roman"/>
          <w:spacing w:val="25"/>
          <w:sz w:val="24"/>
          <w:szCs w:val="24"/>
        </w:rPr>
        <w:t xml:space="preserve">  </w:t>
      </w:r>
      <w:r>
        <w:rPr>
          <w:rStyle w:val="a0"/>
          <w:rFonts w:ascii="Times New Roman" w:eastAsia="Times New Roman" w:hAnsi="Times New Roman"/>
          <w:spacing w:val="-2"/>
          <w:sz w:val="24"/>
          <w:szCs w:val="24"/>
        </w:rPr>
        <w:t xml:space="preserve">такси </w:t>
      </w:r>
      <w:r>
        <w:rPr>
          <w:rStyle w:val="a0"/>
          <w:rFonts w:ascii="Times New Roman" w:eastAsia="Times New Roman" w:hAnsi="Times New Roman"/>
          <w:sz w:val="24"/>
          <w:szCs w:val="24"/>
        </w:rPr>
        <w:t xml:space="preserve">„Количеството битови отпадъци е водеща основа за определяне на размера на таксата за битови отпадъци.“ </w:t>
      </w:r>
    </w:p>
    <w:p w14:paraId="2B5DAE57" w14:textId="77777777" w:rsidR="00E444EC"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rPr>
        <w:t>А видно от разпоредбата на</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чл. 67,</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ал. 5</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7"/>
          <w:sz w:val="24"/>
          <w:szCs w:val="24"/>
        </w:rPr>
        <w:t xml:space="preserve"> </w:t>
      </w:r>
      <w:r>
        <w:rPr>
          <w:rStyle w:val="a0"/>
          <w:rFonts w:ascii="Times New Roman" w:eastAsia="Times New Roman" w:hAnsi="Times New Roman"/>
          <w:sz w:val="24"/>
          <w:szCs w:val="24"/>
        </w:rPr>
        <w:t>Закона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местните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данъци</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и</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такси</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„Общинския</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съвет</w:t>
      </w:r>
      <w:r>
        <w:rPr>
          <w:rStyle w:val="a0"/>
          <w:rFonts w:ascii="Times New Roman" w:eastAsia="Times New Roman" w:hAnsi="Times New Roman"/>
          <w:spacing w:val="-7"/>
          <w:sz w:val="24"/>
          <w:szCs w:val="24"/>
        </w:rPr>
        <w:t xml:space="preserve"> </w:t>
      </w:r>
      <w:r>
        <w:rPr>
          <w:rStyle w:val="a0"/>
          <w:rFonts w:ascii="Times New Roman" w:eastAsia="Times New Roman" w:hAnsi="Times New Roman"/>
          <w:sz w:val="24"/>
          <w:szCs w:val="24"/>
        </w:rPr>
        <w:t>може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да приеме основа или основи, различни от водещата, при условие, че съществуват обективни обстоятелства, възпрепятстващи прилагането на водещата основа.“</w:t>
      </w:r>
    </w:p>
    <w:p w14:paraId="43F6128D" w14:textId="77777777" w:rsidR="00E444EC" w:rsidRDefault="00000000">
      <w:pPr>
        <w:pStyle w:val="a"/>
        <w:spacing w:after="0" w:line="240" w:lineRule="auto"/>
        <w:ind w:firstLine="708"/>
        <w:jc w:val="both"/>
      </w:pPr>
      <w:r>
        <w:rPr>
          <w:rStyle w:val="a0"/>
          <w:rFonts w:ascii="Times New Roman" w:eastAsia="Times New Roman" w:hAnsi="Times New Roman"/>
          <w:sz w:val="24"/>
          <w:szCs w:val="24"/>
        </w:rPr>
        <w:t>Новите основи съгласно чл. 67, ал. 6 от ЗМДТ трябва да бъдат приети от Общинския съвет, като се измени и допълни Наредбата за определянето и администрирането на местните такси и цени на услуги.</w:t>
      </w:r>
      <w:r>
        <w:rPr>
          <w:rStyle w:val="a0"/>
          <w:rFonts w:ascii="Times New Roman" w:hAnsi="Times New Roman"/>
          <w:color w:val="000000"/>
          <w:sz w:val="24"/>
        </w:rPr>
        <w:t xml:space="preserve">                                                                                                              </w:t>
      </w:r>
    </w:p>
    <w:p w14:paraId="523287FC" w14:textId="77777777" w:rsidR="00E444EC" w:rsidRDefault="00E444EC">
      <w:pPr>
        <w:pStyle w:val="a"/>
        <w:widowControl w:val="0"/>
        <w:autoSpaceDE w:val="0"/>
        <w:spacing w:after="0" w:line="266" w:lineRule="exact"/>
        <w:jc w:val="both"/>
        <w:rPr>
          <w:rFonts w:ascii="Times New Roman" w:hAnsi="Times New Roman"/>
          <w:color w:val="000000"/>
          <w:sz w:val="24"/>
        </w:rPr>
      </w:pPr>
    </w:p>
    <w:p w14:paraId="7797A370" w14:textId="77777777" w:rsidR="00E444EC" w:rsidRDefault="00000000">
      <w:pPr>
        <w:pStyle w:val="a1"/>
        <w:widowControl w:val="0"/>
        <w:numPr>
          <w:ilvl w:val="2"/>
          <w:numId w:val="1"/>
        </w:numPr>
        <w:autoSpaceDE w:val="0"/>
        <w:spacing w:after="0" w:line="266" w:lineRule="exact"/>
        <w:jc w:val="both"/>
      </w:pPr>
      <w:r>
        <w:rPr>
          <w:rStyle w:val="a0"/>
          <w:rFonts w:ascii="Times New Roman" w:hAnsi="Times New Roman"/>
          <w:b/>
          <w:color w:val="000000"/>
          <w:sz w:val="24"/>
          <w:szCs w:val="24"/>
        </w:rPr>
        <w:t>Промени в размера на такси за технически услуги/ вкл. в Приложение 1/ и промени в размера на административни  услуги/ вкл. в Приложение 2/ предлагани от отдел Местни данъци и такси:</w:t>
      </w:r>
    </w:p>
    <w:p w14:paraId="0F65F82D" w14:textId="77777777" w:rsidR="00E444EC" w:rsidRDefault="00E444EC">
      <w:pPr>
        <w:pStyle w:val="a1"/>
        <w:widowControl w:val="0"/>
        <w:autoSpaceDE w:val="0"/>
        <w:spacing w:after="0" w:line="266" w:lineRule="exact"/>
        <w:ind w:left="1428"/>
        <w:jc w:val="both"/>
        <w:rPr>
          <w:rFonts w:ascii="Times New Roman" w:hAnsi="Times New Roman"/>
          <w:color w:val="000000"/>
          <w:sz w:val="24"/>
        </w:rPr>
      </w:pPr>
    </w:p>
    <w:p w14:paraId="55EE8CD2" w14:textId="77777777" w:rsidR="00E444EC" w:rsidRDefault="00000000">
      <w:pPr>
        <w:pStyle w:val="a"/>
        <w:widowControl w:val="0"/>
        <w:autoSpaceDE w:val="0"/>
        <w:spacing w:line="240" w:lineRule="auto"/>
        <w:ind w:firstLine="708"/>
        <w:jc w:val="both"/>
        <w:rPr>
          <w:rFonts w:ascii="Times New Roman" w:hAnsi="Times New Roman"/>
          <w:color w:val="000000"/>
          <w:sz w:val="24"/>
        </w:rPr>
      </w:pPr>
      <w:r>
        <w:rPr>
          <w:rFonts w:ascii="Times New Roman" w:hAnsi="Times New Roman"/>
          <w:color w:val="000000"/>
          <w:sz w:val="24"/>
        </w:rPr>
        <w:t xml:space="preserve">Конкретните предложения за определянето на размера на предложените нови и/или изменени цени на такси и услуги са направени въз основа на финансова обосновка и разчет на материално-техническите и административните разходи, необходими за предоставяне на административните услуги. След извършен финансов анализ и анализ на необходимите разходи за предоставяне на услугите, предмет на настоящото изменение на технически такси и административни услуги включени в Приложение 1 и Приложение 2 на Наредбата за определянето и администрирането на местни такси и цени на услуги на територията на община Аврен. Съгласно разпоредбата на чл. 26, ал. 1 от ЗНА изработването на проект на нормативен акт следва да бъде извършено при зачитане на принципите на необходимост, обоснованост, предвидимост, откритост, съгласуваност, субсидираност, пропорционалност и стабилност, които са спазени при изготвяне на проекта.  </w:t>
      </w:r>
    </w:p>
    <w:p w14:paraId="3B9D3027" w14:textId="77777777" w:rsidR="00E444EC" w:rsidRDefault="00000000">
      <w:pPr>
        <w:pStyle w:val="a1"/>
        <w:widowControl w:val="0"/>
        <w:numPr>
          <w:ilvl w:val="1"/>
          <w:numId w:val="1"/>
        </w:numPr>
        <w:autoSpaceDE w:val="0"/>
        <w:spacing w:after="160" w:line="240" w:lineRule="auto"/>
        <w:jc w:val="both"/>
      </w:pPr>
      <w:r>
        <w:rPr>
          <w:rStyle w:val="a0"/>
          <w:rFonts w:ascii="Times New Roman" w:hAnsi="Times New Roman"/>
          <w:b/>
          <w:color w:val="000000"/>
          <w:sz w:val="24"/>
        </w:rPr>
        <w:t xml:space="preserve"> Планираните разходи за </w:t>
      </w:r>
      <w:r>
        <w:rPr>
          <w:rStyle w:val="a0"/>
          <w:rFonts w:ascii="Times New Roman" w:hAnsi="Times New Roman"/>
          <w:b/>
          <w:color w:val="000000"/>
          <w:sz w:val="24"/>
          <w:szCs w:val="24"/>
        </w:rPr>
        <w:t>таксата за битови отпадъци</w:t>
      </w:r>
      <w:r>
        <w:rPr>
          <w:rStyle w:val="a0"/>
          <w:rFonts w:ascii="Times New Roman" w:hAnsi="Times New Roman"/>
          <w:b/>
          <w:color w:val="000000"/>
          <w:sz w:val="24"/>
        </w:rPr>
        <w:t xml:space="preserve"> са свърза със</w:t>
      </w:r>
      <w:r>
        <w:rPr>
          <w:rStyle w:val="a0"/>
          <w:rFonts w:ascii="Times New Roman" w:hAnsi="Times New Roman"/>
          <w:color w:val="000000"/>
          <w:sz w:val="24"/>
        </w:rPr>
        <w:t xml:space="preserve">: </w:t>
      </w:r>
    </w:p>
    <w:p w14:paraId="184D162C"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Разходите за дейност „Събиране на битовите отпадъци и транспортирането им до инсталации и съоръжения за третирането им” са планирани като дейност, изпълнявана от община Аврен за всички населени места от територията на общината и в този разход се включват средствата за работни заплати и осигуровки на шофьори на сметосъбирачни машини и на общи работници на същите, планирани са средства за работно облекло, материали, горива, външни услуги, текущи ремонти, данъци и застраховка „Гражданска отговорност” на сметосъбирачните машини. </w:t>
      </w:r>
    </w:p>
    <w:p w14:paraId="60584CD5"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Използваните съдове за битови отпадъци контейнери тип „Бобър“ с обем от 1,1 куб.м.,  пластмасови кофи с обем от 0,240 куб.м., също формират разходи за ремонт и за придобиване на нови, като освен поставените съдове като контейнери и кофи са изградени и точки са събиране на зелена маса, за чийто изграждане и поддръжка също се акумулират високи разходи, следва да бъдат залагани и разходи за сключени договори с организации по оползотворяване на текстилни, хартиени и други отпадъци. </w:t>
      </w:r>
    </w:p>
    <w:p w14:paraId="36885FB8"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Разходите за дейността „Третиране на битови отпадъци в съоръжения и инсталации“, относими  към календарната година  се включват в план-сметката за дейностите по чл. 66, ал. 1 от Закона за местните данъци и такси (ЗМДТ) за 2026 г., като законово условие да се включат в план-сметка за годината всички  разходи по услугите описани в чл. 62 от Закона за местните данъци и такси по източници на финансиране. </w:t>
      </w:r>
    </w:p>
    <w:p w14:paraId="28CCF59B"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При планиране на разходите по дейност „Поддържане на чистотата на уличните платна, площадите, алеите, парковете и другите територии от населените места за обществено ползване“, се взема в предвид един от големите проблеми в областта на отпадъците, който е  непрекъснатото възникване на нови нерегламентирани сметища. В тази връзка за почистване на нерегламентираните сметища се предвиждат допълнително средства за работа на специализирана техника, както и в разхода за предоставяне на услугата са  включени и разходите за външни услуги, работни заплати, осигурителни вноски на наетите за извършване на всички дейности, които са силно зависими от държавната политика по доходите.</w:t>
      </w:r>
    </w:p>
    <w:p w14:paraId="59F6F407"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Увеличаването на таксата е предвидима, поради законово регламентираните задължения на общината да възстановява пълните разходи по предоставяните услуги сметосъбиране и сметоизвозване, поддържане и мониторинг на депата за битови отпадъци и почистване на териториите за обществено ползване.</w:t>
      </w:r>
    </w:p>
    <w:p w14:paraId="71FC9DA3" w14:textId="77777777" w:rsidR="00E444EC"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Очакваните резултати от приемането на новите основи за определяне на размера на таксата за битови отпадъци включена в Приложение 1, постъпленията в лева /евро от такса битови отпадъци са предложени като размери в обобщена таблица:</w:t>
      </w:r>
    </w:p>
    <w:tbl>
      <w:tblPr>
        <w:tblW w:w="8926" w:type="dxa"/>
        <w:tblCellMar>
          <w:left w:w="10" w:type="dxa"/>
          <w:right w:w="10" w:type="dxa"/>
        </w:tblCellMar>
        <w:tblLook w:val="04A0" w:firstRow="1" w:lastRow="0" w:firstColumn="1" w:lastColumn="0" w:noHBand="0" w:noVBand="1"/>
      </w:tblPr>
      <w:tblGrid>
        <w:gridCol w:w="3964"/>
        <w:gridCol w:w="4962"/>
      </w:tblGrid>
      <w:tr w:rsidR="00E444EC" w14:paraId="529DE37F" w14:textId="77777777">
        <w:tblPrEx>
          <w:tblCellMar>
            <w:top w:w="0" w:type="dxa"/>
            <w:bottom w:w="0" w:type="dxa"/>
          </w:tblCellMar>
        </w:tblPrEx>
        <w:trPr>
          <w:trHeight w:val="288"/>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338620A" w14:textId="77777777" w:rsidR="00E444EC" w:rsidRDefault="00000000">
            <w:pPr>
              <w:pStyle w:val="a"/>
              <w:spacing w:after="0" w:line="240" w:lineRule="auto"/>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 xml:space="preserve">За община Аврен </w:t>
            </w:r>
          </w:p>
        </w:tc>
        <w:tc>
          <w:tcPr>
            <w:tcW w:w="496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515DBCC" w14:textId="77777777" w:rsidR="00E444EC" w:rsidRDefault="00000000">
            <w:pPr>
              <w:pStyle w:val="a"/>
              <w:spacing w:after="0" w:line="240" w:lineRule="auto"/>
            </w:pPr>
            <w:r>
              <w:rPr>
                <w:rStyle w:val="a0"/>
                <w:rFonts w:ascii="Times New Roman" w:eastAsia="Times New Roman" w:hAnsi="Times New Roman"/>
                <w:b/>
                <w:bCs/>
                <w:sz w:val="24"/>
                <w:szCs w:val="24"/>
                <w:lang w:eastAsia="bg-BG"/>
              </w:rPr>
              <w:t xml:space="preserve"> Очакван приход от </w:t>
            </w:r>
            <w:r>
              <w:rPr>
                <w:rStyle w:val="a0"/>
                <w:rFonts w:ascii="Times New Roman" w:hAnsi="Times New Roman"/>
                <w:b/>
                <w:sz w:val="24"/>
                <w:szCs w:val="24"/>
              </w:rPr>
              <w:t>такса битови отпадъци</w:t>
            </w:r>
          </w:p>
        </w:tc>
      </w:tr>
      <w:tr w:rsidR="00E444EC" w14:paraId="4FBCE750"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E2D6D6F" w14:textId="77777777" w:rsidR="00E444EC" w:rsidRDefault="00000000">
            <w:pPr>
              <w:pStyle w:val="a"/>
              <w:spacing w:after="0" w:line="240" w:lineRule="auto"/>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По населено място</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FCBFD2F" w14:textId="77777777" w:rsidR="00E444EC" w:rsidRDefault="00000000">
            <w:pPr>
              <w:pStyle w:val="a"/>
              <w:spacing w:after="0" w:line="240" w:lineRule="auto"/>
            </w:pPr>
            <w:r>
              <w:rPr>
                <w:rStyle w:val="a0"/>
                <w:rFonts w:ascii="Times New Roman" w:eastAsia="Times New Roman" w:hAnsi="Times New Roman"/>
                <w:b/>
                <w:bCs/>
                <w:sz w:val="24"/>
                <w:szCs w:val="24"/>
                <w:lang w:eastAsia="bg-BG"/>
              </w:rPr>
              <w:t xml:space="preserve">  в  лева/ </w:t>
            </w:r>
            <w:r>
              <w:rPr>
                <w:rStyle w:val="a0"/>
                <w:rFonts w:ascii="Times New Roman" w:eastAsia="Times New Roman" w:hAnsi="Times New Roman"/>
                <w:b/>
                <w:bCs/>
                <w:sz w:val="24"/>
                <w:szCs w:val="24"/>
                <w:lang w:val="en-US" w:eastAsia="bg-BG"/>
              </w:rPr>
              <w:t xml:space="preserve">euro </w:t>
            </w:r>
            <w:r>
              <w:rPr>
                <w:rStyle w:val="a0"/>
                <w:rFonts w:ascii="Times New Roman" w:eastAsia="Times New Roman" w:hAnsi="Times New Roman"/>
                <w:b/>
                <w:bCs/>
                <w:sz w:val="24"/>
                <w:szCs w:val="24"/>
                <w:lang w:eastAsia="bg-BG"/>
              </w:rPr>
              <w:t>за 2026 год.</w:t>
            </w:r>
          </w:p>
        </w:tc>
      </w:tr>
      <w:tr w:rsidR="00E444EC" w14:paraId="503519B0"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D02CFFE"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Юнак</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FF1F448" w14:textId="77777777" w:rsidR="00E444EC" w:rsidRDefault="00000000">
            <w:pPr>
              <w:pStyle w:val="a"/>
              <w:spacing w:after="0" w:line="240" w:lineRule="auto"/>
              <w:jc w:val="center"/>
            </w:pPr>
            <w:r>
              <w:rPr>
                <w:rStyle w:val="a0"/>
                <w:rFonts w:ascii="Times New Roman" w:hAnsi="Times New Roman"/>
              </w:rPr>
              <w:t xml:space="preserve">10 169.32 /      </w:t>
            </w:r>
            <w:r>
              <w:rPr>
                <w:rStyle w:val="a0"/>
                <w:rFonts w:ascii="Times New Roman" w:eastAsia="Times New Roman" w:hAnsi="Times New Roman"/>
                <w:lang w:eastAsia="bg-BG"/>
              </w:rPr>
              <w:t>5 200</w:t>
            </w:r>
          </w:p>
        </w:tc>
      </w:tr>
      <w:tr w:rsidR="00E444EC" w14:paraId="5C6A3E45"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027633C"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Тръстиково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216B6A9" w14:textId="77777777" w:rsidR="00E444EC" w:rsidRDefault="00000000">
            <w:pPr>
              <w:pStyle w:val="a"/>
              <w:spacing w:after="0" w:line="240" w:lineRule="auto"/>
              <w:jc w:val="center"/>
            </w:pPr>
            <w:r>
              <w:rPr>
                <w:rStyle w:val="a0"/>
                <w:rFonts w:ascii="Times New Roman" w:hAnsi="Times New Roman"/>
              </w:rPr>
              <w:t xml:space="preserve">44 983.99/     </w:t>
            </w:r>
            <w:r>
              <w:rPr>
                <w:rStyle w:val="a0"/>
                <w:rFonts w:ascii="Times New Roman" w:eastAsia="Times New Roman" w:hAnsi="Times New Roman"/>
                <w:lang w:eastAsia="bg-BG"/>
              </w:rPr>
              <w:t>23 000</w:t>
            </w:r>
          </w:p>
        </w:tc>
      </w:tr>
      <w:tr w:rsidR="00E444EC" w14:paraId="46E960B1"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2E3C4D7"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Царевци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7035BE6" w14:textId="77777777" w:rsidR="00E444EC" w:rsidRDefault="00000000">
            <w:pPr>
              <w:pStyle w:val="a"/>
              <w:spacing w:after="0" w:line="240" w:lineRule="auto"/>
              <w:jc w:val="center"/>
            </w:pPr>
            <w:r>
              <w:rPr>
                <w:rStyle w:val="a0"/>
                <w:rFonts w:ascii="Times New Roman" w:hAnsi="Times New Roman"/>
              </w:rPr>
              <w:t xml:space="preserve">56 256.18/     </w:t>
            </w:r>
            <w:r>
              <w:rPr>
                <w:rStyle w:val="a0"/>
                <w:rFonts w:ascii="Times New Roman" w:eastAsia="Times New Roman" w:hAnsi="Times New Roman"/>
                <w:lang w:eastAsia="bg-BG"/>
              </w:rPr>
              <w:t>28 760</w:t>
            </w:r>
          </w:p>
        </w:tc>
      </w:tr>
      <w:tr w:rsidR="00E444EC" w14:paraId="487B4663"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22F53DA"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Синдел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CB074BC" w14:textId="77777777" w:rsidR="00E444EC" w:rsidRDefault="00000000">
            <w:pPr>
              <w:pStyle w:val="a"/>
              <w:spacing w:after="0" w:line="240" w:lineRule="auto"/>
              <w:jc w:val="center"/>
            </w:pPr>
            <w:r>
              <w:rPr>
                <w:rStyle w:val="a0"/>
                <w:rFonts w:ascii="Times New Roman" w:hAnsi="Times New Roman"/>
              </w:rPr>
              <w:t xml:space="preserve">55 022.06/      </w:t>
            </w:r>
            <w:r>
              <w:rPr>
                <w:rStyle w:val="a0"/>
                <w:rFonts w:ascii="Times New Roman" w:eastAsia="Times New Roman" w:hAnsi="Times New Roman"/>
                <w:lang w:eastAsia="bg-BG"/>
              </w:rPr>
              <w:t>28 120</w:t>
            </w:r>
          </w:p>
        </w:tc>
      </w:tr>
      <w:tr w:rsidR="00E444EC" w14:paraId="6072E90D"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C4818B6"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Садово</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4E8C24E" w14:textId="77777777" w:rsidR="00E444EC" w:rsidRDefault="00000000">
            <w:pPr>
              <w:pStyle w:val="a"/>
              <w:spacing w:after="0" w:line="240" w:lineRule="auto"/>
              <w:jc w:val="center"/>
            </w:pPr>
            <w:r>
              <w:rPr>
                <w:rStyle w:val="a0"/>
                <w:rFonts w:ascii="Times New Roman" w:hAnsi="Times New Roman"/>
              </w:rPr>
              <w:t xml:space="preserve">29 071.93/      </w:t>
            </w:r>
            <w:r>
              <w:rPr>
                <w:rStyle w:val="a0"/>
                <w:rFonts w:ascii="Times New Roman" w:eastAsia="Times New Roman" w:hAnsi="Times New Roman"/>
                <w:lang w:eastAsia="bg-BG"/>
              </w:rPr>
              <w:t>14 862</w:t>
            </w:r>
          </w:p>
        </w:tc>
      </w:tr>
      <w:tr w:rsidR="00E444EC" w14:paraId="76DD0F13"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36372D6"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Приселци</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93950CA" w14:textId="77777777" w:rsidR="00E444EC" w:rsidRDefault="00000000">
            <w:pPr>
              <w:pStyle w:val="a"/>
              <w:spacing w:after="0" w:line="240" w:lineRule="auto"/>
              <w:jc w:val="center"/>
            </w:pPr>
            <w:r>
              <w:rPr>
                <w:rStyle w:val="a0"/>
                <w:rFonts w:ascii="Times New Roman" w:hAnsi="Times New Roman"/>
              </w:rPr>
              <w:t xml:space="preserve">231 894.64/   </w:t>
            </w:r>
            <w:r>
              <w:rPr>
                <w:rStyle w:val="a0"/>
                <w:rFonts w:ascii="Times New Roman" w:eastAsia="Times New Roman" w:hAnsi="Times New Roman"/>
                <w:lang w:eastAsia="bg-BG"/>
              </w:rPr>
              <w:t>118 567</w:t>
            </w:r>
          </w:p>
        </w:tc>
      </w:tr>
      <w:tr w:rsidR="00E444EC" w14:paraId="067F289A"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99846DD"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Круша</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1E3429D" w14:textId="77777777" w:rsidR="00E444EC" w:rsidRDefault="00000000">
            <w:pPr>
              <w:pStyle w:val="a"/>
              <w:spacing w:after="0" w:line="240" w:lineRule="auto"/>
              <w:jc w:val="center"/>
            </w:pPr>
            <w:r>
              <w:rPr>
                <w:rStyle w:val="a0"/>
                <w:rFonts w:ascii="Times New Roman" w:hAnsi="Times New Roman"/>
              </w:rPr>
              <w:t xml:space="preserve">17 544.69/       </w:t>
            </w:r>
            <w:r>
              <w:rPr>
                <w:rStyle w:val="a0"/>
                <w:rFonts w:ascii="Times New Roman" w:eastAsia="Times New Roman" w:hAnsi="Times New Roman"/>
                <w:lang w:eastAsia="bg-BG"/>
              </w:rPr>
              <w:t>8 973</w:t>
            </w:r>
          </w:p>
        </w:tc>
      </w:tr>
      <w:tr w:rsidR="00E444EC" w14:paraId="3AB4E634"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7454BD3"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Равна гора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87AD11C" w14:textId="77777777" w:rsidR="00E444EC" w:rsidRDefault="00000000">
            <w:pPr>
              <w:pStyle w:val="a"/>
              <w:spacing w:after="0" w:line="240" w:lineRule="auto"/>
              <w:jc w:val="center"/>
            </w:pPr>
            <w:r>
              <w:rPr>
                <w:rStyle w:val="a0"/>
                <w:rFonts w:ascii="Times New Roman" w:hAnsi="Times New Roman"/>
              </w:rPr>
              <w:t xml:space="preserve">35 380.34/    </w:t>
            </w:r>
            <w:r>
              <w:rPr>
                <w:rStyle w:val="a0"/>
                <w:rFonts w:ascii="Times New Roman" w:eastAsia="Times New Roman" w:hAnsi="Times New Roman"/>
                <w:lang w:eastAsia="bg-BG"/>
              </w:rPr>
              <w:t>18 096</w:t>
            </w:r>
          </w:p>
        </w:tc>
      </w:tr>
      <w:tr w:rsidR="00E444EC" w14:paraId="03E6CDC5"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8F03A39"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Китка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2F674AC" w14:textId="77777777" w:rsidR="00E444EC" w:rsidRDefault="00000000">
            <w:pPr>
              <w:pStyle w:val="a"/>
              <w:spacing w:after="0" w:line="240" w:lineRule="auto"/>
              <w:jc w:val="center"/>
            </w:pPr>
            <w:r>
              <w:rPr>
                <w:rStyle w:val="a0"/>
                <w:rFonts w:ascii="Times New Roman" w:hAnsi="Times New Roman"/>
              </w:rPr>
              <w:t xml:space="preserve">40 185.72/   </w:t>
            </w:r>
            <w:r>
              <w:rPr>
                <w:rStyle w:val="a0"/>
                <w:rFonts w:ascii="Times New Roman" w:eastAsia="Times New Roman" w:hAnsi="Times New Roman"/>
                <w:lang w:eastAsia="bg-BG"/>
              </w:rPr>
              <w:t>20  550</w:t>
            </w:r>
          </w:p>
        </w:tc>
      </w:tr>
      <w:tr w:rsidR="00E444EC" w14:paraId="070862C6"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870A587"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Казашка река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48B1744" w14:textId="77777777" w:rsidR="00E444EC" w:rsidRDefault="00000000">
            <w:pPr>
              <w:pStyle w:val="a"/>
              <w:spacing w:after="0" w:line="240" w:lineRule="auto"/>
              <w:jc w:val="center"/>
            </w:pPr>
            <w:r>
              <w:rPr>
                <w:rStyle w:val="a0"/>
                <w:rFonts w:ascii="Times New Roman" w:hAnsi="Times New Roman"/>
              </w:rPr>
              <w:t xml:space="preserve">21 514.13/  </w:t>
            </w:r>
            <w:r>
              <w:rPr>
                <w:rStyle w:val="a0"/>
                <w:rFonts w:ascii="Times New Roman" w:eastAsia="Times New Roman" w:hAnsi="Times New Roman"/>
                <w:lang w:eastAsia="bg-BG"/>
              </w:rPr>
              <w:t>11 000</w:t>
            </w:r>
          </w:p>
        </w:tc>
      </w:tr>
      <w:tr w:rsidR="00E444EC" w14:paraId="443537D0"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7C1FBF3"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Дъбравино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7EB980F" w14:textId="77777777" w:rsidR="00E444EC" w:rsidRDefault="00000000">
            <w:pPr>
              <w:pStyle w:val="a"/>
              <w:spacing w:after="0" w:line="240" w:lineRule="auto"/>
              <w:jc w:val="center"/>
            </w:pPr>
            <w:r>
              <w:rPr>
                <w:rStyle w:val="a0"/>
                <w:rFonts w:ascii="Times New Roman" w:hAnsi="Times New Roman"/>
              </w:rPr>
              <w:t xml:space="preserve">73 368.38/  </w:t>
            </w:r>
            <w:r>
              <w:rPr>
                <w:rStyle w:val="a0"/>
                <w:rFonts w:ascii="Times New Roman" w:eastAsia="Times New Roman" w:hAnsi="Times New Roman"/>
                <w:lang w:eastAsia="bg-BG"/>
              </w:rPr>
              <w:t>37 500</w:t>
            </w:r>
          </w:p>
        </w:tc>
      </w:tr>
      <w:tr w:rsidR="00E444EC" w14:paraId="695D1D1A"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8AB0186"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Добри дол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3665F26" w14:textId="77777777" w:rsidR="00E444EC" w:rsidRDefault="00000000">
            <w:pPr>
              <w:pStyle w:val="a"/>
              <w:spacing w:after="0" w:line="240" w:lineRule="auto"/>
              <w:jc w:val="center"/>
            </w:pPr>
            <w:r>
              <w:rPr>
                <w:rStyle w:val="a0"/>
                <w:rFonts w:ascii="Times New Roman" w:hAnsi="Times New Roman"/>
              </w:rPr>
              <w:t xml:space="preserve">4 302.83/     </w:t>
            </w:r>
            <w:r>
              <w:rPr>
                <w:rStyle w:val="a0"/>
                <w:rFonts w:ascii="Times New Roman" w:eastAsia="Times New Roman" w:hAnsi="Times New Roman"/>
                <w:lang w:eastAsia="bg-BG"/>
              </w:rPr>
              <w:t>2 200</w:t>
            </w:r>
          </w:p>
        </w:tc>
      </w:tr>
      <w:tr w:rsidR="00E444EC" w14:paraId="62F6E3F4"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3268A8"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Здравец</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CE5B253" w14:textId="77777777" w:rsidR="00E444EC" w:rsidRDefault="00000000">
            <w:pPr>
              <w:pStyle w:val="a"/>
              <w:spacing w:after="0" w:line="240" w:lineRule="auto"/>
              <w:jc w:val="center"/>
            </w:pPr>
            <w:r>
              <w:rPr>
                <w:rStyle w:val="a0"/>
                <w:rFonts w:ascii="Times New Roman" w:hAnsi="Times New Roman"/>
              </w:rPr>
              <w:t xml:space="preserve">89 744.71/  </w:t>
            </w:r>
            <w:r>
              <w:rPr>
                <w:rStyle w:val="a0"/>
                <w:rFonts w:ascii="Times New Roman" w:eastAsia="Times New Roman" w:hAnsi="Times New Roman"/>
                <w:lang w:eastAsia="bg-BG"/>
              </w:rPr>
              <w:t>45 885</w:t>
            </w:r>
          </w:p>
        </w:tc>
      </w:tr>
      <w:tr w:rsidR="00E444EC" w14:paraId="742D642B"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94049F"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Болярци</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D8220B4" w14:textId="77777777" w:rsidR="00E444EC" w:rsidRDefault="00000000">
            <w:pPr>
              <w:pStyle w:val="a"/>
              <w:spacing w:after="0" w:line="240" w:lineRule="auto"/>
              <w:jc w:val="center"/>
            </w:pPr>
            <w:r>
              <w:rPr>
                <w:rStyle w:val="a0"/>
                <w:rFonts w:ascii="Times New Roman" w:hAnsi="Times New Roman"/>
              </w:rPr>
              <w:t xml:space="preserve">17 922.31/   </w:t>
            </w:r>
            <w:r>
              <w:rPr>
                <w:rStyle w:val="a0"/>
                <w:rFonts w:ascii="Times New Roman" w:eastAsia="Times New Roman" w:hAnsi="Times New Roman"/>
                <w:lang w:eastAsia="bg-BG"/>
              </w:rPr>
              <w:t>9 164</w:t>
            </w:r>
          </w:p>
        </w:tc>
      </w:tr>
      <w:tr w:rsidR="00E444EC" w14:paraId="43CF7ADE"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C68AA1A"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Близнаци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6527140" w14:textId="77777777" w:rsidR="00E444EC" w:rsidRDefault="00000000">
            <w:pPr>
              <w:pStyle w:val="a"/>
              <w:spacing w:after="0" w:line="240" w:lineRule="auto"/>
            </w:pPr>
            <w:r>
              <w:rPr>
                <w:rStyle w:val="a0"/>
                <w:rFonts w:ascii="Times New Roman" w:hAnsi="Times New Roman"/>
              </w:rPr>
              <w:t xml:space="preserve">                           485 800.64/ </w:t>
            </w:r>
            <w:r>
              <w:rPr>
                <w:rStyle w:val="a0"/>
                <w:rFonts w:ascii="Times New Roman" w:eastAsia="Times New Roman" w:hAnsi="Times New Roman"/>
                <w:lang w:eastAsia="bg-BG"/>
              </w:rPr>
              <w:t>248 347</w:t>
            </w:r>
          </w:p>
        </w:tc>
      </w:tr>
      <w:tr w:rsidR="00E444EC" w14:paraId="36E03155"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9A96F98"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КК Камчия</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42ABEA2" w14:textId="77777777" w:rsidR="00E444EC" w:rsidRDefault="00000000">
            <w:pPr>
              <w:pStyle w:val="a"/>
              <w:spacing w:after="0" w:line="240" w:lineRule="auto"/>
            </w:pPr>
            <w:r>
              <w:rPr>
                <w:rStyle w:val="a0"/>
                <w:rFonts w:ascii="Times New Roman" w:hAnsi="Times New Roman"/>
              </w:rPr>
              <w:t xml:space="preserve">                           199 415.89/ </w:t>
            </w:r>
            <w:r>
              <w:rPr>
                <w:rStyle w:val="a0"/>
                <w:rFonts w:ascii="Times New Roman" w:eastAsia="Times New Roman" w:hAnsi="Times New Roman"/>
                <w:lang w:eastAsia="bg-BG"/>
              </w:rPr>
              <w:t>101 950</w:t>
            </w:r>
          </w:p>
        </w:tc>
      </w:tr>
      <w:tr w:rsidR="00E444EC" w14:paraId="0AFFC1DB"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1D1539C"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Аврен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6815752" w14:textId="77777777" w:rsidR="00E444EC" w:rsidRDefault="00000000">
            <w:pPr>
              <w:pStyle w:val="a"/>
              <w:spacing w:after="0" w:line="240" w:lineRule="auto"/>
            </w:pPr>
            <w:r>
              <w:rPr>
                <w:rStyle w:val="a0"/>
                <w:rFonts w:ascii="Times New Roman" w:hAnsi="Times New Roman"/>
              </w:rPr>
              <w:t xml:space="preserve">                           107 212.48/   </w:t>
            </w:r>
            <w:r>
              <w:rPr>
                <w:rStyle w:val="a0"/>
                <w:rFonts w:ascii="Times New Roman" w:eastAsia="Times New Roman" w:hAnsi="Times New Roman"/>
                <w:lang w:eastAsia="bg-BG"/>
              </w:rPr>
              <w:t>54 815</w:t>
            </w:r>
          </w:p>
        </w:tc>
      </w:tr>
      <w:tr w:rsidR="00E444EC" w14:paraId="129E3577"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0BC929A" w14:textId="77777777" w:rsidR="00E444EC"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Бенковски </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D50DF95" w14:textId="77777777" w:rsidR="00E444EC" w:rsidRDefault="00000000">
            <w:pPr>
              <w:pStyle w:val="a"/>
              <w:spacing w:after="0" w:line="240" w:lineRule="auto"/>
            </w:pPr>
            <w:r>
              <w:rPr>
                <w:rStyle w:val="a0"/>
                <w:rFonts w:ascii="Times New Roman" w:hAnsi="Times New Roman"/>
              </w:rPr>
              <w:t xml:space="preserve">                             60 792.57/    </w:t>
            </w:r>
            <w:r>
              <w:rPr>
                <w:rStyle w:val="a0"/>
                <w:rFonts w:ascii="Times New Roman" w:eastAsia="Times New Roman" w:hAnsi="Times New Roman"/>
                <w:lang w:eastAsia="bg-BG"/>
              </w:rPr>
              <w:t>31 099</w:t>
            </w:r>
          </w:p>
        </w:tc>
      </w:tr>
      <w:tr w:rsidR="00E444EC" w14:paraId="0BD0BC9D" w14:textId="77777777">
        <w:tblPrEx>
          <w:tblCellMar>
            <w:top w:w="0" w:type="dxa"/>
            <w:bottom w:w="0" w:type="dxa"/>
          </w:tblCellMar>
        </w:tblPrEx>
        <w:trPr>
          <w:trHeight w:val="288"/>
        </w:trPr>
        <w:tc>
          <w:tcPr>
            <w:tcW w:w="396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A75E401" w14:textId="77777777" w:rsidR="00E444EC" w:rsidRDefault="00000000">
            <w:pPr>
              <w:pStyle w:val="a"/>
              <w:spacing w:after="0" w:line="240" w:lineRule="auto"/>
            </w:pPr>
            <w:r>
              <w:rPr>
                <w:rStyle w:val="a0"/>
                <w:rFonts w:ascii="Times New Roman" w:eastAsia="Times New Roman" w:hAnsi="Times New Roman"/>
                <w:color w:val="000000"/>
                <w:lang w:eastAsia="bg-BG"/>
              </w:rPr>
              <w:t> </w:t>
            </w:r>
            <w:r>
              <w:rPr>
                <w:rStyle w:val="a0"/>
                <w:rFonts w:ascii="Times New Roman" w:eastAsia="Times New Roman" w:hAnsi="Times New Roman"/>
                <w:b/>
                <w:bCs/>
                <w:color w:val="000000"/>
                <w:lang w:eastAsia="bg-BG"/>
              </w:rPr>
              <w:t>ОЧАКВАН ОБЩ РАЗМЕР НА ТБО ЗА 2026 год.</w:t>
            </w:r>
          </w:p>
        </w:tc>
        <w:tc>
          <w:tcPr>
            <w:tcW w:w="49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7B8E907" w14:textId="77777777" w:rsidR="00E444EC" w:rsidRDefault="00000000">
            <w:pPr>
              <w:pStyle w:val="a"/>
              <w:spacing w:after="0" w:line="240" w:lineRule="auto"/>
              <w:jc w:val="center"/>
            </w:pPr>
            <w:r>
              <w:rPr>
                <w:rStyle w:val="a0"/>
                <w:rFonts w:ascii="Times New Roman" w:hAnsi="Times New Roman"/>
                <w:b/>
              </w:rPr>
              <w:t>1 580 312.37/</w:t>
            </w:r>
            <w:r>
              <w:rPr>
                <w:rStyle w:val="a0"/>
                <w:rFonts w:ascii="Times New Roman" w:hAnsi="Times New Roman"/>
              </w:rPr>
              <w:t xml:space="preserve"> </w:t>
            </w:r>
            <w:r>
              <w:rPr>
                <w:rStyle w:val="a0"/>
                <w:rFonts w:ascii="Times New Roman" w:eastAsia="Times New Roman" w:hAnsi="Times New Roman"/>
                <w:b/>
                <w:bCs/>
                <w:color w:val="000000"/>
                <w:lang w:eastAsia="bg-BG"/>
              </w:rPr>
              <w:t>808 088</w:t>
            </w:r>
          </w:p>
        </w:tc>
      </w:tr>
    </w:tbl>
    <w:p w14:paraId="61E08B4E" w14:textId="77777777" w:rsidR="00E444EC" w:rsidRDefault="00000000">
      <w:pPr>
        <w:pStyle w:val="a"/>
        <w:widowControl w:val="0"/>
        <w:autoSpaceDE w:val="0"/>
        <w:spacing w:after="0" w:line="240" w:lineRule="auto"/>
        <w:ind w:firstLine="708"/>
        <w:jc w:val="both"/>
        <w:rPr>
          <w:rFonts w:ascii="Times New Roman" w:hAnsi="Times New Roman"/>
          <w:color w:val="000000"/>
        </w:rPr>
      </w:pPr>
      <w:r>
        <w:rPr>
          <w:rFonts w:ascii="Times New Roman" w:hAnsi="Times New Roman"/>
          <w:color w:val="000000"/>
        </w:rPr>
        <w:t xml:space="preserve"> </w:t>
      </w:r>
    </w:p>
    <w:p w14:paraId="7E4D18FB" w14:textId="77777777" w:rsidR="00E444EC" w:rsidRDefault="00000000">
      <w:pPr>
        <w:pStyle w:val="a"/>
        <w:spacing w:after="0" w:line="240" w:lineRule="auto"/>
        <w:ind w:right="-1" w:firstLine="708"/>
        <w:jc w:val="both"/>
      </w:pPr>
      <w:r>
        <w:rPr>
          <w:rStyle w:val="a0"/>
          <w:rFonts w:ascii="Times New Roman" w:eastAsia="Times New Roman" w:hAnsi="Times New Roman"/>
          <w:b/>
          <w:sz w:val="24"/>
          <w:szCs w:val="24"/>
          <w:lang w:eastAsia="bg-BG"/>
        </w:rPr>
        <w:t>Обективни</w:t>
      </w:r>
      <w:r>
        <w:rPr>
          <w:rStyle w:val="a0"/>
          <w:rFonts w:ascii="Times New Roman" w:eastAsia="Times New Roman" w:hAnsi="Times New Roman"/>
          <w:spacing w:val="67"/>
          <w:sz w:val="24"/>
          <w:szCs w:val="24"/>
          <w:lang w:eastAsia="bg-BG"/>
        </w:rPr>
        <w:t xml:space="preserve"> </w:t>
      </w:r>
      <w:r>
        <w:rPr>
          <w:rStyle w:val="a0"/>
          <w:rFonts w:ascii="Times New Roman" w:eastAsia="Times New Roman" w:hAnsi="Times New Roman"/>
          <w:b/>
          <w:sz w:val="24"/>
          <w:szCs w:val="24"/>
          <w:lang w:eastAsia="bg-BG"/>
        </w:rPr>
        <w:t>обстоятелства,</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възпрепятстващи</w:t>
      </w:r>
      <w:r>
        <w:rPr>
          <w:rStyle w:val="a0"/>
          <w:rFonts w:ascii="Times New Roman" w:eastAsia="Times New Roman" w:hAnsi="Times New Roman"/>
          <w:spacing w:val="65"/>
          <w:sz w:val="24"/>
          <w:szCs w:val="24"/>
          <w:lang w:eastAsia="bg-BG"/>
        </w:rPr>
        <w:t xml:space="preserve"> </w:t>
      </w:r>
      <w:r>
        <w:rPr>
          <w:rStyle w:val="a0"/>
          <w:rFonts w:ascii="Times New Roman" w:eastAsia="Times New Roman" w:hAnsi="Times New Roman"/>
          <w:sz w:val="24"/>
          <w:szCs w:val="24"/>
          <w:lang w:eastAsia="bg-BG"/>
        </w:rPr>
        <w:t>прилагането</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на</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водещата</w:t>
      </w:r>
      <w:r>
        <w:rPr>
          <w:rStyle w:val="a0"/>
          <w:rFonts w:ascii="Times New Roman" w:eastAsia="Times New Roman" w:hAnsi="Times New Roman"/>
          <w:spacing w:val="65"/>
          <w:sz w:val="24"/>
          <w:szCs w:val="24"/>
          <w:lang w:eastAsia="bg-BG"/>
        </w:rPr>
        <w:t xml:space="preserve"> </w:t>
      </w:r>
      <w:r>
        <w:rPr>
          <w:rStyle w:val="a0"/>
          <w:rFonts w:ascii="Times New Roman" w:eastAsia="Times New Roman" w:hAnsi="Times New Roman"/>
          <w:sz w:val="24"/>
          <w:szCs w:val="24"/>
          <w:lang w:eastAsia="bg-BG"/>
        </w:rPr>
        <w:t xml:space="preserve">основа </w:t>
      </w:r>
      <w:r>
        <w:rPr>
          <w:rStyle w:val="a0"/>
          <w:rFonts w:ascii="Times New Roman" w:eastAsia="Times New Roman" w:hAnsi="Times New Roman"/>
          <w:sz w:val="24"/>
          <w:szCs w:val="24"/>
        </w:rPr>
        <w:t>количество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4"/>
          <w:sz w:val="24"/>
          <w:szCs w:val="24"/>
        </w:rPr>
        <w:t xml:space="preserve"> </w:t>
      </w:r>
      <w:r>
        <w:rPr>
          <w:rStyle w:val="a0"/>
          <w:rFonts w:ascii="Times New Roman" w:eastAsia="Times New Roman" w:hAnsi="Times New Roman"/>
          <w:sz w:val="24"/>
          <w:szCs w:val="24"/>
        </w:rPr>
        <w:t>Община</w:t>
      </w:r>
      <w:r>
        <w:rPr>
          <w:rStyle w:val="a0"/>
          <w:rFonts w:ascii="Times New Roman" w:eastAsia="Times New Roman" w:hAnsi="Times New Roman"/>
          <w:spacing w:val="-13"/>
          <w:sz w:val="24"/>
          <w:szCs w:val="24"/>
        </w:rPr>
        <w:t xml:space="preserve"> Аврен </w:t>
      </w:r>
      <w:r>
        <w:rPr>
          <w:rStyle w:val="a0"/>
          <w:rFonts w:ascii="Times New Roman" w:eastAsia="Times New Roman" w:hAnsi="Times New Roman"/>
          <w:spacing w:val="-5"/>
          <w:sz w:val="24"/>
          <w:szCs w:val="24"/>
        </w:rPr>
        <w:t xml:space="preserve">за физическите лица са </w:t>
      </w:r>
      <w:r>
        <w:rPr>
          <w:rStyle w:val="a0"/>
          <w:rFonts w:ascii="Times New Roman" w:eastAsia="Times New Roman" w:hAnsi="Times New Roman"/>
          <w:sz w:val="24"/>
          <w:szCs w:val="24"/>
        </w:rPr>
        <w:t>групово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ползване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съдовете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pacing w:val="-2"/>
          <w:sz w:val="24"/>
          <w:szCs w:val="24"/>
        </w:rPr>
        <w:t xml:space="preserve">отпадъци; </w:t>
      </w:r>
      <w:r>
        <w:rPr>
          <w:rStyle w:val="a0"/>
          <w:rFonts w:ascii="Times New Roman" w:eastAsia="Times New Roman" w:hAnsi="Times New Roman"/>
          <w:sz w:val="24"/>
          <w:szCs w:val="24"/>
        </w:rPr>
        <w:t xml:space="preserve">информацията, с която разполага община Аврен е за броя на съдовете и общото количество извозени отпадъци, но няма данни за индивидуални </w:t>
      </w:r>
      <w:r>
        <w:rPr>
          <w:rStyle w:val="a0"/>
          <w:rFonts w:ascii="Times New Roman" w:eastAsia="Times New Roman" w:hAnsi="Times New Roman"/>
          <w:spacing w:val="-2"/>
          <w:sz w:val="24"/>
          <w:szCs w:val="24"/>
        </w:rPr>
        <w:t xml:space="preserve">количества изхвърлени отпадъци. </w:t>
      </w:r>
      <w:r>
        <w:rPr>
          <w:rStyle w:val="a0"/>
          <w:rFonts w:ascii="Times New Roman" w:eastAsia="Times New Roman" w:hAnsi="Times New Roman"/>
          <w:sz w:val="24"/>
          <w:szCs w:val="24"/>
        </w:rPr>
        <w:t>При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условията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действащата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територията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о</w:t>
      </w:r>
      <w:r>
        <w:rPr>
          <w:rStyle w:val="a0"/>
          <w:rFonts w:ascii="Times New Roman" w:eastAsia="Times New Roman" w:hAnsi="Times New Roman"/>
          <w:sz w:val="24"/>
          <w:szCs w:val="24"/>
        </w:rPr>
        <w:t>бщината система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събиране на отпадъци, точното отчитане на генерирания обем и килограми отпадък от всяко домакинство или лице е невъзможно да се приложи.</w:t>
      </w:r>
    </w:p>
    <w:p w14:paraId="6EC459BB" w14:textId="77777777" w:rsidR="00E444EC"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Към настоящия момент най-целесъобразно е да се изберат</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основи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определяне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размера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ТБО</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 xml:space="preserve"> - </w:t>
      </w:r>
      <w:r>
        <w:rPr>
          <w:rStyle w:val="a0"/>
          <w:rFonts w:ascii="Times New Roman" w:eastAsia="Times New Roman" w:hAnsi="Times New Roman"/>
          <w:spacing w:val="-15"/>
          <w:sz w:val="24"/>
          <w:szCs w:val="24"/>
        </w:rPr>
        <w:t xml:space="preserve"> </w:t>
      </w:r>
      <w:r>
        <w:rPr>
          <w:rStyle w:val="a0"/>
          <w:rFonts w:ascii="Times New Roman" w:eastAsia="Times New Roman" w:hAnsi="Times New Roman"/>
          <w:spacing w:val="18"/>
          <w:sz w:val="24"/>
          <w:szCs w:val="24"/>
        </w:rPr>
        <w:t xml:space="preserve"> </w:t>
      </w:r>
      <w:r>
        <w:rPr>
          <w:rStyle w:val="a0"/>
          <w:rFonts w:ascii="Times New Roman" w:eastAsia="Times New Roman" w:hAnsi="Times New Roman"/>
          <w:spacing w:val="18"/>
          <w:sz w:val="24"/>
          <w:szCs w:val="24"/>
          <w:u w:val="single"/>
        </w:rPr>
        <w:t>„</w:t>
      </w:r>
      <w:r>
        <w:rPr>
          <w:rStyle w:val="a0"/>
          <w:rFonts w:ascii="Times New Roman" w:eastAsia="Times New Roman" w:hAnsi="Times New Roman"/>
          <w:sz w:val="24"/>
          <w:szCs w:val="24"/>
          <w:u w:val="single"/>
          <w:lang w:eastAsia="bg-BG"/>
        </w:rPr>
        <w:t>количество битови отпадъци за имота, определено съобразно броя и вместимостта на необходимите съдове“</w:t>
      </w:r>
      <w:r>
        <w:rPr>
          <w:rStyle w:val="a0"/>
          <w:rFonts w:ascii="Times New Roman" w:eastAsia="Times New Roman" w:hAnsi="Times New Roman"/>
          <w:spacing w:val="18"/>
          <w:sz w:val="24"/>
          <w:szCs w:val="24"/>
        </w:rPr>
        <w:t xml:space="preserve">, </w:t>
      </w:r>
      <w:r>
        <w:rPr>
          <w:rStyle w:val="a0"/>
          <w:rFonts w:ascii="Times New Roman" w:eastAsia="Times New Roman" w:hAnsi="Times New Roman"/>
          <w:sz w:val="24"/>
          <w:szCs w:val="24"/>
        </w:rPr>
        <w:t>поради следните мотиви и анализ:</w:t>
      </w:r>
    </w:p>
    <w:p w14:paraId="7DB34135" w14:textId="77777777" w:rsidR="00E444EC"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lastRenderedPageBreak/>
        <w:t>Към</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настоящия</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момент</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въвеждане</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реално</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измерване</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количеството</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отпадъци е необходимо закупуване на техника, съдове, контрол върху измерването и изцяло нова система за сметосъбиране и сметоизвозване. Практиката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показва,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че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груповото</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ползване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съдове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в</w:t>
      </w:r>
      <w:r>
        <w:rPr>
          <w:rStyle w:val="a0"/>
          <w:rFonts w:ascii="Times New Roman" w:eastAsia="Times New Roman" w:hAnsi="Times New Roman"/>
          <w:spacing w:val="-14"/>
          <w:sz w:val="24"/>
          <w:szCs w:val="24"/>
        </w:rPr>
        <w:t xml:space="preserve"> </w:t>
      </w:r>
      <w:r>
        <w:rPr>
          <w:rStyle w:val="a0"/>
          <w:rFonts w:ascii="Times New Roman" w:eastAsia="Times New Roman" w:hAnsi="Times New Roman"/>
          <w:sz w:val="24"/>
          <w:szCs w:val="24"/>
        </w:rPr>
        <w:t>даден</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квартал</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или място,</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освен от домакинства</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ползват от офиси,</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магазини</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и други нежилищни имоти.</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При това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положение, при тази обстановка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невъзможно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да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определи</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количеството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генерирания</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отпадък</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даден ползвател.</w:t>
      </w:r>
      <w:r>
        <w:rPr>
          <w:rStyle w:val="a0"/>
          <w:rFonts w:ascii="Times New Roman" w:eastAsia="Times New Roman" w:hAnsi="Times New Roman"/>
          <w:spacing w:val="-15"/>
          <w:sz w:val="24"/>
          <w:szCs w:val="24"/>
        </w:rPr>
        <w:t xml:space="preserve"> </w:t>
      </w:r>
    </w:p>
    <w:p w14:paraId="60D98C35" w14:textId="77777777" w:rsidR="00E444EC"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 xml:space="preserve">Предложението да се използва основа </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 xml:space="preserve">„разгънатата застроена и незастроена площ“ се обосновава с това, че е налице информация, като и данни за разгърната застроена и незастроена площ на недвижими имоти собственост на физически и юридически лица. При определяне  на </w:t>
      </w:r>
      <w:r>
        <w:rPr>
          <w:rStyle w:val="a0"/>
          <w:rFonts w:ascii="Times New Roman" w:eastAsia="Times New Roman" w:hAnsi="Times New Roman"/>
          <w:sz w:val="24"/>
          <w:szCs w:val="24"/>
          <w:lang w:eastAsia="bg-BG"/>
        </w:rPr>
        <w:t>количество битови отпадъци за имота, определено „съобразно броя и вместимостта на необходимите съдове“</w:t>
      </w:r>
      <w:r>
        <w:rPr>
          <w:rStyle w:val="a0"/>
          <w:rFonts w:ascii="Times New Roman" w:eastAsia="Times New Roman" w:hAnsi="Times New Roman"/>
          <w:spacing w:val="18"/>
          <w:sz w:val="24"/>
          <w:szCs w:val="24"/>
        </w:rPr>
        <w:t>,</w:t>
      </w:r>
      <w:r>
        <w:rPr>
          <w:rStyle w:val="a0"/>
          <w:rFonts w:ascii="Times New Roman" w:eastAsia="Times New Roman" w:hAnsi="Times New Roman"/>
          <w:sz w:val="24"/>
          <w:szCs w:val="24"/>
        </w:rPr>
        <w:t xml:space="preserve"> за услугите по чл. 62 от ЗМДТ водещо ще се прилага принципа на „служебното начало“. Целта на общината е допълнително диференциране съобразно определени критерии – населените места в общината и отделните</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зони в тях, вида и предназначението на имота, вида на извършваната в имота икономическа дейност, както и вида на битовия отпадък.</w:t>
      </w:r>
    </w:p>
    <w:p w14:paraId="14E4B422" w14:textId="77777777" w:rsidR="00E444EC"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Община</w:t>
      </w:r>
      <w:r>
        <w:rPr>
          <w:rStyle w:val="a0"/>
          <w:rFonts w:ascii="Times New Roman" w:eastAsia="Times New Roman" w:hAnsi="Times New Roman"/>
          <w:spacing w:val="-6"/>
          <w:sz w:val="24"/>
          <w:szCs w:val="24"/>
        </w:rPr>
        <w:t xml:space="preserve"> Аврен</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предлага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основите</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определяне</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такса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битови</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2026г. да бъдат както следва:</w:t>
      </w:r>
    </w:p>
    <w:p w14:paraId="24DF3EE4" w14:textId="77777777" w:rsidR="00E444EC" w:rsidRDefault="00E444EC">
      <w:pPr>
        <w:pStyle w:val="a"/>
        <w:widowControl w:val="0"/>
        <w:autoSpaceDE w:val="0"/>
        <w:spacing w:after="0" w:line="240" w:lineRule="auto"/>
        <w:ind w:right="-1" w:firstLine="708"/>
        <w:jc w:val="both"/>
        <w:rPr>
          <w:rFonts w:ascii="Times New Roman" w:eastAsia="Times New Roman" w:hAnsi="Times New Roman"/>
          <w:sz w:val="24"/>
          <w:szCs w:val="24"/>
        </w:rPr>
      </w:pPr>
    </w:p>
    <w:tbl>
      <w:tblPr>
        <w:tblW w:w="9343" w:type="dxa"/>
        <w:tblInd w:w="150" w:type="dxa"/>
        <w:tblLayout w:type="fixed"/>
        <w:tblCellMar>
          <w:left w:w="10" w:type="dxa"/>
          <w:right w:w="10" w:type="dxa"/>
        </w:tblCellMar>
        <w:tblLook w:val="04A0" w:firstRow="1" w:lastRow="0" w:firstColumn="1" w:lastColumn="0" w:noHBand="0" w:noVBand="1"/>
      </w:tblPr>
      <w:tblGrid>
        <w:gridCol w:w="3540"/>
        <w:gridCol w:w="2693"/>
        <w:gridCol w:w="3110"/>
      </w:tblGrid>
      <w:tr w:rsidR="00E444EC" w14:paraId="77303CE2" w14:textId="77777777">
        <w:tblPrEx>
          <w:tblCellMar>
            <w:top w:w="0" w:type="dxa"/>
            <w:bottom w:w="0" w:type="dxa"/>
          </w:tblCellMar>
        </w:tblPrEx>
        <w:trPr>
          <w:trHeight w:val="55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7C6FB2" w14:textId="77777777" w:rsidR="00E444EC" w:rsidRDefault="00000000">
            <w:pPr>
              <w:pStyle w:val="a"/>
              <w:widowControl w:val="0"/>
              <w:autoSpaceDE w:val="0"/>
              <w:spacing w:after="0" w:line="275" w:lineRule="exact"/>
              <w:ind w:right="-1"/>
            </w:pPr>
            <w:r>
              <w:rPr>
                <w:rStyle w:val="a0"/>
                <w:rFonts w:ascii="Times New Roman" w:hAnsi="Times New Roman"/>
                <w:b/>
                <w:sz w:val="24"/>
                <w:szCs w:val="24"/>
                <w:lang w:val="en-US"/>
              </w:rPr>
              <w:t>Услуги</w:t>
            </w:r>
            <w:r>
              <w:rPr>
                <w:rStyle w:val="a0"/>
                <w:rFonts w:ascii="Times New Roman" w:hAnsi="Times New Roman"/>
                <w:spacing w:val="-11"/>
                <w:sz w:val="24"/>
                <w:szCs w:val="24"/>
                <w:lang w:val="en-US"/>
              </w:rPr>
              <w:t xml:space="preserve"> </w:t>
            </w:r>
            <w:r>
              <w:rPr>
                <w:rStyle w:val="a0"/>
                <w:rFonts w:ascii="Times New Roman" w:hAnsi="Times New Roman"/>
                <w:b/>
                <w:sz w:val="24"/>
                <w:szCs w:val="24"/>
                <w:lang w:val="en-US"/>
              </w:rPr>
              <w:t>по</w:t>
            </w:r>
            <w:r>
              <w:rPr>
                <w:rStyle w:val="a0"/>
                <w:rFonts w:ascii="Times New Roman" w:hAnsi="Times New Roman"/>
                <w:spacing w:val="-12"/>
                <w:sz w:val="24"/>
                <w:szCs w:val="24"/>
                <w:lang w:val="en-US"/>
              </w:rPr>
              <w:t xml:space="preserve"> </w:t>
            </w:r>
            <w:r>
              <w:rPr>
                <w:rStyle w:val="a0"/>
                <w:rFonts w:ascii="Times New Roman" w:hAnsi="Times New Roman"/>
                <w:b/>
                <w:sz w:val="24"/>
                <w:szCs w:val="24"/>
                <w:lang w:val="en-US"/>
              </w:rPr>
              <w:t>чл.</w:t>
            </w:r>
            <w:r>
              <w:rPr>
                <w:rStyle w:val="a0"/>
                <w:rFonts w:ascii="Times New Roman" w:hAnsi="Times New Roman"/>
                <w:b/>
                <w:spacing w:val="-11"/>
                <w:sz w:val="24"/>
                <w:szCs w:val="24"/>
                <w:lang w:val="en-US"/>
              </w:rPr>
              <w:t xml:space="preserve"> </w:t>
            </w:r>
            <w:r>
              <w:rPr>
                <w:rStyle w:val="a0"/>
                <w:rFonts w:ascii="Times New Roman" w:hAnsi="Times New Roman"/>
                <w:b/>
                <w:sz w:val="24"/>
                <w:szCs w:val="24"/>
                <w:lang w:val="en-US"/>
              </w:rPr>
              <w:t>62</w:t>
            </w:r>
            <w:r>
              <w:rPr>
                <w:rStyle w:val="a0"/>
                <w:rFonts w:ascii="Times New Roman" w:hAnsi="Times New Roman"/>
                <w:b/>
                <w:spacing w:val="-12"/>
                <w:sz w:val="24"/>
                <w:szCs w:val="24"/>
                <w:lang w:val="en-US"/>
              </w:rPr>
              <w:t xml:space="preserve"> </w:t>
            </w:r>
            <w:r>
              <w:rPr>
                <w:rStyle w:val="a0"/>
                <w:rFonts w:ascii="Times New Roman" w:hAnsi="Times New Roman"/>
                <w:b/>
                <w:spacing w:val="-4"/>
                <w:sz w:val="24"/>
                <w:szCs w:val="24"/>
                <w:lang w:val="en-US"/>
              </w:rPr>
              <w:t>ЗМДТ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D5C259" w14:textId="77777777" w:rsidR="00E444EC" w:rsidRDefault="00000000">
            <w:pPr>
              <w:pStyle w:val="a"/>
              <w:widowControl w:val="0"/>
              <w:autoSpaceDE w:val="0"/>
              <w:spacing w:after="0" w:line="275" w:lineRule="exact"/>
              <w:ind w:right="-1"/>
            </w:pPr>
            <w:r>
              <w:rPr>
                <w:rStyle w:val="a0"/>
                <w:rFonts w:ascii="Times New Roman" w:hAnsi="Times New Roman"/>
                <w:b/>
                <w:sz w:val="24"/>
                <w:szCs w:val="24"/>
                <w:lang w:val="en-US"/>
              </w:rPr>
              <w:t>Основи</w:t>
            </w:r>
            <w:r>
              <w:rPr>
                <w:rStyle w:val="a0"/>
                <w:rFonts w:ascii="Times New Roman" w:hAnsi="Times New Roman"/>
                <w:spacing w:val="-5"/>
                <w:sz w:val="24"/>
                <w:szCs w:val="24"/>
                <w:lang w:val="en-US"/>
              </w:rPr>
              <w:t xml:space="preserve"> </w:t>
            </w:r>
            <w:r>
              <w:rPr>
                <w:rStyle w:val="a0"/>
                <w:rFonts w:ascii="Times New Roman" w:hAnsi="Times New Roman"/>
                <w:b/>
                <w:sz w:val="24"/>
                <w:szCs w:val="24"/>
                <w:lang w:val="en-US"/>
              </w:rPr>
              <w:t>по</w:t>
            </w:r>
            <w:r>
              <w:rPr>
                <w:rStyle w:val="a0"/>
                <w:rFonts w:ascii="Times New Roman" w:hAnsi="Times New Roman"/>
                <w:spacing w:val="-5"/>
                <w:sz w:val="24"/>
                <w:szCs w:val="24"/>
                <w:lang w:val="en-US"/>
              </w:rPr>
              <w:t xml:space="preserve"> </w:t>
            </w:r>
            <w:r>
              <w:rPr>
                <w:rStyle w:val="a0"/>
                <w:rFonts w:ascii="Times New Roman" w:hAnsi="Times New Roman"/>
                <w:b/>
                <w:sz w:val="24"/>
                <w:szCs w:val="24"/>
                <w:lang w:val="en-US"/>
              </w:rPr>
              <w:t>чл.</w:t>
            </w:r>
            <w:r>
              <w:rPr>
                <w:rStyle w:val="a0"/>
                <w:rFonts w:ascii="Times New Roman" w:hAnsi="Times New Roman"/>
                <w:b/>
                <w:spacing w:val="-5"/>
                <w:sz w:val="24"/>
                <w:szCs w:val="24"/>
                <w:lang w:val="en-US"/>
              </w:rPr>
              <w:t xml:space="preserve"> </w:t>
            </w:r>
            <w:r>
              <w:rPr>
                <w:rStyle w:val="a0"/>
                <w:rFonts w:ascii="Times New Roman" w:hAnsi="Times New Roman"/>
                <w:b/>
                <w:sz w:val="24"/>
                <w:szCs w:val="24"/>
                <w:lang w:val="en-US"/>
              </w:rPr>
              <w:t>67,</w:t>
            </w:r>
            <w:r>
              <w:rPr>
                <w:rStyle w:val="a0"/>
                <w:rFonts w:ascii="Times New Roman" w:hAnsi="Times New Roman"/>
                <w:b/>
                <w:spacing w:val="-5"/>
                <w:sz w:val="24"/>
                <w:szCs w:val="24"/>
                <w:lang w:val="en-US"/>
              </w:rPr>
              <w:t xml:space="preserve"> </w:t>
            </w:r>
            <w:r>
              <w:rPr>
                <w:rStyle w:val="a0"/>
                <w:rFonts w:ascii="Times New Roman" w:hAnsi="Times New Roman"/>
                <w:b/>
                <w:sz w:val="24"/>
                <w:szCs w:val="24"/>
                <w:lang w:val="en-US"/>
              </w:rPr>
              <w:t>ал.</w:t>
            </w:r>
            <w:r>
              <w:rPr>
                <w:rStyle w:val="a0"/>
                <w:rFonts w:ascii="Times New Roman" w:hAnsi="Times New Roman"/>
                <w:b/>
                <w:spacing w:val="-5"/>
                <w:sz w:val="24"/>
                <w:szCs w:val="24"/>
                <w:lang w:val="en-US"/>
              </w:rPr>
              <w:t xml:space="preserve"> </w:t>
            </w:r>
            <w:r>
              <w:rPr>
                <w:rStyle w:val="a0"/>
                <w:rFonts w:ascii="Times New Roman" w:hAnsi="Times New Roman"/>
                <w:b/>
                <w:spacing w:val="-10"/>
                <w:sz w:val="24"/>
                <w:szCs w:val="24"/>
                <w:lang w:val="en-US"/>
              </w:rPr>
              <w:t>8</w:t>
            </w:r>
          </w:p>
          <w:p w14:paraId="5E8DC37F" w14:textId="77777777" w:rsidR="00E444EC" w:rsidRDefault="00000000">
            <w:pPr>
              <w:pStyle w:val="a"/>
              <w:widowControl w:val="0"/>
              <w:autoSpaceDE w:val="0"/>
              <w:spacing w:after="0" w:line="257" w:lineRule="exact"/>
              <w:ind w:right="-1"/>
            </w:pPr>
            <w:r>
              <w:rPr>
                <w:rStyle w:val="a0"/>
                <w:rFonts w:ascii="Times New Roman" w:hAnsi="Times New Roman"/>
                <w:b/>
                <w:sz w:val="24"/>
                <w:szCs w:val="24"/>
                <w:lang w:val="en-US"/>
              </w:rPr>
              <w:t>/За</w:t>
            </w:r>
            <w:r>
              <w:rPr>
                <w:rStyle w:val="a0"/>
                <w:rFonts w:ascii="Times New Roman" w:hAnsi="Times New Roman"/>
                <w:spacing w:val="-10"/>
                <w:sz w:val="24"/>
                <w:szCs w:val="24"/>
                <w:lang w:val="en-US"/>
              </w:rPr>
              <w:t xml:space="preserve"> </w:t>
            </w:r>
            <w:r>
              <w:rPr>
                <w:rStyle w:val="a0"/>
                <w:rFonts w:ascii="Times New Roman" w:hAnsi="Times New Roman"/>
                <w:b/>
                <w:sz w:val="24"/>
                <w:szCs w:val="24"/>
                <w:lang w:val="en-US"/>
              </w:rPr>
              <w:t>жилищни</w:t>
            </w:r>
            <w:r>
              <w:rPr>
                <w:rStyle w:val="a0"/>
                <w:rFonts w:ascii="Times New Roman" w:hAnsi="Times New Roman"/>
                <w:spacing w:val="-9"/>
                <w:sz w:val="24"/>
                <w:szCs w:val="24"/>
                <w:lang w:val="en-US"/>
              </w:rPr>
              <w:t xml:space="preserve"> </w:t>
            </w:r>
            <w:r>
              <w:rPr>
                <w:rStyle w:val="a0"/>
                <w:rFonts w:ascii="Times New Roman" w:hAnsi="Times New Roman"/>
                <w:b/>
                <w:spacing w:val="-2"/>
                <w:sz w:val="24"/>
                <w:szCs w:val="24"/>
                <w:lang w:val="en-US"/>
              </w:rPr>
              <w:t>имоти</w:t>
            </w:r>
            <w:r>
              <w:rPr>
                <w:rStyle w:val="a0"/>
                <w:rFonts w:ascii="Times New Roman" w:hAnsi="Times New Roman"/>
                <w:b/>
                <w:spacing w:val="-2"/>
                <w:sz w:val="24"/>
                <w:szCs w:val="24"/>
              </w:rPr>
              <w:t xml:space="preserve"> на физическите юридическите лица</w:t>
            </w:r>
            <w:r>
              <w:rPr>
                <w:rStyle w:val="a0"/>
                <w:rFonts w:ascii="Times New Roman" w:hAnsi="Times New Roman"/>
                <w:b/>
                <w:spacing w:val="-2"/>
                <w:sz w:val="24"/>
                <w:szCs w:val="24"/>
                <w:lang w:val="en-US"/>
              </w:rPr>
              <w:t>/</w:t>
            </w: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1C004" w14:textId="77777777" w:rsidR="00E444EC" w:rsidRDefault="00000000">
            <w:pPr>
              <w:pStyle w:val="a"/>
              <w:widowControl w:val="0"/>
              <w:autoSpaceDE w:val="0"/>
              <w:spacing w:after="0" w:line="275" w:lineRule="exact"/>
              <w:ind w:right="-1"/>
            </w:pPr>
            <w:r>
              <w:rPr>
                <w:rStyle w:val="a0"/>
                <w:rFonts w:ascii="Times New Roman" w:hAnsi="Times New Roman"/>
                <w:b/>
                <w:sz w:val="24"/>
                <w:szCs w:val="24"/>
                <w:lang w:val="en-US"/>
              </w:rPr>
              <w:t>Основи</w:t>
            </w:r>
            <w:r>
              <w:rPr>
                <w:rStyle w:val="a0"/>
                <w:rFonts w:ascii="Times New Roman" w:hAnsi="Times New Roman"/>
                <w:spacing w:val="-5"/>
                <w:sz w:val="24"/>
                <w:szCs w:val="24"/>
                <w:lang w:val="en-US"/>
              </w:rPr>
              <w:t xml:space="preserve"> </w:t>
            </w:r>
            <w:r>
              <w:rPr>
                <w:rStyle w:val="a0"/>
                <w:rFonts w:ascii="Times New Roman" w:hAnsi="Times New Roman"/>
                <w:b/>
                <w:sz w:val="24"/>
                <w:szCs w:val="24"/>
                <w:lang w:val="en-US"/>
              </w:rPr>
              <w:t>по</w:t>
            </w:r>
            <w:r>
              <w:rPr>
                <w:rStyle w:val="a0"/>
                <w:rFonts w:ascii="Times New Roman" w:hAnsi="Times New Roman"/>
                <w:spacing w:val="-5"/>
                <w:sz w:val="24"/>
                <w:szCs w:val="24"/>
                <w:lang w:val="en-US"/>
              </w:rPr>
              <w:t xml:space="preserve"> </w:t>
            </w:r>
            <w:r>
              <w:rPr>
                <w:rStyle w:val="a0"/>
                <w:rFonts w:ascii="Times New Roman" w:hAnsi="Times New Roman"/>
                <w:b/>
                <w:sz w:val="24"/>
                <w:szCs w:val="24"/>
                <w:lang w:val="en-US"/>
              </w:rPr>
              <w:t>чл.</w:t>
            </w:r>
            <w:r>
              <w:rPr>
                <w:rStyle w:val="a0"/>
                <w:rFonts w:ascii="Times New Roman" w:hAnsi="Times New Roman"/>
                <w:b/>
                <w:spacing w:val="-5"/>
                <w:sz w:val="24"/>
                <w:szCs w:val="24"/>
                <w:lang w:val="en-US"/>
              </w:rPr>
              <w:t xml:space="preserve"> </w:t>
            </w:r>
            <w:r>
              <w:rPr>
                <w:rStyle w:val="a0"/>
                <w:rFonts w:ascii="Times New Roman" w:hAnsi="Times New Roman"/>
                <w:b/>
                <w:sz w:val="24"/>
                <w:szCs w:val="24"/>
                <w:lang w:val="en-US"/>
              </w:rPr>
              <w:t>67,</w:t>
            </w:r>
            <w:r>
              <w:rPr>
                <w:rStyle w:val="a0"/>
                <w:rFonts w:ascii="Times New Roman" w:hAnsi="Times New Roman"/>
                <w:b/>
                <w:spacing w:val="-5"/>
                <w:sz w:val="24"/>
                <w:szCs w:val="24"/>
                <w:lang w:val="en-US"/>
              </w:rPr>
              <w:t xml:space="preserve"> </w:t>
            </w:r>
            <w:r>
              <w:rPr>
                <w:rStyle w:val="a0"/>
                <w:rFonts w:ascii="Times New Roman" w:hAnsi="Times New Roman"/>
                <w:b/>
                <w:sz w:val="24"/>
                <w:szCs w:val="24"/>
                <w:lang w:val="en-US"/>
              </w:rPr>
              <w:t>ал.</w:t>
            </w:r>
            <w:r>
              <w:rPr>
                <w:rStyle w:val="a0"/>
                <w:rFonts w:ascii="Times New Roman" w:hAnsi="Times New Roman"/>
                <w:b/>
                <w:spacing w:val="-5"/>
                <w:sz w:val="24"/>
                <w:szCs w:val="24"/>
                <w:lang w:val="en-US"/>
              </w:rPr>
              <w:t xml:space="preserve"> </w:t>
            </w:r>
            <w:r>
              <w:rPr>
                <w:rStyle w:val="a0"/>
                <w:rFonts w:ascii="Times New Roman" w:hAnsi="Times New Roman"/>
                <w:b/>
                <w:spacing w:val="-10"/>
                <w:sz w:val="24"/>
                <w:szCs w:val="24"/>
                <w:lang w:val="en-US"/>
              </w:rPr>
              <w:t>8</w:t>
            </w:r>
          </w:p>
          <w:p w14:paraId="15805457" w14:textId="77777777" w:rsidR="00E444EC" w:rsidRDefault="00000000">
            <w:pPr>
              <w:pStyle w:val="a"/>
              <w:widowControl w:val="0"/>
              <w:autoSpaceDE w:val="0"/>
              <w:spacing w:after="0" w:line="257" w:lineRule="exact"/>
              <w:ind w:right="-1"/>
            </w:pPr>
            <w:r>
              <w:rPr>
                <w:rStyle w:val="a0"/>
                <w:rFonts w:ascii="Times New Roman" w:hAnsi="Times New Roman"/>
                <w:b/>
                <w:sz w:val="24"/>
                <w:szCs w:val="24"/>
                <w:lang w:val="en-US"/>
              </w:rPr>
              <w:t>/За</w:t>
            </w:r>
            <w:r>
              <w:rPr>
                <w:rStyle w:val="a0"/>
                <w:rFonts w:ascii="Times New Roman" w:hAnsi="Times New Roman"/>
                <w:spacing w:val="-10"/>
                <w:sz w:val="24"/>
                <w:szCs w:val="24"/>
                <w:lang w:val="en-US"/>
              </w:rPr>
              <w:t xml:space="preserve"> </w:t>
            </w:r>
            <w:r>
              <w:rPr>
                <w:rStyle w:val="a0"/>
                <w:rFonts w:ascii="Times New Roman" w:hAnsi="Times New Roman"/>
                <w:b/>
                <w:sz w:val="24"/>
                <w:szCs w:val="24"/>
                <w:lang w:val="en-US"/>
              </w:rPr>
              <w:t>нежилищни</w:t>
            </w:r>
            <w:r>
              <w:rPr>
                <w:rStyle w:val="a0"/>
                <w:rFonts w:ascii="Times New Roman" w:hAnsi="Times New Roman"/>
                <w:spacing w:val="-9"/>
                <w:sz w:val="24"/>
                <w:szCs w:val="24"/>
                <w:lang w:val="en-US"/>
              </w:rPr>
              <w:t xml:space="preserve"> </w:t>
            </w:r>
            <w:r>
              <w:rPr>
                <w:rStyle w:val="a0"/>
                <w:rFonts w:ascii="Times New Roman" w:hAnsi="Times New Roman"/>
                <w:b/>
                <w:spacing w:val="-2"/>
                <w:sz w:val="24"/>
                <w:szCs w:val="24"/>
                <w:lang w:val="en-US"/>
              </w:rPr>
              <w:t>имоти</w:t>
            </w:r>
            <w:r>
              <w:rPr>
                <w:rStyle w:val="a0"/>
                <w:rFonts w:ascii="Times New Roman" w:hAnsi="Times New Roman"/>
                <w:b/>
                <w:spacing w:val="-2"/>
                <w:sz w:val="24"/>
                <w:szCs w:val="24"/>
              </w:rPr>
              <w:t xml:space="preserve"> на юридическите лица</w:t>
            </w:r>
            <w:r>
              <w:rPr>
                <w:rStyle w:val="a0"/>
                <w:rFonts w:ascii="Times New Roman" w:hAnsi="Times New Roman"/>
                <w:b/>
                <w:spacing w:val="-2"/>
                <w:sz w:val="24"/>
                <w:szCs w:val="24"/>
                <w:lang w:val="en-US"/>
              </w:rPr>
              <w:t>/</w:t>
            </w:r>
          </w:p>
        </w:tc>
      </w:tr>
      <w:tr w:rsidR="00E444EC" w14:paraId="66539F17" w14:textId="77777777">
        <w:tblPrEx>
          <w:tblCellMar>
            <w:top w:w="0" w:type="dxa"/>
            <w:bottom w:w="0" w:type="dxa"/>
          </w:tblCellMar>
        </w:tblPrEx>
        <w:trPr>
          <w:trHeight w:val="1585"/>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9C9B8C" w14:textId="77777777" w:rsidR="00E444EC" w:rsidRDefault="00000000">
            <w:pPr>
              <w:pStyle w:val="a"/>
              <w:widowControl w:val="0"/>
              <w:autoSpaceDE w:val="0"/>
              <w:spacing w:before="193" w:after="0"/>
              <w:ind w:right="-1"/>
              <w:jc w:val="both"/>
            </w:pPr>
            <w:r>
              <w:rPr>
                <w:rStyle w:val="a0"/>
                <w:rFonts w:ascii="Times New Roman" w:hAnsi="Times New Roman"/>
                <w:sz w:val="24"/>
                <w:szCs w:val="24"/>
                <w:lang w:val="en-US"/>
              </w:rPr>
              <w:t>1. За услугата по събиране и транспортиране на битови отпадъци до съоръжения и инсталации</w:t>
            </w:r>
            <w:r>
              <w:rPr>
                <w:rStyle w:val="a0"/>
                <w:rFonts w:ascii="Times New Roman" w:hAnsi="Times New Roman"/>
                <w:spacing w:val="50"/>
                <w:w w:val="150"/>
                <w:sz w:val="24"/>
                <w:szCs w:val="24"/>
                <w:lang w:val="en-US"/>
              </w:rPr>
              <w:t xml:space="preserve">    </w:t>
            </w:r>
            <w:r>
              <w:rPr>
                <w:rStyle w:val="a0"/>
                <w:rFonts w:ascii="Times New Roman" w:hAnsi="Times New Roman"/>
                <w:sz w:val="24"/>
                <w:szCs w:val="24"/>
                <w:lang w:val="en-US"/>
              </w:rPr>
              <w:t>за</w:t>
            </w:r>
            <w:r>
              <w:rPr>
                <w:rStyle w:val="a0"/>
                <w:rFonts w:ascii="Times New Roman" w:hAnsi="Times New Roman"/>
                <w:spacing w:val="500"/>
                <w:sz w:val="24"/>
                <w:szCs w:val="24"/>
                <w:lang w:val="en-US"/>
              </w:rPr>
              <w:t xml:space="preserve"> </w:t>
            </w:r>
            <w:r>
              <w:rPr>
                <w:rStyle w:val="a0"/>
                <w:rFonts w:ascii="Times New Roman" w:hAnsi="Times New Roman"/>
                <w:spacing w:val="-2"/>
                <w:sz w:val="24"/>
                <w:szCs w:val="24"/>
                <w:lang w:val="en-US"/>
              </w:rPr>
              <w:t>тяхното</w:t>
            </w:r>
          </w:p>
          <w:p w14:paraId="6307FDA2" w14:textId="77777777" w:rsidR="00E444EC" w:rsidRDefault="00000000">
            <w:pPr>
              <w:pStyle w:val="a"/>
              <w:widowControl w:val="0"/>
              <w:autoSpaceDE w:val="0"/>
              <w:spacing w:before="5" w:after="0" w:line="264" w:lineRule="exact"/>
              <w:ind w:right="-1"/>
            </w:pPr>
            <w:r>
              <w:rPr>
                <w:rStyle w:val="a0"/>
                <w:rFonts w:ascii="Times New Roman" w:hAnsi="Times New Roman"/>
                <w:spacing w:val="-2"/>
                <w:sz w:val="24"/>
                <w:szCs w:val="24"/>
                <w:lang w:val="en-US"/>
              </w:rPr>
              <w:t>третиране.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9A1D66" w14:textId="77777777" w:rsidR="00E444EC" w:rsidRDefault="00000000">
            <w:pPr>
              <w:pStyle w:val="a"/>
              <w:widowControl w:val="0"/>
              <w:autoSpaceDE w:val="0"/>
              <w:spacing w:before="270" w:after="0"/>
              <w:ind w:right="-1"/>
              <w:jc w:val="center"/>
            </w:pPr>
            <w:r>
              <w:rPr>
                <w:rStyle w:val="a0"/>
                <w:rFonts w:ascii="Times New Roman" w:hAnsi="Times New Roman"/>
                <w:sz w:val="24"/>
                <w:szCs w:val="24"/>
                <w:lang w:val="en-US" w:eastAsia="bg-BG"/>
              </w:rPr>
              <w:t>съобразно броя и вместимостта на необходимите съдове</w:t>
            </w: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669AF5" w14:textId="77777777" w:rsidR="00E444EC" w:rsidRDefault="00000000">
            <w:pPr>
              <w:pStyle w:val="a"/>
              <w:widowControl w:val="0"/>
              <w:autoSpaceDE w:val="0"/>
              <w:spacing w:before="270" w:after="0"/>
              <w:ind w:right="-1"/>
              <w:jc w:val="center"/>
            </w:pPr>
            <w:r>
              <w:rPr>
                <w:rStyle w:val="a0"/>
                <w:rFonts w:ascii="Times New Roman" w:hAnsi="Times New Roman"/>
                <w:sz w:val="24"/>
                <w:szCs w:val="24"/>
                <w:lang w:val="en-US" w:eastAsia="bg-BG"/>
              </w:rPr>
              <w:t>съобразно броя и вместимостта на необходимите съдове</w:t>
            </w:r>
          </w:p>
        </w:tc>
      </w:tr>
      <w:tr w:rsidR="00E444EC" w14:paraId="0E043328" w14:textId="77777777">
        <w:tblPrEx>
          <w:tblCellMar>
            <w:top w:w="0" w:type="dxa"/>
            <w:bottom w:w="0" w:type="dxa"/>
          </w:tblCellMar>
        </w:tblPrEx>
        <w:trPr>
          <w:trHeight w:val="1029"/>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0B1963" w14:textId="77777777" w:rsidR="00E444EC" w:rsidRDefault="00000000">
            <w:pPr>
              <w:pStyle w:val="a"/>
              <w:widowControl w:val="0"/>
              <w:tabs>
                <w:tab w:val="left" w:pos="1698"/>
                <w:tab w:val="left" w:pos="3321"/>
              </w:tabs>
              <w:autoSpaceDE w:val="0"/>
              <w:spacing w:before="181" w:after="0" w:line="270" w:lineRule="atLeast"/>
              <w:ind w:right="-1"/>
              <w:jc w:val="both"/>
            </w:pPr>
            <w:r>
              <w:rPr>
                <w:rStyle w:val="a0"/>
                <w:rFonts w:ascii="Times New Roman" w:hAnsi="Times New Roman"/>
                <w:sz w:val="24"/>
                <w:szCs w:val="24"/>
                <w:lang w:val="en-US"/>
              </w:rPr>
              <w:t xml:space="preserve">2. За услугата по третиране на </w:t>
            </w:r>
            <w:r>
              <w:rPr>
                <w:rStyle w:val="a0"/>
                <w:rFonts w:ascii="Times New Roman" w:hAnsi="Times New Roman"/>
                <w:spacing w:val="-2"/>
                <w:sz w:val="24"/>
                <w:szCs w:val="24"/>
                <w:lang w:val="en-US"/>
              </w:rPr>
              <w:t>битовите</w:t>
            </w:r>
            <w:r>
              <w:rPr>
                <w:rStyle w:val="a0"/>
                <w:rFonts w:ascii="Times New Roman" w:hAnsi="Times New Roman"/>
                <w:sz w:val="24"/>
                <w:szCs w:val="24"/>
                <w:lang w:val="en-US"/>
              </w:rPr>
              <w:tab/>
            </w:r>
            <w:r>
              <w:rPr>
                <w:rStyle w:val="a0"/>
                <w:rFonts w:ascii="Times New Roman" w:hAnsi="Times New Roman"/>
                <w:spacing w:val="-2"/>
                <w:sz w:val="24"/>
                <w:szCs w:val="24"/>
                <w:lang w:val="en-US"/>
              </w:rPr>
              <w:t>отпадъци</w:t>
            </w:r>
            <w:r>
              <w:rPr>
                <w:rStyle w:val="a0"/>
                <w:rFonts w:ascii="Times New Roman" w:hAnsi="Times New Roman"/>
                <w:sz w:val="24"/>
                <w:szCs w:val="24"/>
                <w:lang w:val="en-US"/>
              </w:rPr>
              <w:tab/>
            </w:r>
            <w:r>
              <w:rPr>
                <w:rStyle w:val="a0"/>
                <w:rFonts w:ascii="Times New Roman" w:hAnsi="Times New Roman"/>
                <w:spacing w:val="-10"/>
                <w:sz w:val="24"/>
                <w:szCs w:val="24"/>
                <w:lang w:val="en-US"/>
              </w:rPr>
              <w:t xml:space="preserve">в </w:t>
            </w:r>
            <w:r>
              <w:rPr>
                <w:rStyle w:val="a0"/>
                <w:rFonts w:ascii="Times New Roman" w:hAnsi="Times New Roman"/>
                <w:sz w:val="24"/>
                <w:szCs w:val="24"/>
                <w:lang w:val="en-US"/>
              </w:rPr>
              <w:t>съоръжения и инсталации.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9B140" w14:textId="77777777" w:rsidR="00E444EC" w:rsidRDefault="00000000">
            <w:pPr>
              <w:pStyle w:val="a"/>
              <w:widowControl w:val="0"/>
              <w:autoSpaceDE w:val="0"/>
              <w:spacing w:before="272" w:after="0"/>
              <w:ind w:right="-1"/>
              <w:jc w:val="center"/>
            </w:pPr>
            <w:r>
              <w:rPr>
                <w:rStyle w:val="a0"/>
                <w:rFonts w:ascii="Times New Roman" w:hAnsi="Times New Roman"/>
                <w:sz w:val="24"/>
                <w:szCs w:val="24"/>
                <w:lang w:val="en-US" w:eastAsia="bg-BG"/>
              </w:rPr>
              <w:t>съобразно броя и вместимостта на необходимите съдове</w:t>
            </w: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1A642" w14:textId="77777777" w:rsidR="00E444EC" w:rsidRDefault="00000000">
            <w:pPr>
              <w:pStyle w:val="a"/>
              <w:widowControl w:val="0"/>
              <w:autoSpaceDE w:val="0"/>
              <w:spacing w:before="272" w:after="0"/>
              <w:ind w:right="-1"/>
              <w:jc w:val="center"/>
            </w:pPr>
            <w:r>
              <w:rPr>
                <w:rStyle w:val="a0"/>
                <w:rFonts w:ascii="Times New Roman" w:hAnsi="Times New Roman"/>
                <w:sz w:val="24"/>
                <w:szCs w:val="24"/>
                <w:lang w:val="en-US" w:eastAsia="bg-BG"/>
              </w:rPr>
              <w:t>съобразно броя и вместимостта на необходимите съдове</w:t>
            </w:r>
          </w:p>
        </w:tc>
      </w:tr>
      <w:tr w:rsidR="00E444EC" w14:paraId="628D975F" w14:textId="77777777">
        <w:tblPrEx>
          <w:tblCellMar>
            <w:top w:w="0" w:type="dxa"/>
            <w:bottom w:w="0" w:type="dxa"/>
          </w:tblCellMar>
        </w:tblPrEx>
        <w:trPr>
          <w:trHeight w:val="1578"/>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B3EB3" w14:textId="77777777" w:rsidR="00E444EC" w:rsidRDefault="00000000">
            <w:pPr>
              <w:pStyle w:val="a"/>
              <w:widowControl w:val="0"/>
              <w:autoSpaceDE w:val="0"/>
              <w:spacing w:before="179" w:after="0" w:line="270" w:lineRule="atLeast"/>
              <w:ind w:right="-1"/>
              <w:jc w:val="both"/>
            </w:pPr>
            <w:r>
              <w:rPr>
                <w:rStyle w:val="a0"/>
                <w:rFonts w:ascii="Times New Roman" w:hAnsi="Times New Roman"/>
                <w:sz w:val="24"/>
                <w:szCs w:val="24"/>
                <w:lang w:val="en-US"/>
              </w:rPr>
              <w:t>3.</w:t>
            </w:r>
            <w:r>
              <w:rPr>
                <w:rStyle w:val="a0"/>
                <w:rFonts w:ascii="Times New Roman" w:hAnsi="Times New Roman"/>
                <w:spacing w:val="-6"/>
                <w:sz w:val="24"/>
                <w:szCs w:val="24"/>
                <w:lang w:val="en-US"/>
              </w:rPr>
              <w:t xml:space="preserve"> </w:t>
            </w:r>
            <w:r>
              <w:rPr>
                <w:rStyle w:val="a0"/>
                <w:rFonts w:ascii="Times New Roman" w:hAnsi="Times New Roman"/>
                <w:sz w:val="24"/>
                <w:szCs w:val="24"/>
                <w:lang w:val="en-US"/>
              </w:rPr>
              <w:t>За</w:t>
            </w:r>
            <w:r>
              <w:rPr>
                <w:rStyle w:val="a0"/>
                <w:rFonts w:ascii="Times New Roman" w:hAnsi="Times New Roman"/>
                <w:spacing w:val="-3"/>
                <w:sz w:val="24"/>
                <w:szCs w:val="24"/>
                <w:lang w:val="en-US"/>
              </w:rPr>
              <w:t xml:space="preserve"> </w:t>
            </w:r>
            <w:r>
              <w:rPr>
                <w:rStyle w:val="a0"/>
                <w:rFonts w:ascii="Times New Roman" w:hAnsi="Times New Roman"/>
                <w:sz w:val="24"/>
                <w:szCs w:val="24"/>
                <w:lang w:val="en-US"/>
              </w:rPr>
              <w:t>услугата</w:t>
            </w:r>
            <w:r>
              <w:rPr>
                <w:rStyle w:val="a0"/>
                <w:rFonts w:ascii="Times New Roman" w:hAnsi="Times New Roman"/>
                <w:spacing w:val="-7"/>
                <w:sz w:val="24"/>
                <w:szCs w:val="24"/>
                <w:lang w:val="en-US"/>
              </w:rPr>
              <w:t xml:space="preserve"> </w:t>
            </w:r>
            <w:r>
              <w:rPr>
                <w:rStyle w:val="a0"/>
                <w:rFonts w:ascii="Times New Roman" w:hAnsi="Times New Roman"/>
                <w:sz w:val="24"/>
                <w:szCs w:val="24"/>
                <w:lang w:val="en-US"/>
              </w:rPr>
              <w:t>по</w:t>
            </w:r>
            <w:r>
              <w:rPr>
                <w:rStyle w:val="a0"/>
                <w:rFonts w:ascii="Times New Roman" w:hAnsi="Times New Roman"/>
                <w:spacing w:val="-6"/>
                <w:sz w:val="24"/>
                <w:szCs w:val="24"/>
                <w:lang w:val="en-US"/>
              </w:rPr>
              <w:t xml:space="preserve"> </w:t>
            </w:r>
            <w:r>
              <w:rPr>
                <w:rStyle w:val="a0"/>
                <w:rFonts w:ascii="Times New Roman" w:hAnsi="Times New Roman"/>
                <w:sz w:val="24"/>
                <w:szCs w:val="24"/>
                <w:lang w:val="en-US"/>
              </w:rPr>
              <w:t>поддържане</w:t>
            </w:r>
            <w:r>
              <w:rPr>
                <w:rStyle w:val="a0"/>
                <w:rFonts w:ascii="Times New Roman" w:hAnsi="Times New Roman"/>
                <w:spacing w:val="-7"/>
                <w:sz w:val="24"/>
                <w:szCs w:val="24"/>
                <w:lang w:val="en-US"/>
              </w:rPr>
              <w:t xml:space="preserve"> </w:t>
            </w:r>
            <w:r>
              <w:rPr>
                <w:rStyle w:val="a0"/>
                <w:rFonts w:ascii="Times New Roman" w:hAnsi="Times New Roman"/>
                <w:sz w:val="24"/>
                <w:szCs w:val="24"/>
                <w:lang w:val="en-US"/>
              </w:rPr>
              <w:t>на чистотата на териториите за обществено ползване в населените места и селищни образувания в общината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114991" w14:textId="77777777" w:rsidR="00E444EC" w:rsidRDefault="00000000">
            <w:pPr>
              <w:pStyle w:val="a"/>
              <w:widowControl w:val="0"/>
              <w:autoSpaceDE w:val="0"/>
              <w:spacing w:before="270" w:after="0"/>
              <w:ind w:right="-1"/>
              <w:jc w:val="center"/>
            </w:pPr>
            <w:r>
              <w:rPr>
                <w:rStyle w:val="a0"/>
                <w:rFonts w:ascii="Times New Roman" w:hAnsi="Times New Roman"/>
                <w:sz w:val="24"/>
                <w:szCs w:val="24"/>
              </w:rPr>
              <w:t>Р</w:t>
            </w:r>
            <w:r>
              <w:rPr>
                <w:rStyle w:val="a0"/>
                <w:rFonts w:ascii="Times New Roman" w:hAnsi="Times New Roman"/>
                <w:sz w:val="24"/>
                <w:szCs w:val="24"/>
                <w:lang w:val="en-US"/>
              </w:rPr>
              <w:t>азгърнатата</w:t>
            </w:r>
            <w:r>
              <w:rPr>
                <w:rStyle w:val="a0"/>
                <w:rFonts w:ascii="Times New Roman" w:hAnsi="Times New Roman"/>
                <w:spacing w:val="-15"/>
                <w:sz w:val="24"/>
                <w:szCs w:val="24"/>
                <w:lang w:val="en-US"/>
              </w:rPr>
              <w:t xml:space="preserve"> </w:t>
            </w:r>
            <w:r>
              <w:rPr>
                <w:rStyle w:val="a0"/>
                <w:rFonts w:ascii="Times New Roman" w:hAnsi="Times New Roman"/>
                <w:sz w:val="24"/>
                <w:szCs w:val="24"/>
                <w:lang w:val="en-US"/>
              </w:rPr>
              <w:t>застроена</w:t>
            </w:r>
            <w:r>
              <w:rPr>
                <w:rStyle w:val="a0"/>
                <w:rFonts w:ascii="Times New Roman" w:hAnsi="Times New Roman"/>
                <w:spacing w:val="-15"/>
                <w:sz w:val="24"/>
                <w:szCs w:val="24"/>
                <w:lang w:val="en-US"/>
              </w:rPr>
              <w:t xml:space="preserve"> </w:t>
            </w:r>
            <w:r>
              <w:rPr>
                <w:rStyle w:val="a0"/>
                <w:rFonts w:ascii="Times New Roman" w:hAnsi="Times New Roman"/>
                <w:sz w:val="24"/>
                <w:szCs w:val="24"/>
                <w:lang w:val="en-US"/>
              </w:rPr>
              <w:t>и незастроена</w:t>
            </w:r>
            <w:r>
              <w:rPr>
                <w:rStyle w:val="a0"/>
                <w:rFonts w:ascii="Times New Roman" w:hAnsi="Times New Roman"/>
                <w:spacing w:val="-7"/>
                <w:sz w:val="24"/>
                <w:szCs w:val="24"/>
                <w:lang w:val="en-US"/>
              </w:rPr>
              <w:t xml:space="preserve"> </w:t>
            </w:r>
            <w:r>
              <w:rPr>
                <w:rStyle w:val="a0"/>
                <w:rFonts w:ascii="Times New Roman" w:hAnsi="Times New Roman"/>
                <w:sz w:val="24"/>
                <w:szCs w:val="24"/>
                <w:lang w:val="en-US"/>
              </w:rPr>
              <w:t>площ</w:t>
            </w: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403923" w14:textId="77777777" w:rsidR="00E444EC" w:rsidRDefault="00E444EC">
            <w:pPr>
              <w:pStyle w:val="a"/>
              <w:widowControl w:val="0"/>
              <w:autoSpaceDE w:val="0"/>
              <w:spacing w:after="0"/>
              <w:ind w:right="-1" w:hanging="46"/>
              <w:rPr>
                <w:rFonts w:ascii="Times New Roman" w:hAnsi="Times New Roman"/>
                <w:sz w:val="24"/>
                <w:szCs w:val="24"/>
                <w:lang w:val="en-US"/>
              </w:rPr>
            </w:pPr>
          </w:p>
          <w:p w14:paraId="44DCB80D" w14:textId="77777777" w:rsidR="00E444EC" w:rsidRDefault="00000000">
            <w:pPr>
              <w:pStyle w:val="a"/>
              <w:widowControl w:val="0"/>
              <w:autoSpaceDE w:val="0"/>
              <w:spacing w:after="0"/>
              <w:ind w:right="-1"/>
              <w:jc w:val="center"/>
            </w:pPr>
            <w:r>
              <w:rPr>
                <w:rStyle w:val="a0"/>
                <w:rFonts w:ascii="Times New Roman" w:hAnsi="Times New Roman"/>
                <w:sz w:val="24"/>
                <w:szCs w:val="24"/>
              </w:rPr>
              <w:t>Р</w:t>
            </w:r>
            <w:r>
              <w:rPr>
                <w:rStyle w:val="a0"/>
                <w:rFonts w:ascii="Times New Roman" w:hAnsi="Times New Roman"/>
                <w:sz w:val="24"/>
                <w:szCs w:val="24"/>
                <w:lang w:val="en-US"/>
              </w:rPr>
              <w:t>азгърнатата</w:t>
            </w:r>
            <w:r>
              <w:rPr>
                <w:rStyle w:val="a0"/>
                <w:rFonts w:ascii="Times New Roman" w:hAnsi="Times New Roman"/>
                <w:spacing w:val="-15"/>
                <w:sz w:val="24"/>
                <w:szCs w:val="24"/>
                <w:lang w:val="en-US"/>
              </w:rPr>
              <w:t xml:space="preserve"> </w:t>
            </w:r>
            <w:r>
              <w:rPr>
                <w:rStyle w:val="a0"/>
                <w:rFonts w:ascii="Times New Roman" w:hAnsi="Times New Roman"/>
                <w:sz w:val="24"/>
                <w:szCs w:val="24"/>
                <w:lang w:val="en-US"/>
              </w:rPr>
              <w:t>застроена</w:t>
            </w:r>
            <w:r>
              <w:rPr>
                <w:rStyle w:val="a0"/>
                <w:rFonts w:ascii="Times New Roman" w:hAnsi="Times New Roman"/>
                <w:spacing w:val="-15"/>
                <w:sz w:val="24"/>
                <w:szCs w:val="24"/>
                <w:lang w:val="en-US"/>
              </w:rPr>
              <w:t xml:space="preserve"> </w:t>
            </w:r>
            <w:r>
              <w:rPr>
                <w:rStyle w:val="a0"/>
                <w:rFonts w:ascii="Times New Roman" w:hAnsi="Times New Roman"/>
                <w:sz w:val="24"/>
                <w:szCs w:val="24"/>
                <w:lang w:val="en-US"/>
              </w:rPr>
              <w:t xml:space="preserve">и </w:t>
            </w:r>
            <w:r>
              <w:rPr>
                <w:rStyle w:val="a0"/>
                <w:rFonts w:ascii="Times New Roman" w:hAnsi="Times New Roman"/>
                <w:sz w:val="24"/>
                <w:szCs w:val="24"/>
              </w:rPr>
              <w:t xml:space="preserve">    </w:t>
            </w:r>
            <w:r>
              <w:rPr>
                <w:rStyle w:val="a0"/>
                <w:rFonts w:ascii="Times New Roman" w:hAnsi="Times New Roman"/>
                <w:sz w:val="24"/>
                <w:szCs w:val="24"/>
                <w:lang w:val="en-US"/>
              </w:rPr>
              <w:t>незастроена</w:t>
            </w:r>
            <w:r>
              <w:rPr>
                <w:rStyle w:val="a0"/>
                <w:rFonts w:ascii="Times New Roman" w:hAnsi="Times New Roman"/>
                <w:spacing w:val="-7"/>
                <w:sz w:val="24"/>
                <w:szCs w:val="24"/>
                <w:lang w:val="en-US"/>
              </w:rPr>
              <w:t xml:space="preserve"> </w:t>
            </w:r>
            <w:r>
              <w:rPr>
                <w:rStyle w:val="a0"/>
                <w:rFonts w:ascii="Times New Roman" w:hAnsi="Times New Roman"/>
                <w:sz w:val="24"/>
                <w:szCs w:val="24"/>
                <w:lang w:val="en-US"/>
              </w:rPr>
              <w:t>площ</w:t>
            </w:r>
          </w:p>
        </w:tc>
      </w:tr>
    </w:tbl>
    <w:p w14:paraId="6CF510BE" w14:textId="77777777" w:rsidR="00E444EC" w:rsidRDefault="00E444EC">
      <w:pPr>
        <w:pStyle w:val="a"/>
        <w:shd w:val="clear" w:color="auto" w:fill="FFFFFF"/>
        <w:spacing w:after="0" w:line="240" w:lineRule="auto"/>
        <w:ind w:right="-1"/>
        <w:rPr>
          <w:rFonts w:ascii="Times New Roman" w:eastAsia="Times New Roman" w:hAnsi="Times New Roman"/>
          <w:color w:val="000000"/>
          <w:sz w:val="24"/>
          <w:szCs w:val="24"/>
          <w:lang w:eastAsia="bg-BG"/>
        </w:rPr>
      </w:pPr>
    </w:p>
    <w:p w14:paraId="1090452F" w14:textId="77777777" w:rsidR="00E444EC" w:rsidRDefault="00000000">
      <w:pPr>
        <w:pStyle w:val="a"/>
        <w:spacing w:after="0" w:line="240" w:lineRule="auto"/>
        <w:ind w:right="-1" w:firstLine="855"/>
        <w:jc w:val="both"/>
      </w:pPr>
      <w:r>
        <w:rPr>
          <w:rStyle w:val="a0"/>
          <w:rFonts w:ascii="Times New Roman" w:eastAsia="Times New Roman" w:hAnsi="Times New Roman"/>
          <w:color w:val="000000"/>
          <w:sz w:val="24"/>
          <w:szCs w:val="24"/>
          <w:lang w:eastAsia="bg-BG"/>
        </w:rPr>
        <w:t xml:space="preserve">Законодателят е предвидил възможност </w:t>
      </w:r>
      <w:r>
        <w:rPr>
          <w:rStyle w:val="a0"/>
          <w:rFonts w:ascii="Times New Roman" w:eastAsia="Times New Roman" w:hAnsi="Times New Roman"/>
          <w:sz w:val="24"/>
          <w:szCs w:val="24"/>
          <w:lang w:eastAsia="bg-BG"/>
        </w:rPr>
        <w:t xml:space="preserve">Общинският съвет да може да приеме различни основи за отделните населени места, за отделните зони в тях, за селищните образувания, за различните категории задължени лица и за отделните услуги по чл. 62 от ЗМДТ, като бъдат посочени изрично мотивите за различните основи </w:t>
      </w:r>
      <w:r>
        <w:rPr>
          <w:rStyle w:val="a0"/>
          <w:rFonts w:ascii="Times New Roman" w:eastAsia="Times New Roman" w:hAnsi="Times New Roman"/>
          <w:color w:val="000000"/>
          <w:sz w:val="24"/>
          <w:szCs w:val="24"/>
          <w:shd w:val="clear" w:color="auto" w:fill="FEFEFE"/>
          <w:lang w:eastAsia="bg-BG"/>
        </w:rPr>
        <w:t>при спазване на принципа за понасяне на разходите от причинителя или притежателя на отпадъците. Община Аврен е възприела еднакъв подход при определеляне на размера на данъка, който изцяло кореспондира и е в унисон с разпоредбата на чл. 67, ал. 8 от ЗМДТ.</w:t>
      </w:r>
    </w:p>
    <w:p w14:paraId="09BACECE" w14:textId="77777777" w:rsidR="00E444EC" w:rsidRDefault="00000000">
      <w:pPr>
        <w:pStyle w:val="a"/>
        <w:spacing w:after="0" w:line="240" w:lineRule="auto"/>
        <w:ind w:right="-1" w:firstLine="855"/>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Предвид горното и с оглед промените в ЗМДТ, които влизат в сила от 01.01.2026 г., свързани с въвеждане на новите способи за определяне на размера на таксата за битови отпадъци на физическите лица и предприятията е необходимо да се предприемат </w:t>
      </w:r>
      <w:r>
        <w:rPr>
          <w:rFonts w:ascii="Times New Roman" w:eastAsia="Times New Roman" w:hAnsi="Times New Roman"/>
          <w:sz w:val="24"/>
          <w:szCs w:val="24"/>
          <w:lang w:eastAsia="bg-BG"/>
        </w:rPr>
        <w:lastRenderedPageBreak/>
        <w:t>действия по осигуряване на достатъчно информация, която да бъде полезна при взимането на решение от страна на общински съвет Аврен, като с настоящия проект на решение се предлагат еднаквите способи за изчисляване.</w:t>
      </w:r>
    </w:p>
    <w:p w14:paraId="5E9C6730" w14:textId="77777777" w:rsidR="00E444EC" w:rsidRDefault="00E444EC">
      <w:pPr>
        <w:pStyle w:val="a"/>
        <w:shd w:val="clear" w:color="auto" w:fill="FFFFFF"/>
        <w:spacing w:after="0" w:line="240" w:lineRule="auto"/>
        <w:rPr>
          <w:rFonts w:ascii="Times New Roman" w:eastAsia="Times New Roman" w:hAnsi="Times New Roman"/>
          <w:color w:val="000000"/>
          <w:sz w:val="24"/>
          <w:szCs w:val="24"/>
          <w:lang w:eastAsia="bg-BG"/>
        </w:rPr>
      </w:pPr>
    </w:p>
    <w:p w14:paraId="312F78AD" w14:textId="77777777" w:rsidR="00E444EC" w:rsidRDefault="00000000">
      <w:pPr>
        <w:pStyle w:val="a"/>
        <w:widowControl w:val="0"/>
        <w:autoSpaceDE w:val="0"/>
        <w:spacing w:after="160" w:line="240" w:lineRule="auto"/>
        <w:jc w:val="both"/>
      </w:pPr>
      <w:r>
        <w:rPr>
          <w:rStyle w:val="a0"/>
          <w:rFonts w:ascii="Times New Roman" w:hAnsi="Times New Roman"/>
          <w:b/>
          <w:color w:val="000000"/>
          <w:sz w:val="24"/>
          <w:szCs w:val="24"/>
        </w:rPr>
        <w:t xml:space="preserve">            2. Целите, които </w:t>
      </w:r>
      <w:r>
        <w:rPr>
          <w:rStyle w:val="a0"/>
          <w:rFonts w:ascii="Times New Roman" w:hAnsi="Times New Roman"/>
          <w:b/>
          <w:color w:val="000000"/>
          <w:spacing w:val="-1"/>
          <w:sz w:val="24"/>
          <w:szCs w:val="24"/>
        </w:rPr>
        <w:t>се</w:t>
      </w:r>
      <w:r>
        <w:rPr>
          <w:rStyle w:val="a0"/>
          <w:rFonts w:ascii="Times New Roman" w:hAnsi="Times New Roman"/>
          <w:b/>
          <w:color w:val="000000"/>
          <w:sz w:val="24"/>
          <w:szCs w:val="24"/>
        </w:rPr>
        <w:t xml:space="preserve"> поставят:</w:t>
      </w:r>
    </w:p>
    <w:p w14:paraId="05354F55" w14:textId="77777777" w:rsidR="00E444EC" w:rsidRDefault="00000000">
      <w:pPr>
        <w:pStyle w:val="a"/>
        <w:widowControl w:val="0"/>
        <w:autoSpaceDE w:val="0"/>
        <w:spacing w:before="51" w:after="0" w:line="266" w:lineRule="exact"/>
        <w:ind w:firstLine="602"/>
        <w:jc w:val="both"/>
      </w:pPr>
      <w:r>
        <w:rPr>
          <w:rStyle w:val="a0"/>
          <w:rFonts w:ascii="Times New Roman" w:hAnsi="Times New Roman"/>
          <w:color w:val="000000"/>
          <w:sz w:val="24"/>
        </w:rPr>
        <w:t xml:space="preserve">  </w:t>
      </w:r>
      <w:r>
        <w:rPr>
          <w:rStyle w:val="a0"/>
          <w:rFonts w:ascii="Times New Roman" w:hAnsi="Times New Roman"/>
          <w:b/>
          <w:color w:val="000000"/>
          <w:sz w:val="24"/>
        </w:rPr>
        <w:t xml:space="preserve">2.1  </w:t>
      </w:r>
      <w:r>
        <w:rPr>
          <w:rStyle w:val="a0"/>
          <w:rFonts w:ascii="Times New Roman" w:hAnsi="Times New Roman"/>
          <w:color w:val="000000"/>
          <w:sz w:val="24"/>
        </w:rPr>
        <w:t>С приходите от такса</w:t>
      </w:r>
      <w:r>
        <w:rPr>
          <w:rStyle w:val="a0"/>
          <w:rFonts w:ascii="Times New Roman" w:hAnsi="Times New Roman"/>
          <w:color w:val="000000"/>
          <w:spacing w:val="-1"/>
          <w:sz w:val="24"/>
        </w:rPr>
        <w:t xml:space="preserve"> </w:t>
      </w:r>
      <w:r>
        <w:rPr>
          <w:rStyle w:val="a0"/>
          <w:rFonts w:ascii="Times New Roman" w:hAnsi="Times New Roman"/>
          <w:color w:val="000000"/>
          <w:sz w:val="24"/>
        </w:rPr>
        <w:t>битови</w:t>
      </w:r>
      <w:r>
        <w:rPr>
          <w:rStyle w:val="a0"/>
          <w:rFonts w:ascii="Times New Roman" w:hAnsi="Times New Roman"/>
          <w:color w:val="000000"/>
          <w:spacing w:val="1"/>
          <w:sz w:val="24"/>
        </w:rPr>
        <w:t xml:space="preserve"> </w:t>
      </w:r>
      <w:r>
        <w:rPr>
          <w:rStyle w:val="a0"/>
          <w:rFonts w:ascii="Times New Roman" w:hAnsi="Times New Roman"/>
          <w:color w:val="000000"/>
          <w:sz w:val="24"/>
        </w:rPr>
        <w:t>отпадъци, такси за технически услуги, административни услуги предлагани от отдел Местни данъци и такси, се цели да</w:t>
      </w:r>
      <w:r>
        <w:rPr>
          <w:rStyle w:val="a0"/>
          <w:rFonts w:ascii="Times New Roman" w:hAnsi="Times New Roman"/>
          <w:color w:val="000000"/>
          <w:spacing w:val="-1"/>
          <w:sz w:val="24"/>
        </w:rPr>
        <w:t xml:space="preserve"> се</w:t>
      </w:r>
      <w:r>
        <w:rPr>
          <w:rStyle w:val="a0"/>
          <w:rFonts w:ascii="Times New Roman" w:hAnsi="Times New Roman"/>
          <w:color w:val="000000"/>
          <w:sz w:val="24"/>
        </w:rPr>
        <w:t xml:space="preserve"> постигне подобряване</w:t>
      </w:r>
      <w:r>
        <w:rPr>
          <w:rStyle w:val="a0"/>
          <w:rFonts w:ascii="Times New Roman" w:hAnsi="Times New Roman"/>
          <w:color w:val="000000"/>
          <w:spacing w:val="-1"/>
          <w:sz w:val="24"/>
        </w:rPr>
        <w:t xml:space="preserve"> </w:t>
      </w:r>
      <w:r>
        <w:rPr>
          <w:rStyle w:val="a0"/>
          <w:rFonts w:ascii="Times New Roman" w:hAnsi="Times New Roman"/>
          <w:color w:val="000000"/>
          <w:sz w:val="24"/>
        </w:rPr>
        <w:t xml:space="preserve">качеството </w:t>
      </w:r>
      <w:r>
        <w:rPr>
          <w:rStyle w:val="a0"/>
          <w:rFonts w:ascii="Times New Roman" w:hAnsi="Times New Roman"/>
          <w:color w:val="000000"/>
          <w:spacing w:val="1"/>
          <w:sz w:val="24"/>
        </w:rPr>
        <w:t>на</w:t>
      </w:r>
      <w:r>
        <w:rPr>
          <w:rStyle w:val="a0"/>
          <w:rFonts w:ascii="Times New Roman" w:hAnsi="Times New Roman"/>
          <w:color w:val="000000"/>
          <w:spacing w:val="-2"/>
          <w:sz w:val="24"/>
        </w:rPr>
        <w:t xml:space="preserve"> </w:t>
      </w:r>
      <w:r>
        <w:rPr>
          <w:rStyle w:val="a0"/>
          <w:rFonts w:ascii="Times New Roman" w:hAnsi="Times New Roman"/>
          <w:color w:val="000000"/>
          <w:sz w:val="24"/>
        </w:rPr>
        <w:t>предоставяните</w:t>
      </w:r>
      <w:r>
        <w:rPr>
          <w:rStyle w:val="a0"/>
          <w:rFonts w:ascii="Times New Roman" w:hAnsi="Times New Roman"/>
          <w:color w:val="000000"/>
          <w:spacing w:val="2"/>
          <w:sz w:val="24"/>
        </w:rPr>
        <w:t xml:space="preserve"> </w:t>
      </w:r>
      <w:r>
        <w:rPr>
          <w:rStyle w:val="a0"/>
          <w:rFonts w:ascii="Times New Roman" w:hAnsi="Times New Roman"/>
          <w:color w:val="000000"/>
          <w:spacing w:val="-1"/>
          <w:sz w:val="24"/>
        </w:rPr>
        <w:t>услуги.</w:t>
      </w:r>
    </w:p>
    <w:p w14:paraId="6931121E" w14:textId="77777777" w:rsidR="00E444EC" w:rsidRDefault="00000000">
      <w:pPr>
        <w:pStyle w:val="a"/>
        <w:widowControl w:val="0"/>
        <w:autoSpaceDE w:val="0"/>
        <w:spacing w:before="51" w:after="0" w:line="266" w:lineRule="exact"/>
        <w:ind w:firstLine="602"/>
        <w:jc w:val="both"/>
      </w:pPr>
      <w:r>
        <w:rPr>
          <w:rStyle w:val="a0"/>
          <w:rFonts w:ascii="Times New Roman" w:hAnsi="Times New Roman"/>
          <w:color w:val="000000"/>
          <w:sz w:val="24"/>
        </w:rPr>
        <w:t xml:space="preserve"> </w:t>
      </w:r>
      <w:r>
        <w:rPr>
          <w:rStyle w:val="a0"/>
          <w:rFonts w:ascii="Times New Roman" w:hAnsi="Times New Roman"/>
          <w:b/>
          <w:color w:val="000000"/>
          <w:sz w:val="24"/>
        </w:rPr>
        <w:t xml:space="preserve">2.2.  </w:t>
      </w:r>
      <w:r>
        <w:rPr>
          <w:rStyle w:val="a0"/>
          <w:rFonts w:ascii="Times New Roman" w:hAnsi="Times New Roman"/>
          <w:color w:val="000000"/>
          <w:sz w:val="24"/>
        </w:rPr>
        <w:t>С настоящите промени в Наредбата за определянето и администрирането на местни такси и цени на услуги на територията на община Аврен и в Приложение 1 и Приложение 2 се цели съответствие с националното законодателство, синхронизиране с разпоредбите на Европейското законодателство, по-справедливо и прозрачно определяне на разхода за предоставените услуги и тяхното качество.</w:t>
      </w:r>
    </w:p>
    <w:p w14:paraId="1A91097A" w14:textId="77777777" w:rsidR="00E444EC" w:rsidRDefault="00E444EC">
      <w:pPr>
        <w:pStyle w:val="a"/>
        <w:widowControl w:val="0"/>
        <w:autoSpaceDE w:val="0"/>
        <w:spacing w:after="0" w:line="266" w:lineRule="exact"/>
        <w:ind w:firstLine="708"/>
        <w:jc w:val="both"/>
        <w:rPr>
          <w:rFonts w:ascii="Times New Roman" w:hAnsi="Times New Roman"/>
          <w:color w:val="000000"/>
          <w:sz w:val="24"/>
        </w:rPr>
      </w:pPr>
    </w:p>
    <w:p w14:paraId="49255B78" w14:textId="77777777" w:rsidR="00E444EC" w:rsidRDefault="00000000">
      <w:pPr>
        <w:pStyle w:val="a"/>
        <w:widowControl w:val="0"/>
        <w:autoSpaceDE w:val="0"/>
        <w:spacing w:after="0" w:line="266" w:lineRule="exact"/>
        <w:ind w:left="708"/>
        <w:jc w:val="both"/>
      </w:pPr>
      <w:r>
        <w:rPr>
          <w:rStyle w:val="a0"/>
          <w:rFonts w:ascii="Times New Roman" w:hAnsi="Times New Roman"/>
          <w:b/>
          <w:color w:val="000000"/>
          <w:sz w:val="24"/>
        </w:rPr>
        <w:t>3. Финансови</w:t>
      </w:r>
      <w:r>
        <w:rPr>
          <w:rStyle w:val="a0"/>
          <w:rFonts w:ascii="Times New Roman" w:hAnsi="Times New Roman"/>
          <w:b/>
          <w:color w:val="000000"/>
          <w:spacing w:val="-2"/>
          <w:sz w:val="24"/>
        </w:rPr>
        <w:t xml:space="preserve"> </w:t>
      </w:r>
      <w:r>
        <w:rPr>
          <w:rStyle w:val="a0"/>
          <w:rFonts w:ascii="Times New Roman" w:hAnsi="Times New Roman"/>
          <w:b/>
          <w:color w:val="000000"/>
          <w:sz w:val="24"/>
        </w:rPr>
        <w:t>и</w:t>
      </w:r>
      <w:r>
        <w:rPr>
          <w:rStyle w:val="a0"/>
          <w:rFonts w:ascii="Times New Roman" w:hAnsi="Times New Roman"/>
          <w:b/>
          <w:color w:val="000000"/>
          <w:spacing w:val="1"/>
          <w:sz w:val="24"/>
        </w:rPr>
        <w:t xml:space="preserve"> </w:t>
      </w:r>
      <w:r>
        <w:rPr>
          <w:rStyle w:val="a0"/>
          <w:rFonts w:ascii="Times New Roman" w:hAnsi="Times New Roman"/>
          <w:b/>
          <w:color w:val="000000"/>
          <w:sz w:val="24"/>
        </w:rPr>
        <w:t>други</w:t>
      </w:r>
      <w:r>
        <w:rPr>
          <w:rStyle w:val="a0"/>
          <w:rFonts w:ascii="Times New Roman" w:hAnsi="Times New Roman"/>
          <w:b/>
          <w:color w:val="000000"/>
          <w:spacing w:val="1"/>
          <w:sz w:val="24"/>
        </w:rPr>
        <w:t xml:space="preserve"> </w:t>
      </w:r>
      <w:r>
        <w:rPr>
          <w:rStyle w:val="a0"/>
          <w:rFonts w:ascii="Times New Roman" w:hAnsi="Times New Roman"/>
          <w:b/>
          <w:color w:val="000000"/>
          <w:sz w:val="24"/>
        </w:rPr>
        <w:t>средства, необходими</w:t>
      </w:r>
      <w:r>
        <w:rPr>
          <w:rStyle w:val="a0"/>
          <w:rFonts w:ascii="Times New Roman" w:hAnsi="Times New Roman"/>
          <w:b/>
          <w:color w:val="000000"/>
          <w:spacing w:val="1"/>
          <w:sz w:val="24"/>
        </w:rPr>
        <w:t xml:space="preserve"> </w:t>
      </w:r>
      <w:r>
        <w:rPr>
          <w:rStyle w:val="a0"/>
          <w:rFonts w:ascii="Times New Roman" w:hAnsi="Times New Roman"/>
          <w:b/>
          <w:color w:val="000000"/>
          <w:sz w:val="24"/>
        </w:rPr>
        <w:t>за прилагането</w:t>
      </w:r>
      <w:r>
        <w:rPr>
          <w:rStyle w:val="a0"/>
          <w:rFonts w:ascii="Times New Roman" w:hAnsi="Times New Roman"/>
          <w:b/>
          <w:color w:val="000000"/>
          <w:spacing w:val="-3"/>
          <w:sz w:val="24"/>
        </w:rPr>
        <w:t xml:space="preserve"> </w:t>
      </w:r>
      <w:r>
        <w:rPr>
          <w:rStyle w:val="a0"/>
          <w:rFonts w:ascii="Times New Roman" w:hAnsi="Times New Roman"/>
          <w:b/>
          <w:color w:val="000000"/>
          <w:spacing w:val="1"/>
          <w:sz w:val="24"/>
        </w:rPr>
        <w:t>на</w:t>
      </w:r>
      <w:r>
        <w:rPr>
          <w:rStyle w:val="a0"/>
          <w:rFonts w:ascii="Times New Roman" w:hAnsi="Times New Roman"/>
          <w:b/>
          <w:color w:val="000000"/>
          <w:spacing w:val="-1"/>
          <w:sz w:val="24"/>
        </w:rPr>
        <w:t xml:space="preserve"> </w:t>
      </w:r>
      <w:r>
        <w:rPr>
          <w:rStyle w:val="a0"/>
          <w:rFonts w:ascii="Times New Roman" w:hAnsi="Times New Roman"/>
          <w:b/>
          <w:color w:val="000000"/>
          <w:sz w:val="24"/>
        </w:rPr>
        <w:t>новата нормативна уредба:</w:t>
      </w:r>
    </w:p>
    <w:p w14:paraId="3932F5BE" w14:textId="77777777" w:rsidR="00E444EC" w:rsidRDefault="00000000">
      <w:pPr>
        <w:pStyle w:val="a"/>
        <w:overflowPunct w:val="0"/>
        <w:autoSpaceDE w:val="0"/>
        <w:spacing w:after="0" w:line="240" w:lineRule="auto"/>
        <w:ind w:firstLine="709"/>
        <w:jc w:val="both"/>
      </w:pPr>
      <w:r>
        <w:rPr>
          <w:rStyle w:val="a0"/>
          <w:rFonts w:ascii="Times New Roman" w:hAnsi="Times New Roman"/>
          <w:color w:val="000000"/>
          <w:sz w:val="24"/>
        </w:rPr>
        <w:t>За приемането на измененията</w:t>
      </w:r>
      <w:r>
        <w:rPr>
          <w:rStyle w:val="a0"/>
          <w:rFonts w:ascii="Times New Roman" w:hAnsi="Times New Roman"/>
          <w:color w:val="000000"/>
          <w:sz w:val="24"/>
          <w:lang w:val="en-US"/>
        </w:rPr>
        <w:t xml:space="preserve"> </w:t>
      </w:r>
      <w:r>
        <w:rPr>
          <w:rStyle w:val="a0"/>
          <w:rFonts w:ascii="Times New Roman" w:hAnsi="Times New Roman"/>
          <w:color w:val="000000"/>
          <w:sz w:val="24"/>
        </w:rPr>
        <w:t>в Наредба за определянето и администрирането на местните такси и цени на услуги на територията на община</w:t>
      </w:r>
      <w:r>
        <w:rPr>
          <w:rStyle w:val="a0"/>
          <w:rFonts w:ascii="Times New Roman" w:hAnsi="Times New Roman"/>
          <w:color w:val="000000"/>
          <w:spacing w:val="1"/>
          <w:sz w:val="24"/>
        </w:rPr>
        <w:t xml:space="preserve"> Аврен, област Варна и в</w:t>
      </w:r>
      <w:r>
        <w:rPr>
          <w:rStyle w:val="a0"/>
          <w:rFonts w:ascii="Times New Roman" w:hAnsi="Times New Roman"/>
          <w:color w:val="000000"/>
          <w:sz w:val="24"/>
        </w:rPr>
        <w:t xml:space="preserve"> Приложение 1</w:t>
      </w:r>
      <w:r>
        <w:rPr>
          <w:rStyle w:val="a0"/>
          <w:rFonts w:ascii="Times New Roman" w:hAnsi="Times New Roman"/>
          <w:color w:val="000000"/>
          <w:spacing w:val="6"/>
          <w:sz w:val="24"/>
        </w:rPr>
        <w:t xml:space="preserve"> и  Приложение 2</w:t>
      </w:r>
      <w:r>
        <w:rPr>
          <w:rStyle w:val="a0"/>
          <w:rFonts w:ascii="Times New Roman" w:hAnsi="Times New Roman"/>
          <w:color w:val="000000"/>
          <w:spacing w:val="5"/>
          <w:sz w:val="24"/>
        </w:rPr>
        <w:t xml:space="preserve"> </w:t>
      </w:r>
      <w:r>
        <w:rPr>
          <w:rStyle w:val="a0"/>
          <w:rFonts w:ascii="Times New Roman" w:hAnsi="Times New Roman"/>
          <w:color w:val="000000"/>
          <w:spacing w:val="1"/>
          <w:sz w:val="24"/>
        </w:rPr>
        <w:t xml:space="preserve"> </w:t>
      </w:r>
      <w:r>
        <w:rPr>
          <w:rStyle w:val="a0"/>
          <w:rFonts w:ascii="Times New Roman" w:hAnsi="Times New Roman"/>
          <w:color w:val="000000"/>
          <w:sz w:val="24"/>
        </w:rPr>
        <w:t>през</w:t>
      </w:r>
      <w:r>
        <w:rPr>
          <w:rStyle w:val="a0"/>
          <w:rFonts w:ascii="Times New Roman" w:hAnsi="Times New Roman"/>
          <w:color w:val="000000"/>
          <w:spacing w:val="3"/>
          <w:sz w:val="24"/>
        </w:rPr>
        <w:t xml:space="preserve"> </w:t>
      </w:r>
      <w:r>
        <w:rPr>
          <w:rStyle w:val="a0"/>
          <w:rFonts w:ascii="Times New Roman" w:hAnsi="Times New Roman"/>
          <w:color w:val="000000"/>
          <w:sz w:val="24"/>
        </w:rPr>
        <w:t>2026 г.,</w:t>
      </w:r>
      <w:r>
        <w:rPr>
          <w:rStyle w:val="a0"/>
          <w:rFonts w:ascii="Times New Roman" w:hAnsi="Times New Roman"/>
          <w:color w:val="000000"/>
          <w:spacing w:val="2"/>
          <w:sz w:val="24"/>
        </w:rPr>
        <w:t xml:space="preserve"> </w:t>
      </w:r>
      <w:r>
        <w:rPr>
          <w:rStyle w:val="a0"/>
          <w:rFonts w:ascii="Times New Roman" w:hAnsi="Times New Roman"/>
          <w:color w:val="000000"/>
          <w:spacing w:val="1"/>
          <w:sz w:val="24"/>
        </w:rPr>
        <w:t>не</w:t>
      </w:r>
      <w:r>
        <w:rPr>
          <w:rStyle w:val="a0"/>
          <w:rFonts w:ascii="Times New Roman" w:hAnsi="Times New Roman"/>
          <w:color w:val="000000"/>
          <w:sz w:val="24"/>
        </w:rPr>
        <w:t xml:space="preserve"> е</w:t>
      </w:r>
      <w:r>
        <w:rPr>
          <w:rStyle w:val="a0"/>
          <w:rFonts w:ascii="Times New Roman" w:hAnsi="Times New Roman"/>
          <w:color w:val="000000"/>
          <w:spacing w:val="4"/>
          <w:sz w:val="24"/>
        </w:rPr>
        <w:t xml:space="preserve"> </w:t>
      </w:r>
      <w:r>
        <w:rPr>
          <w:rStyle w:val="a0"/>
          <w:rFonts w:ascii="Times New Roman" w:hAnsi="Times New Roman"/>
          <w:color w:val="000000"/>
          <w:sz w:val="24"/>
        </w:rPr>
        <w:t>свързана</w:t>
      </w:r>
      <w:r>
        <w:rPr>
          <w:rStyle w:val="a0"/>
          <w:rFonts w:ascii="Times New Roman" w:hAnsi="Times New Roman"/>
          <w:color w:val="000000"/>
          <w:spacing w:val="3"/>
          <w:sz w:val="24"/>
        </w:rPr>
        <w:t xml:space="preserve"> </w:t>
      </w:r>
      <w:r>
        <w:rPr>
          <w:rStyle w:val="a0"/>
          <w:rFonts w:ascii="Times New Roman" w:hAnsi="Times New Roman"/>
          <w:color w:val="000000"/>
          <w:sz w:val="24"/>
        </w:rPr>
        <w:t>с</w:t>
      </w:r>
      <w:r>
        <w:rPr>
          <w:rStyle w:val="a0"/>
          <w:rFonts w:ascii="Times New Roman" w:hAnsi="Times New Roman"/>
          <w:color w:val="000000"/>
          <w:spacing w:val="1"/>
          <w:sz w:val="24"/>
        </w:rPr>
        <w:t xml:space="preserve"> </w:t>
      </w:r>
      <w:r>
        <w:rPr>
          <w:rStyle w:val="a0"/>
          <w:rFonts w:ascii="Times New Roman" w:hAnsi="Times New Roman"/>
          <w:color w:val="000000"/>
          <w:sz w:val="24"/>
        </w:rPr>
        <w:t>изразходване</w:t>
      </w:r>
      <w:r>
        <w:rPr>
          <w:rStyle w:val="a0"/>
          <w:rFonts w:ascii="Times New Roman" w:hAnsi="Times New Roman"/>
          <w:color w:val="000000"/>
          <w:spacing w:val="1"/>
          <w:sz w:val="24"/>
        </w:rPr>
        <w:t xml:space="preserve"> на</w:t>
      </w:r>
      <w:r>
        <w:rPr>
          <w:rStyle w:val="a0"/>
          <w:rFonts w:ascii="Times New Roman" w:hAnsi="Times New Roman"/>
          <w:color w:val="000000"/>
          <w:sz w:val="24"/>
        </w:rPr>
        <w:t xml:space="preserve"> допълнителни</w:t>
      </w:r>
      <w:r>
        <w:rPr>
          <w:rStyle w:val="a0"/>
          <w:rFonts w:ascii="Times New Roman" w:hAnsi="Times New Roman"/>
          <w:color w:val="000000"/>
          <w:spacing w:val="3"/>
          <w:sz w:val="24"/>
        </w:rPr>
        <w:t xml:space="preserve"> </w:t>
      </w:r>
      <w:r>
        <w:rPr>
          <w:rStyle w:val="a0"/>
          <w:rFonts w:ascii="Times New Roman" w:hAnsi="Times New Roman"/>
          <w:color w:val="000000"/>
          <w:sz w:val="24"/>
        </w:rPr>
        <w:t>средства</w:t>
      </w:r>
      <w:r>
        <w:rPr>
          <w:rStyle w:val="a0"/>
          <w:rFonts w:ascii="Times New Roman" w:hAnsi="Times New Roman"/>
          <w:color w:val="000000"/>
          <w:spacing w:val="2"/>
          <w:sz w:val="24"/>
        </w:rPr>
        <w:t xml:space="preserve"> </w:t>
      </w:r>
      <w:r>
        <w:rPr>
          <w:rStyle w:val="a0"/>
          <w:rFonts w:ascii="Times New Roman" w:hAnsi="Times New Roman"/>
          <w:color w:val="000000"/>
          <w:sz w:val="24"/>
        </w:rPr>
        <w:t xml:space="preserve">от общинския </w:t>
      </w:r>
      <w:r>
        <w:rPr>
          <w:rStyle w:val="a0"/>
          <w:rFonts w:ascii="Times New Roman" w:hAnsi="Times New Roman"/>
          <w:color w:val="000000"/>
          <w:sz w:val="24"/>
          <w:szCs w:val="24"/>
        </w:rPr>
        <w:t xml:space="preserve">бюджет, </w:t>
      </w:r>
      <w:r>
        <w:rPr>
          <w:rStyle w:val="a0"/>
          <w:rFonts w:ascii="Times New Roman" w:eastAsia="Times New Roman" w:hAnsi="Times New Roman"/>
          <w:sz w:val="24"/>
          <w:szCs w:val="24"/>
          <w:lang w:val="en-US"/>
        </w:rPr>
        <w:t>т.е. не се предвижда допълнителен човешки, административен и материален ресурс.</w:t>
      </w:r>
    </w:p>
    <w:p w14:paraId="730A4A1E" w14:textId="77777777" w:rsidR="00E444EC" w:rsidRDefault="00000000">
      <w:pPr>
        <w:pStyle w:val="a"/>
        <w:widowControl w:val="0"/>
        <w:autoSpaceDE w:val="0"/>
        <w:spacing w:after="0" w:line="240" w:lineRule="auto"/>
        <w:ind w:firstLine="709"/>
        <w:jc w:val="both"/>
      </w:pPr>
      <w:r>
        <w:rPr>
          <w:rStyle w:val="a0"/>
          <w:rFonts w:ascii="Times New Roman" w:hAnsi="Times New Roman"/>
          <w:sz w:val="24"/>
          <w:szCs w:val="24"/>
        </w:rPr>
        <w:t xml:space="preserve">В частта относно декларирането на предварителни данни, свързани с определяне на таксата за битови отпадъци при прилагане на новите видове основи, обаче не могат да се прогнозират с точност необходимите допълнителни финансови средства. Следва да бъде отчетено, че ще е налице необходимост от по-интензивни информационни кампании, свързани с осведомяване на населението на общината, както и проучване, разработване и внедряване на специализиран програмен продукт, позволяващ администрирането, включително подаване и обработване на всички декларации от задължените за заплащане на такса битови отпадъци лица, а при необходимост и осигуряване на технически и човешки ресурс, други необходими мерки за успешното въвеждане на новата система на определяне на таксата. </w:t>
      </w:r>
    </w:p>
    <w:p w14:paraId="6CCA67C4" w14:textId="77777777" w:rsidR="00E444EC" w:rsidRDefault="00000000">
      <w:pPr>
        <w:pStyle w:val="a"/>
        <w:widowControl w:val="0"/>
        <w:autoSpaceDE w:val="0"/>
        <w:spacing w:after="0" w:line="240" w:lineRule="auto"/>
        <w:ind w:firstLine="708"/>
        <w:jc w:val="both"/>
      </w:pPr>
      <w:r>
        <w:rPr>
          <w:rStyle w:val="a0"/>
          <w:rFonts w:ascii="Times New Roman" w:hAnsi="Times New Roman"/>
          <w:sz w:val="24"/>
          <w:szCs w:val="24"/>
        </w:rPr>
        <w:t>В този случай, биха могли да се наложат извършване на допълнителни финансови разходи за дейности на Община Аврен, които ще бъдат обезпечени от бюджета ѝ, създаване на работни групи за анализ и разработване на ефективни механизми за определяне и събиране на таксата, както и обезпечаване на ресурсите, необходими за прилагане на новите основи и контролни дейности.</w:t>
      </w:r>
    </w:p>
    <w:p w14:paraId="2BFBC89C" w14:textId="77777777" w:rsidR="00E444EC" w:rsidRDefault="00E444EC">
      <w:pPr>
        <w:pStyle w:val="a"/>
        <w:widowControl w:val="0"/>
        <w:autoSpaceDE w:val="0"/>
        <w:spacing w:after="0" w:line="240" w:lineRule="auto"/>
        <w:ind w:firstLine="708"/>
        <w:jc w:val="both"/>
        <w:rPr>
          <w:rFonts w:ascii="Times New Roman" w:hAnsi="Times New Roman"/>
          <w:color w:val="000000"/>
          <w:sz w:val="24"/>
          <w:szCs w:val="24"/>
        </w:rPr>
      </w:pPr>
    </w:p>
    <w:p w14:paraId="754BCCA1" w14:textId="77777777" w:rsidR="00E444EC" w:rsidRDefault="00000000">
      <w:pPr>
        <w:pStyle w:val="a"/>
        <w:widowControl w:val="0"/>
        <w:autoSpaceDE w:val="0"/>
        <w:spacing w:after="0" w:line="266" w:lineRule="exact"/>
        <w:ind w:left="708"/>
        <w:jc w:val="both"/>
      </w:pPr>
      <w:r>
        <w:rPr>
          <w:rStyle w:val="a0"/>
          <w:rFonts w:ascii="Times New Roman" w:hAnsi="Times New Roman"/>
          <w:b/>
          <w:color w:val="000000"/>
          <w:sz w:val="24"/>
        </w:rPr>
        <w:t>4.  Очаквани</w:t>
      </w:r>
      <w:r>
        <w:rPr>
          <w:rStyle w:val="a0"/>
          <w:rFonts w:ascii="Times New Roman" w:hAnsi="Times New Roman"/>
          <w:b/>
          <w:color w:val="000000"/>
          <w:spacing w:val="1"/>
          <w:sz w:val="24"/>
        </w:rPr>
        <w:t xml:space="preserve"> </w:t>
      </w:r>
      <w:r>
        <w:rPr>
          <w:rStyle w:val="a0"/>
          <w:rFonts w:ascii="Times New Roman" w:hAnsi="Times New Roman"/>
          <w:b/>
          <w:color w:val="000000"/>
          <w:sz w:val="24"/>
        </w:rPr>
        <w:t>резултати</w:t>
      </w:r>
      <w:r>
        <w:rPr>
          <w:rStyle w:val="a0"/>
          <w:rFonts w:ascii="Times New Roman" w:hAnsi="Times New Roman"/>
          <w:b/>
          <w:color w:val="000000"/>
          <w:spacing w:val="1"/>
          <w:sz w:val="24"/>
        </w:rPr>
        <w:t xml:space="preserve"> </w:t>
      </w:r>
      <w:r>
        <w:rPr>
          <w:rStyle w:val="a0"/>
          <w:rFonts w:ascii="Times New Roman" w:hAnsi="Times New Roman"/>
          <w:b/>
          <w:color w:val="000000"/>
          <w:spacing w:val="-2"/>
          <w:sz w:val="24"/>
        </w:rPr>
        <w:t>от</w:t>
      </w:r>
      <w:r>
        <w:rPr>
          <w:rStyle w:val="a0"/>
          <w:rFonts w:ascii="Times New Roman" w:hAnsi="Times New Roman"/>
          <w:b/>
          <w:color w:val="000000"/>
          <w:spacing w:val="4"/>
          <w:sz w:val="24"/>
        </w:rPr>
        <w:t xml:space="preserve"> </w:t>
      </w:r>
      <w:r>
        <w:rPr>
          <w:rStyle w:val="a0"/>
          <w:rFonts w:ascii="Times New Roman" w:hAnsi="Times New Roman"/>
          <w:b/>
          <w:color w:val="000000"/>
          <w:sz w:val="24"/>
        </w:rPr>
        <w:t>прилагането:</w:t>
      </w:r>
    </w:p>
    <w:p w14:paraId="77F63306" w14:textId="77777777" w:rsidR="00E444EC" w:rsidRDefault="00000000">
      <w:pPr>
        <w:pStyle w:val="a"/>
        <w:spacing w:after="0" w:line="240" w:lineRule="auto"/>
        <w:ind w:firstLine="708"/>
        <w:jc w:val="both"/>
      </w:pPr>
      <w:r>
        <w:rPr>
          <w:rStyle w:val="a0"/>
          <w:rFonts w:ascii="Times New Roman" w:hAnsi="Times New Roman"/>
          <w:sz w:val="24"/>
          <w:szCs w:val="24"/>
        </w:rPr>
        <w:t xml:space="preserve">Приемането на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и Приложение 2 към нея</w:t>
      </w:r>
      <w:r>
        <w:rPr>
          <w:rStyle w:val="a0"/>
          <w:rFonts w:ascii="Times New Roman" w:hAnsi="Times New Roman"/>
          <w:spacing w:val="-8"/>
          <w:sz w:val="24"/>
          <w:szCs w:val="24"/>
        </w:rPr>
        <w:t xml:space="preserve"> </w:t>
      </w:r>
      <w:r>
        <w:rPr>
          <w:rStyle w:val="a0"/>
          <w:rFonts w:ascii="Times New Roman" w:hAnsi="Times New Roman"/>
          <w:sz w:val="24"/>
          <w:szCs w:val="24"/>
        </w:rPr>
        <w:t>ще доведе</w:t>
      </w:r>
      <w:r>
        <w:rPr>
          <w:rStyle w:val="a0"/>
          <w:rFonts w:ascii="Times New Roman" w:hAnsi="Times New Roman"/>
          <w:spacing w:val="-4"/>
          <w:sz w:val="24"/>
          <w:szCs w:val="24"/>
        </w:rPr>
        <w:t xml:space="preserve"> </w:t>
      </w:r>
      <w:r>
        <w:rPr>
          <w:rStyle w:val="a0"/>
          <w:rFonts w:ascii="Times New Roman" w:hAnsi="Times New Roman"/>
          <w:sz w:val="24"/>
          <w:szCs w:val="24"/>
        </w:rPr>
        <w:t>до</w:t>
      </w:r>
      <w:r>
        <w:rPr>
          <w:rStyle w:val="a0"/>
          <w:rFonts w:ascii="Times New Roman" w:hAnsi="Times New Roman"/>
          <w:spacing w:val="-3"/>
          <w:sz w:val="24"/>
          <w:szCs w:val="24"/>
        </w:rPr>
        <w:t xml:space="preserve"> </w:t>
      </w:r>
      <w:r>
        <w:rPr>
          <w:rStyle w:val="a0"/>
          <w:rFonts w:ascii="Times New Roman" w:hAnsi="Times New Roman"/>
          <w:sz w:val="24"/>
          <w:szCs w:val="24"/>
        </w:rPr>
        <w:t>регламентиране</w:t>
      </w:r>
      <w:r>
        <w:rPr>
          <w:rStyle w:val="a0"/>
          <w:rFonts w:ascii="Times New Roman" w:hAnsi="Times New Roman"/>
          <w:spacing w:val="-4"/>
          <w:sz w:val="24"/>
          <w:szCs w:val="24"/>
        </w:rPr>
        <w:t xml:space="preserve"> </w:t>
      </w:r>
      <w:r>
        <w:rPr>
          <w:rStyle w:val="a0"/>
          <w:rFonts w:ascii="Times New Roman" w:hAnsi="Times New Roman"/>
          <w:sz w:val="24"/>
          <w:szCs w:val="24"/>
        </w:rPr>
        <w:t>и</w:t>
      </w:r>
      <w:r>
        <w:rPr>
          <w:rStyle w:val="a0"/>
          <w:rFonts w:ascii="Times New Roman" w:hAnsi="Times New Roman"/>
          <w:spacing w:val="-1"/>
          <w:sz w:val="24"/>
          <w:szCs w:val="24"/>
        </w:rPr>
        <w:t xml:space="preserve"> </w:t>
      </w:r>
      <w:r>
        <w:rPr>
          <w:rStyle w:val="a0"/>
          <w:rFonts w:ascii="Times New Roman" w:hAnsi="Times New Roman"/>
          <w:sz w:val="24"/>
          <w:szCs w:val="24"/>
        </w:rPr>
        <w:t>законосъобразно</w:t>
      </w:r>
      <w:r>
        <w:rPr>
          <w:rStyle w:val="a0"/>
          <w:rFonts w:ascii="Times New Roman" w:hAnsi="Times New Roman"/>
          <w:spacing w:val="-6"/>
          <w:sz w:val="24"/>
          <w:szCs w:val="24"/>
        </w:rPr>
        <w:t xml:space="preserve"> </w:t>
      </w:r>
      <w:r>
        <w:rPr>
          <w:rStyle w:val="a0"/>
          <w:rFonts w:ascii="Times New Roman" w:hAnsi="Times New Roman"/>
          <w:sz w:val="24"/>
          <w:szCs w:val="24"/>
        </w:rPr>
        <w:t>определяне</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4"/>
          <w:sz w:val="24"/>
          <w:szCs w:val="24"/>
        </w:rPr>
        <w:t xml:space="preserve"> </w:t>
      </w:r>
      <w:r>
        <w:rPr>
          <w:rStyle w:val="a0"/>
          <w:rFonts w:ascii="Times New Roman" w:hAnsi="Times New Roman"/>
          <w:sz w:val="24"/>
          <w:szCs w:val="24"/>
        </w:rPr>
        <w:t>необходимите</w:t>
      </w:r>
      <w:r>
        <w:rPr>
          <w:rStyle w:val="a0"/>
          <w:rFonts w:ascii="Times New Roman" w:hAnsi="Times New Roman"/>
          <w:spacing w:val="-4"/>
          <w:sz w:val="24"/>
          <w:szCs w:val="24"/>
        </w:rPr>
        <w:t xml:space="preserve"> </w:t>
      </w:r>
      <w:r>
        <w:rPr>
          <w:rStyle w:val="a0"/>
          <w:rFonts w:ascii="Times New Roman" w:hAnsi="Times New Roman"/>
          <w:sz w:val="24"/>
          <w:szCs w:val="24"/>
        </w:rPr>
        <w:t>предпоставки</w:t>
      </w:r>
      <w:r>
        <w:rPr>
          <w:rStyle w:val="a0"/>
          <w:rFonts w:ascii="Times New Roman" w:hAnsi="Times New Roman"/>
          <w:spacing w:val="-3"/>
          <w:sz w:val="24"/>
          <w:szCs w:val="24"/>
        </w:rPr>
        <w:t xml:space="preserve"> </w:t>
      </w:r>
      <w:r>
        <w:rPr>
          <w:rStyle w:val="a0"/>
          <w:rFonts w:ascii="Times New Roman" w:hAnsi="Times New Roman"/>
          <w:spacing w:val="-5"/>
          <w:sz w:val="24"/>
          <w:szCs w:val="24"/>
        </w:rPr>
        <w:t xml:space="preserve">за </w:t>
      </w:r>
      <w:r>
        <w:rPr>
          <w:rStyle w:val="a0"/>
          <w:rFonts w:ascii="Times New Roman" w:hAnsi="Times New Roman"/>
          <w:sz w:val="24"/>
          <w:szCs w:val="24"/>
        </w:rPr>
        <w:t>въвеждането</w:t>
      </w:r>
      <w:r>
        <w:rPr>
          <w:rStyle w:val="a0"/>
          <w:rFonts w:ascii="Times New Roman" w:hAnsi="Times New Roman"/>
          <w:spacing w:val="13"/>
          <w:sz w:val="24"/>
          <w:szCs w:val="24"/>
        </w:rPr>
        <w:t xml:space="preserve"> </w:t>
      </w:r>
      <w:r>
        <w:rPr>
          <w:rStyle w:val="a0"/>
          <w:rFonts w:ascii="Times New Roman" w:hAnsi="Times New Roman"/>
          <w:sz w:val="24"/>
          <w:szCs w:val="24"/>
        </w:rPr>
        <w:t>на</w:t>
      </w:r>
      <w:r>
        <w:rPr>
          <w:rStyle w:val="a0"/>
          <w:rFonts w:ascii="Times New Roman" w:hAnsi="Times New Roman"/>
          <w:spacing w:val="13"/>
          <w:sz w:val="24"/>
          <w:szCs w:val="24"/>
        </w:rPr>
        <w:t xml:space="preserve"> </w:t>
      </w:r>
      <w:r>
        <w:rPr>
          <w:rStyle w:val="a0"/>
          <w:rFonts w:ascii="Times New Roman" w:hAnsi="Times New Roman"/>
          <w:sz w:val="24"/>
          <w:szCs w:val="24"/>
        </w:rPr>
        <w:t>новите</w:t>
      </w:r>
      <w:r>
        <w:rPr>
          <w:rStyle w:val="a0"/>
          <w:rFonts w:ascii="Times New Roman" w:hAnsi="Times New Roman"/>
          <w:spacing w:val="11"/>
          <w:sz w:val="24"/>
          <w:szCs w:val="24"/>
        </w:rPr>
        <w:t xml:space="preserve"> </w:t>
      </w:r>
      <w:r>
        <w:rPr>
          <w:rStyle w:val="a0"/>
          <w:rFonts w:ascii="Times New Roman" w:hAnsi="Times New Roman"/>
          <w:sz w:val="24"/>
          <w:szCs w:val="24"/>
        </w:rPr>
        <w:t>основи</w:t>
      </w:r>
      <w:r>
        <w:rPr>
          <w:rStyle w:val="a0"/>
          <w:rFonts w:ascii="Times New Roman" w:hAnsi="Times New Roman"/>
          <w:spacing w:val="15"/>
          <w:sz w:val="24"/>
          <w:szCs w:val="24"/>
        </w:rPr>
        <w:t xml:space="preserve"> </w:t>
      </w:r>
      <w:r>
        <w:rPr>
          <w:rStyle w:val="a0"/>
          <w:rFonts w:ascii="Times New Roman" w:hAnsi="Times New Roman"/>
          <w:sz w:val="24"/>
          <w:szCs w:val="24"/>
        </w:rPr>
        <w:t>за</w:t>
      </w:r>
      <w:r>
        <w:rPr>
          <w:rStyle w:val="a0"/>
          <w:rFonts w:ascii="Times New Roman" w:hAnsi="Times New Roman"/>
          <w:spacing w:val="13"/>
          <w:sz w:val="24"/>
          <w:szCs w:val="24"/>
        </w:rPr>
        <w:t xml:space="preserve"> </w:t>
      </w:r>
      <w:r>
        <w:rPr>
          <w:rStyle w:val="a0"/>
          <w:rFonts w:ascii="Times New Roman" w:hAnsi="Times New Roman"/>
          <w:sz w:val="24"/>
          <w:szCs w:val="24"/>
        </w:rPr>
        <w:t>определяне</w:t>
      </w:r>
      <w:r>
        <w:rPr>
          <w:rStyle w:val="a0"/>
          <w:rFonts w:ascii="Times New Roman" w:hAnsi="Times New Roman"/>
          <w:spacing w:val="11"/>
          <w:sz w:val="24"/>
          <w:szCs w:val="24"/>
        </w:rPr>
        <w:t xml:space="preserve"> </w:t>
      </w:r>
      <w:r>
        <w:rPr>
          <w:rStyle w:val="a0"/>
          <w:rFonts w:ascii="Times New Roman" w:hAnsi="Times New Roman"/>
          <w:sz w:val="24"/>
          <w:szCs w:val="24"/>
        </w:rPr>
        <w:t>на</w:t>
      </w:r>
      <w:r>
        <w:rPr>
          <w:rStyle w:val="a0"/>
          <w:rFonts w:ascii="Times New Roman" w:hAnsi="Times New Roman"/>
          <w:spacing w:val="12"/>
          <w:sz w:val="24"/>
          <w:szCs w:val="24"/>
        </w:rPr>
        <w:t xml:space="preserve"> </w:t>
      </w:r>
      <w:r>
        <w:rPr>
          <w:rStyle w:val="a0"/>
          <w:rFonts w:ascii="Times New Roman" w:hAnsi="Times New Roman"/>
          <w:sz w:val="24"/>
          <w:szCs w:val="24"/>
        </w:rPr>
        <w:t>размера</w:t>
      </w:r>
      <w:r>
        <w:rPr>
          <w:rStyle w:val="a0"/>
          <w:rFonts w:ascii="Times New Roman" w:hAnsi="Times New Roman"/>
          <w:spacing w:val="13"/>
          <w:sz w:val="24"/>
          <w:szCs w:val="24"/>
        </w:rPr>
        <w:t xml:space="preserve"> </w:t>
      </w:r>
      <w:r>
        <w:rPr>
          <w:rStyle w:val="a0"/>
          <w:rFonts w:ascii="Times New Roman" w:hAnsi="Times New Roman"/>
          <w:sz w:val="24"/>
          <w:szCs w:val="24"/>
        </w:rPr>
        <w:t>на</w:t>
      </w:r>
      <w:r>
        <w:rPr>
          <w:rStyle w:val="a0"/>
          <w:rFonts w:ascii="Times New Roman" w:hAnsi="Times New Roman"/>
          <w:spacing w:val="13"/>
          <w:sz w:val="24"/>
          <w:szCs w:val="24"/>
        </w:rPr>
        <w:t xml:space="preserve"> </w:t>
      </w:r>
      <w:r>
        <w:rPr>
          <w:rStyle w:val="a0"/>
          <w:rFonts w:ascii="Times New Roman" w:hAnsi="Times New Roman"/>
          <w:sz w:val="24"/>
          <w:szCs w:val="24"/>
        </w:rPr>
        <w:t>таксата</w:t>
      </w:r>
      <w:r>
        <w:rPr>
          <w:rStyle w:val="a0"/>
          <w:rFonts w:ascii="Times New Roman" w:hAnsi="Times New Roman"/>
          <w:spacing w:val="13"/>
          <w:sz w:val="24"/>
          <w:szCs w:val="24"/>
        </w:rPr>
        <w:t xml:space="preserve"> </w:t>
      </w:r>
      <w:r>
        <w:rPr>
          <w:rStyle w:val="a0"/>
          <w:rFonts w:ascii="Times New Roman" w:hAnsi="Times New Roman"/>
          <w:sz w:val="24"/>
          <w:szCs w:val="24"/>
        </w:rPr>
        <w:t>за</w:t>
      </w:r>
      <w:r>
        <w:rPr>
          <w:rStyle w:val="a0"/>
          <w:rFonts w:ascii="Times New Roman" w:hAnsi="Times New Roman"/>
          <w:spacing w:val="13"/>
          <w:sz w:val="24"/>
          <w:szCs w:val="24"/>
        </w:rPr>
        <w:t xml:space="preserve"> </w:t>
      </w:r>
      <w:r>
        <w:rPr>
          <w:rStyle w:val="a0"/>
          <w:rFonts w:ascii="Times New Roman" w:hAnsi="Times New Roman"/>
          <w:sz w:val="24"/>
          <w:szCs w:val="24"/>
        </w:rPr>
        <w:t>битови</w:t>
      </w:r>
      <w:r>
        <w:rPr>
          <w:rStyle w:val="a0"/>
          <w:rFonts w:ascii="Times New Roman" w:hAnsi="Times New Roman"/>
          <w:spacing w:val="14"/>
          <w:sz w:val="24"/>
          <w:szCs w:val="24"/>
        </w:rPr>
        <w:t xml:space="preserve"> </w:t>
      </w:r>
      <w:r>
        <w:rPr>
          <w:rStyle w:val="a0"/>
          <w:rFonts w:ascii="Times New Roman" w:hAnsi="Times New Roman"/>
          <w:sz w:val="24"/>
          <w:szCs w:val="24"/>
        </w:rPr>
        <w:t>отпадъци</w:t>
      </w:r>
      <w:r>
        <w:rPr>
          <w:rStyle w:val="a0"/>
          <w:rFonts w:ascii="Times New Roman" w:hAnsi="Times New Roman"/>
          <w:spacing w:val="13"/>
          <w:sz w:val="24"/>
          <w:szCs w:val="24"/>
        </w:rPr>
        <w:t xml:space="preserve"> </w:t>
      </w:r>
      <w:r>
        <w:rPr>
          <w:rStyle w:val="a0"/>
          <w:rFonts w:ascii="Times New Roman" w:hAnsi="Times New Roman"/>
          <w:spacing w:val="-5"/>
          <w:sz w:val="24"/>
          <w:szCs w:val="24"/>
        </w:rPr>
        <w:t xml:space="preserve">за </w:t>
      </w:r>
      <w:r>
        <w:rPr>
          <w:rStyle w:val="a0"/>
          <w:rFonts w:ascii="Times New Roman" w:hAnsi="Times New Roman"/>
          <w:spacing w:val="-2"/>
          <w:sz w:val="24"/>
          <w:szCs w:val="24"/>
        </w:rPr>
        <w:t xml:space="preserve">2026 г.  </w:t>
      </w:r>
    </w:p>
    <w:p w14:paraId="3B1054CE" w14:textId="77777777" w:rsidR="00E444EC" w:rsidRDefault="00000000">
      <w:pPr>
        <w:pStyle w:val="a"/>
        <w:spacing w:after="0" w:line="240" w:lineRule="auto"/>
        <w:ind w:firstLine="708"/>
        <w:jc w:val="both"/>
      </w:pPr>
      <w:r>
        <w:rPr>
          <w:rStyle w:val="a0"/>
          <w:rFonts w:ascii="Times New Roman" w:hAnsi="Times New Roman"/>
          <w:sz w:val="24"/>
          <w:szCs w:val="24"/>
        </w:rPr>
        <w:t xml:space="preserve">С предложения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w:t>
      </w:r>
      <w:r>
        <w:rPr>
          <w:rStyle w:val="a0"/>
          <w:rFonts w:ascii="Times New Roman" w:hAnsi="Times New Roman"/>
          <w:sz w:val="24"/>
          <w:szCs w:val="24"/>
        </w:rPr>
        <w:t>не се създава допълнителна административна тежест за задължените лица, тъй като съгласно промените в ЗМДТ обстоятелствата, които имат</w:t>
      </w:r>
      <w:r>
        <w:rPr>
          <w:rStyle w:val="a0"/>
          <w:rFonts w:ascii="Times New Roman" w:hAnsi="Times New Roman"/>
          <w:spacing w:val="-2"/>
          <w:sz w:val="24"/>
          <w:szCs w:val="24"/>
        </w:rPr>
        <w:t xml:space="preserve"> </w:t>
      </w:r>
      <w:r>
        <w:rPr>
          <w:rStyle w:val="a0"/>
          <w:rFonts w:ascii="Times New Roman" w:hAnsi="Times New Roman"/>
          <w:sz w:val="24"/>
          <w:szCs w:val="24"/>
        </w:rPr>
        <w:t>значение</w:t>
      </w:r>
      <w:r>
        <w:rPr>
          <w:rStyle w:val="a0"/>
          <w:rFonts w:ascii="Times New Roman" w:hAnsi="Times New Roman"/>
          <w:spacing w:val="-3"/>
          <w:sz w:val="24"/>
          <w:szCs w:val="24"/>
        </w:rPr>
        <w:t xml:space="preserve"> </w:t>
      </w:r>
      <w:r>
        <w:rPr>
          <w:rStyle w:val="a0"/>
          <w:rFonts w:ascii="Times New Roman" w:hAnsi="Times New Roman"/>
          <w:sz w:val="24"/>
          <w:szCs w:val="24"/>
        </w:rPr>
        <w:t>за</w:t>
      </w:r>
      <w:r>
        <w:rPr>
          <w:rStyle w:val="a0"/>
          <w:rFonts w:ascii="Times New Roman" w:hAnsi="Times New Roman"/>
          <w:spacing w:val="-6"/>
          <w:sz w:val="24"/>
          <w:szCs w:val="24"/>
        </w:rPr>
        <w:t xml:space="preserve"> </w:t>
      </w:r>
      <w:r>
        <w:rPr>
          <w:rStyle w:val="a0"/>
          <w:rFonts w:ascii="Times New Roman" w:hAnsi="Times New Roman"/>
          <w:sz w:val="24"/>
          <w:szCs w:val="24"/>
        </w:rPr>
        <w:t>изчисляване</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3"/>
          <w:sz w:val="24"/>
          <w:szCs w:val="24"/>
        </w:rPr>
        <w:t xml:space="preserve"> </w:t>
      </w:r>
      <w:r>
        <w:rPr>
          <w:rStyle w:val="a0"/>
          <w:rFonts w:ascii="Times New Roman" w:hAnsi="Times New Roman"/>
          <w:sz w:val="24"/>
          <w:szCs w:val="24"/>
        </w:rPr>
        <w:t>размера</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3"/>
          <w:sz w:val="24"/>
          <w:szCs w:val="24"/>
        </w:rPr>
        <w:t xml:space="preserve"> </w:t>
      </w:r>
      <w:r>
        <w:rPr>
          <w:rStyle w:val="a0"/>
          <w:rFonts w:ascii="Times New Roman" w:hAnsi="Times New Roman"/>
          <w:sz w:val="24"/>
          <w:szCs w:val="24"/>
        </w:rPr>
        <w:t>таксата</w:t>
      </w:r>
      <w:r>
        <w:rPr>
          <w:rStyle w:val="a0"/>
          <w:rFonts w:ascii="Times New Roman" w:hAnsi="Times New Roman"/>
          <w:spacing w:val="-3"/>
          <w:sz w:val="24"/>
          <w:szCs w:val="24"/>
        </w:rPr>
        <w:t xml:space="preserve"> </w:t>
      </w:r>
      <w:r>
        <w:rPr>
          <w:rStyle w:val="a0"/>
          <w:rFonts w:ascii="Times New Roman" w:hAnsi="Times New Roman"/>
          <w:sz w:val="24"/>
          <w:szCs w:val="24"/>
        </w:rPr>
        <w:t>за</w:t>
      </w:r>
      <w:r>
        <w:rPr>
          <w:rStyle w:val="a0"/>
          <w:rFonts w:ascii="Times New Roman" w:hAnsi="Times New Roman"/>
          <w:spacing w:val="-3"/>
          <w:sz w:val="24"/>
          <w:szCs w:val="24"/>
        </w:rPr>
        <w:t xml:space="preserve"> </w:t>
      </w:r>
      <w:r>
        <w:rPr>
          <w:rStyle w:val="a0"/>
          <w:rFonts w:ascii="Times New Roman" w:hAnsi="Times New Roman"/>
          <w:sz w:val="24"/>
          <w:szCs w:val="24"/>
        </w:rPr>
        <w:t>битови</w:t>
      </w:r>
      <w:r>
        <w:rPr>
          <w:rStyle w:val="a0"/>
          <w:rFonts w:ascii="Times New Roman" w:hAnsi="Times New Roman"/>
          <w:spacing w:val="-1"/>
          <w:sz w:val="24"/>
          <w:szCs w:val="24"/>
        </w:rPr>
        <w:t xml:space="preserve"> </w:t>
      </w:r>
      <w:r>
        <w:rPr>
          <w:rStyle w:val="a0"/>
          <w:rFonts w:ascii="Times New Roman" w:hAnsi="Times New Roman"/>
          <w:sz w:val="24"/>
          <w:szCs w:val="24"/>
        </w:rPr>
        <w:t>отпадъци,</w:t>
      </w:r>
      <w:r>
        <w:rPr>
          <w:rStyle w:val="a0"/>
          <w:rFonts w:ascii="Times New Roman" w:hAnsi="Times New Roman"/>
          <w:spacing w:val="-5"/>
          <w:sz w:val="24"/>
          <w:szCs w:val="24"/>
        </w:rPr>
        <w:t xml:space="preserve"> </w:t>
      </w:r>
      <w:r>
        <w:rPr>
          <w:rStyle w:val="a0"/>
          <w:rFonts w:ascii="Times New Roman" w:hAnsi="Times New Roman"/>
          <w:sz w:val="24"/>
          <w:szCs w:val="24"/>
        </w:rPr>
        <w:t>както</w:t>
      </w:r>
      <w:r>
        <w:rPr>
          <w:rStyle w:val="a0"/>
          <w:rFonts w:ascii="Times New Roman" w:hAnsi="Times New Roman"/>
          <w:spacing w:val="-5"/>
          <w:sz w:val="24"/>
          <w:szCs w:val="24"/>
        </w:rPr>
        <w:t xml:space="preserve"> </w:t>
      </w:r>
      <w:r>
        <w:rPr>
          <w:rStyle w:val="a0"/>
          <w:rFonts w:ascii="Times New Roman" w:hAnsi="Times New Roman"/>
          <w:sz w:val="24"/>
          <w:szCs w:val="24"/>
        </w:rPr>
        <w:t>и</w:t>
      </w:r>
      <w:r>
        <w:rPr>
          <w:rStyle w:val="a0"/>
          <w:rFonts w:ascii="Times New Roman" w:hAnsi="Times New Roman"/>
          <w:spacing w:val="-1"/>
          <w:sz w:val="24"/>
          <w:szCs w:val="24"/>
        </w:rPr>
        <w:t xml:space="preserve"> </w:t>
      </w:r>
      <w:r>
        <w:rPr>
          <w:rStyle w:val="a0"/>
          <w:rFonts w:ascii="Times New Roman" w:hAnsi="Times New Roman"/>
          <w:sz w:val="24"/>
          <w:szCs w:val="24"/>
        </w:rPr>
        <w:t>всяка</w:t>
      </w:r>
      <w:r>
        <w:rPr>
          <w:rStyle w:val="a0"/>
          <w:rFonts w:ascii="Times New Roman" w:hAnsi="Times New Roman"/>
          <w:spacing w:val="-3"/>
          <w:sz w:val="24"/>
          <w:szCs w:val="24"/>
        </w:rPr>
        <w:t xml:space="preserve"> </w:t>
      </w:r>
      <w:r>
        <w:rPr>
          <w:rStyle w:val="a0"/>
          <w:rFonts w:ascii="Times New Roman" w:hAnsi="Times New Roman"/>
          <w:sz w:val="24"/>
          <w:szCs w:val="24"/>
        </w:rPr>
        <w:t>тяхна промяна,</w:t>
      </w:r>
      <w:r>
        <w:rPr>
          <w:rStyle w:val="a0"/>
          <w:rFonts w:ascii="Times New Roman" w:hAnsi="Times New Roman"/>
          <w:spacing w:val="-6"/>
          <w:sz w:val="24"/>
          <w:szCs w:val="24"/>
        </w:rPr>
        <w:t xml:space="preserve"> </w:t>
      </w:r>
      <w:r>
        <w:rPr>
          <w:rStyle w:val="a0"/>
          <w:rFonts w:ascii="Times New Roman" w:hAnsi="Times New Roman"/>
          <w:sz w:val="24"/>
          <w:szCs w:val="24"/>
        </w:rPr>
        <w:t>ще</w:t>
      </w:r>
      <w:r>
        <w:rPr>
          <w:rStyle w:val="a0"/>
          <w:rFonts w:ascii="Times New Roman" w:hAnsi="Times New Roman"/>
          <w:spacing w:val="-7"/>
          <w:sz w:val="24"/>
          <w:szCs w:val="24"/>
        </w:rPr>
        <w:t xml:space="preserve"> </w:t>
      </w:r>
      <w:r>
        <w:rPr>
          <w:rStyle w:val="a0"/>
          <w:rFonts w:ascii="Times New Roman" w:hAnsi="Times New Roman"/>
          <w:sz w:val="24"/>
          <w:szCs w:val="24"/>
        </w:rPr>
        <w:t>бъдат установявани</w:t>
      </w:r>
      <w:r>
        <w:rPr>
          <w:rStyle w:val="a0"/>
          <w:rFonts w:ascii="Times New Roman" w:hAnsi="Times New Roman"/>
          <w:spacing w:val="-5"/>
          <w:sz w:val="24"/>
          <w:szCs w:val="24"/>
        </w:rPr>
        <w:t xml:space="preserve"> </w:t>
      </w:r>
      <w:r>
        <w:rPr>
          <w:rStyle w:val="a0"/>
          <w:rFonts w:ascii="Times New Roman" w:hAnsi="Times New Roman"/>
          <w:sz w:val="24"/>
          <w:szCs w:val="24"/>
        </w:rPr>
        <w:lastRenderedPageBreak/>
        <w:t>служебно</w:t>
      </w:r>
      <w:r>
        <w:rPr>
          <w:rStyle w:val="a0"/>
          <w:rFonts w:ascii="Times New Roman" w:hAnsi="Times New Roman"/>
          <w:spacing w:val="-6"/>
          <w:sz w:val="24"/>
          <w:szCs w:val="24"/>
        </w:rPr>
        <w:t xml:space="preserve"> </w:t>
      </w:r>
      <w:r>
        <w:rPr>
          <w:rStyle w:val="a0"/>
          <w:rFonts w:ascii="Times New Roman" w:hAnsi="Times New Roman"/>
          <w:sz w:val="24"/>
          <w:szCs w:val="24"/>
        </w:rPr>
        <w:t>или</w:t>
      </w:r>
      <w:r>
        <w:rPr>
          <w:rStyle w:val="a0"/>
          <w:rFonts w:ascii="Times New Roman" w:hAnsi="Times New Roman"/>
          <w:spacing w:val="-5"/>
          <w:sz w:val="24"/>
          <w:szCs w:val="24"/>
        </w:rPr>
        <w:t xml:space="preserve"> </w:t>
      </w:r>
      <w:r>
        <w:rPr>
          <w:rStyle w:val="a0"/>
          <w:rFonts w:ascii="Times New Roman" w:hAnsi="Times New Roman"/>
          <w:sz w:val="24"/>
          <w:szCs w:val="24"/>
        </w:rPr>
        <w:t>чрез</w:t>
      </w:r>
      <w:r>
        <w:rPr>
          <w:rStyle w:val="a0"/>
          <w:rFonts w:ascii="Times New Roman" w:hAnsi="Times New Roman"/>
          <w:spacing w:val="-5"/>
          <w:sz w:val="24"/>
          <w:szCs w:val="24"/>
        </w:rPr>
        <w:t xml:space="preserve"> </w:t>
      </w:r>
      <w:r>
        <w:rPr>
          <w:rStyle w:val="a0"/>
          <w:rFonts w:ascii="Times New Roman" w:hAnsi="Times New Roman"/>
          <w:sz w:val="24"/>
          <w:szCs w:val="24"/>
        </w:rPr>
        <w:t>подаване</w:t>
      </w:r>
      <w:r>
        <w:rPr>
          <w:rStyle w:val="a0"/>
          <w:rFonts w:ascii="Times New Roman" w:hAnsi="Times New Roman"/>
          <w:spacing w:val="-7"/>
          <w:sz w:val="24"/>
          <w:szCs w:val="24"/>
        </w:rPr>
        <w:t xml:space="preserve"> </w:t>
      </w:r>
      <w:r>
        <w:rPr>
          <w:rStyle w:val="a0"/>
          <w:rFonts w:ascii="Times New Roman" w:hAnsi="Times New Roman"/>
          <w:sz w:val="24"/>
          <w:szCs w:val="24"/>
        </w:rPr>
        <w:t>на</w:t>
      </w:r>
      <w:r>
        <w:rPr>
          <w:rStyle w:val="a0"/>
          <w:rFonts w:ascii="Times New Roman" w:hAnsi="Times New Roman"/>
          <w:spacing w:val="-4"/>
          <w:sz w:val="24"/>
          <w:szCs w:val="24"/>
        </w:rPr>
        <w:t xml:space="preserve"> </w:t>
      </w:r>
      <w:r>
        <w:rPr>
          <w:rStyle w:val="a0"/>
          <w:rFonts w:ascii="Times New Roman" w:hAnsi="Times New Roman"/>
          <w:sz w:val="24"/>
          <w:szCs w:val="24"/>
        </w:rPr>
        <w:t>декларация</w:t>
      </w:r>
      <w:r>
        <w:rPr>
          <w:rStyle w:val="a0"/>
          <w:rFonts w:ascii="Times New Roman" w:hAnsi="Times New Roman"/>
          <w:spacing w:val="-6"/>
          <w:sz w:val="24"/>
          <w:szCs w:val="24"/>
        </w:rPr>
        <w:t xml:space="preserve"> </w:t>
      </w:r>
      <w:r>
        <w:rPr>
          <w:rStyle w:val="a0"/>
          <w:rFonts w:ascii="Times New Roman" w:hAnsi="Times New Roman"/>
          <w:sz w:val="24"/>
          <w:szCs w:val="24"/>
        </w:rPr>
        <w:t>от</w:t>
      </w:r>
      <w:r>
        <w:rPr>
          <w:rStyle w:val="a0"/>
          <w:rFonts w:ascii="Times New Roman" w:hAnsi="Times New Roman"/>
          <w:spacing w:val="-5"/>
          <w:sz w:val="24"/>
          <w:szCs w:val="24"/>
        </w:rPr>
        <w:t xml:space="preserve"> </w:t>
      </w:r>
      <w:r>
        <w:rPr>
          <w:rStyle w:val="a0"/>
          <w:rFonts w:ascii="Times New Roman" w:hAnsi="Times New Roman"/>
          <w:sz w:val="24"/>
          <w:szCs w:val="24"/>
        </w:rPr>
        <w:t xml:space="preserve">задължените лица, както и от управителя или председателя на етажната собственост по ред, определен в </w:t>
      </w:r>
      <w:r>
        <w:rPr>
          <w:rStyle w:val="a0"/>
          <w:rFonts w:ascii="Times New Roman" w:hAnsi="Times New Roman"/>
          <w:spacing w:val="-2"/>
          <w:sz w:val="24"/>
          <w:szCs w:val="24"/>
        </w:rPr>
        <w:t>наредба.</w:t>
      </w:r>
    </w:p>
    <w:p w14:paraId="7C9244C4" w14:textId="77777777" w:rsidR="00E444EC" w:rsidRDefault="00000000">
      <w:pPr>
        <w:pStyle w:val="a"/>
        <w:spacing w:after="0" w:line="240" w:lineRule="auto"/>
        <w:ind w:firstLine="708"/>
        <w:jc w:val="both"/>
      </w:pPr>
      <w:r>
        <w:rPr>
          <w:rStyle w:val="a0"/>
          <w:rFonts w:ascii="Times New Roman" w:hAnsi="Times New Roman"/>
          <w:sz w:val="24"/>
          <w:szCs w:val="24"/>
        </w:rPr>
        <w:t xml:space="preserve">Очаквания резултат от Приемане на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w:t>
      </w:r>
      <w:r>
        <w:rPr>
          <w:rStyle w:val="a0"/>
          <w:rFonts w:ascii="Times New Roman" w:hAnsi="Times New Roman"/>
          <w:sz w:val="24"/>
          <w:szCs w:val="24"/>
        </w:rPr>
        <w:t>е осигуряване на прозрачност, яснота и  регулиране на правилното прилагане на нормативните актове от по-висока степен.</w:t>
      </w:r>
    </w:p>
    <w:p w14:paraId="1264FC8E" w14:textId="77777777" w:rsidR="00E444EC" w:rsidRDefault="00E444EC">
      <w:pPr>
        <w:pStyle w:val="a"/>
        <w:spacing w:after="0" w:line="240" w:lineRule="auto"/>
        <w:ind w:firstLine="360"/>
        <w:jc w:val="both"/>
        <w:rPr>
          <w:rFonts w:ascii="Times New Roman" w:hAnsi="Times New Roman"/>
          <w:sz w:val="24"/>
          <w:szCs w:val="24"/>
        </w:rPr>
      </w:pPr>
    </w:p>
    <w:p w14:paraId="4739960C" w14:textId="77777777" w:rsidR="00E444EC" w:rsidRDefault="00000000">
      <w:pPr>
        <w:pStyle w:val="a1"/>
        <w:widowControl w:val="0"/>
        <w:numPr>
          <w:ilvl w:val="0"/>
          <w:numId w:val="2"/>
        </w:numPr>
        <w:autoSpaceDE w:val="0"/>
        <w:spacing w:after="0" w:line="240" w:lineRule="auto"/>
        <w:ind w:left="0" w:firstLine="709"/>
        <w:jc w:val="both"/>
      </w:pPr>
      <w:r>
        <w:rPr>
          <w:rStyle w:val="a0"/>
          <w:rFonts w:ascii="Times New Roman" w:hAnsi="Times New Roman"/>
          <w:b/>
          <w:color w:val="000000"/>
          <w:sz w:val="24"/>
        </w:rPr>
        <w:t xml:space="preserve">Анализ </w:t>
      </w:r>
      <w:r>
        <w:rPr>
          <w:rStyle w:val="a0"/>
          <w:rFonts w:ascii="Times New Roman" w:hAnsi="Times New Roman"/>
          <w:b/>
          <w:color w:val="000000"/>
          <w:spacing w:val="-1"/>
          <w:sz w:val="24"/>
        </w:rPr>
        <w:t>за</w:t>
      </w:r>
      <w:r>
        <w:rPr>
          <w:rStyle w:val="a0"/>
          <w:rFonts w:ascii="Times New Roman" w:hAnsi="Times New Roman"/>
          <w:b/>
          <w:color w:val="000000"/>
          <w:spacing w:val="1"/>
          <w:sz w:val="24"/>
        </w:rPr>
        <w:t xml:space="preserve"> </w:t>
      </w:r>
      <w:r>
        <w:rPr>
          <w:rStyle w:val="a0"/>
          <w:rFonts w:ascii="Times New Roman" w:hAnsi="Times New Roman"/>
          <w:b/>
          <w:color w:val="000000"/>
          <w:sz w:val="24"/>
        </w:rPr>
        <w:t>съответствие</w:t>
      </w:r>
      <w:r>
        <w:rPr>
          <w:rStyle w:val="a0"/>
          <w:rFonts w:ascii="Times New Roman" w:hAnsi="Times New Roman"/>
          <w:b/>
          <w:color w:val="000000"/>
          <w:spacing w:val="-1"/>
          <w:sz w:val="24"/>
        </w:rPr>
        <w:t xml:space="preserve"> </w:t>
      </w:r>
      <w:r>
        <w:rPr>
          <w:rStyle w:val="a0"/>
          <w:rFonts w:ascii="Times New Roman" w:hAnsi="Times New Roman"/>
          <w:b/>
          <w:color w:val="000000"/>
          <w:sz w:val="24"/>
        </w:rPr>
        <w:t>с</w:t>
      </w:r>
      <w:r>
        <w:rPr>
          <w:rStyle w:val="a0"/>
          <w:rFonts w:ascii="Times New Roman" w:hAnsi="Times New Roman"/>
          <w:b/>
          <w:color w:val="000000"/>
          <w:spacing w:val="-1"/>
          <w:sz w:val="24"/>
        </w:rPr>
        <w:t xml:space="preserve"> </w:t>
      </w:r>
      <w:r>
        <w:rPr>
          <w:rStyle w:val="a0"/>
          <w:rFonts w:ascii="Times New Roman" w:hAnsi="Times New Roman"/>
          <w:b/>
          <w:color w:val="000000"/>
          <w:spacing w:val="1"/>
          <w:sz w:val="24"/>
        </w:rPr>
        <w:t>правото</w:t>
      </w:r>
      <w:r>
        <w:rPr>
          <w:rStyle w:val="a0"/>
          <w:rFonts w:ascii="Times New Roman" w:hAnsi="Times New Roman"/>
          <w:b/>
          <w:color w:val="000000"/>
          <w:spacing w:val="-3"/>
          <w:sz w:val="24"/>
        </w:rPr>
        <w:t xml:space="preserve"> </w:t>
      </w:r>
      <w:r>
        <w:rPr>
          <w:rStyle w:val="a0"/>
          <w:rFonts w:ascii="Times New Roman" w:hAnsi="Times New Roman"/>
          <w:b/>
          <w:color w:val="000000"/>
          <w:spacing w:val="1"/>
          <w:sz w:val="24"/>
        </w:rPr>
        <w:t>на</w:t>
      </w:r>
      <w:r>
        <w:rPr>
          <w:rStyle w:val="a0"/>
          <w:rFonts w:ascii="Times New Roman" w:hAnsi="Times New Roman"/>
          <w:b/>
          <w:color w:val="000000"/>
          <w:spacing w:val="-1"/>
          <w:sz w:val="24"/>
        </w:rPr>
        <w:t xml:space="preserve"> </w:t>
      </w:r>
      <w:r>
        <w:rPr>
          <w:rStyle w:val="a0"/>
          <w:rFonts w:ascii="Times New Roman" w:hAnsi="Times New Roman"/>
          <w:b/>
          <w:color w:val="000000"/>
          <w:sz w:val="24"/>
        </w:rPr>
        <w:t xml:space="preserve">Европейския </w:t>
      </w:r>
      <w:r>
        <w:rPr>
          <w:rStyle w:val="a0"/>
          <w:rFonts w:ascii="Times New Roman" w:hAnsi="Times New Roman"/>
          <w:b/>
          <w:color w:val="000000"/>
          <w:spacing w:val="-1"/>
          <w:sz w:val="24"/>
        </w:rPr>
        <w:t>съюз:</w:t>
      </w:r>
    </w:p>
    <w:p w14:paraId="073E289F" w14:textId="77777777" w:rsidR="00E444EC" w:rsidRDefault="00000000">
      <w:pPr>
        <w:pStyle w:val="a"/>
        <w:widowControl w:val="0"/>
        <w:autoSpaceDE w:val="0"/>
        <w:spacing w:after="0" w:line="240" w:lineRule="auto"/>
        <w:ind w:firstLine="708"/>
        <w:jc w:val="both"/>
      </w:pPr>
      <w:r>
        <w:rPr>
          <w:rStyle w:val="a0"/>
          <w:rFonts w:ascii="Times New Roman" w:hAnsi="Times New Roman"/>
          <w:sz w:val="24"/>
          <w:szCs w:val="24"/>
        </w:rPr>
        <w:t xml:space="preserve">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нея </w:t>
      </w:r>
      <w:r>
        <w:rPr>
          <w:rStyle w:val="a0"/>
          <w:rFonts w:ascii="Times New Roman" w:hAnsi="Times New Roman"/>
          <w:color w:val="000000"/>
          <w:sz w:val="24"/>
          <w:szCs w:val="24"/>
        </w:rPr>
        <w:t xml:space="preserve"> и </w:t>
      </w:r>
      <w:r>
        <w:rPr>
          <w:rStyle w:val="a0"/>
          <w:rFonts w:ascii="Times New Roman" w:hAnsi="Times New Roman"/>
          <w:color w:val="000000"/>
          <w:sz w:val="24"/>
        </w:rPr>
        <w:t xml:space="preserve">е подзаконов нормативен акт от местно значение. Доколкото същият подлежи на приемане на основание чл. 9 от ЗМДТ и чл. 21, ал. 1, т. 23 от Закона за местното самоуправление и местната администрация от Общински съвет, като орган на местното самоуправление, то приложими са разпоредбите на Европейската харта за местното самоуправление. </w:t>
      </w:r>
    </w:p>
    <w:p w14:paraId="76A92291" w14:textId="77777777" w:rsidR="00E444EC" w:rsidRDefault="00000000">
      <w:pPr>
        <w:pStyle w:val="a"/>
        <w:widowControl w:val="0"/>
        <w:autoSpaceDE w:val="0"/>
        <w:spacing w:after="0" w:line="240" w:lineRule="auto"/>
        <w:ind w:firstLine="708"/>
        <w:jc w:val="both"/>
        <w:rPr>
          <w:rFonts w:ascii="Times New Roman" w:hAnsi="Times New Roman"/>
          <w:color w:val="000000"/>
          <w:sz w:val="24"/>
        </w:rPr>
      </w:pPr>
      <w:r>
        <w:rPr>
          <w:rFonts w:ascii="Times New Roman" w:hAnsi="Times New Roman"/>
          <w:color w:val="000000"/>
          <w:sz w:val="24"/>
        </w:rPr>
        <w:t>Проектът за изменение и допълнение на наредбата е съобразен с чл. 3, т. 1, във връзка с т. 2 и чл. 4 от Европейската харта за местното самоуправление.</w:t>
      </w:r>
    </w:p>
    <w:p w14:paraId="51A00777" w14:textId="77777777" w:rsidR="00E444EC" w:rsidRDefault="00000000">
      <w:pPr>
        <w:pStyle w:val="a"/>
        <w:widowControl w:val="0"/>
        <w:autoSpaceDE w:val="0"/>
        <w:spacing w:after="0" w:line="240" w:lineRule="auto"/>
        <w:ind w:firstLine="708"/>
        <w:jc w:val="both"/>
        <w:rPr>
          <w:rFonts w:ascii="Times New Roman" w:hAnsi="Times New Roman"/>
          <w:color w:val="000000"/>
          <w:sz w:val="24"/>
        </w:rPr>
      </w:pPr>
      <w:r>
        <w:rPr>
          <w:rFonts w:ascii="Times New Roman" w:hAnsi="Times New Roman"/>
          <w:color w:val="000000"/>
          <w:sz w:val="24"/>
        </w:rPr>
        <w:t>Предлаганият проект за изменение и допъление на наредбата не противоречи на Европейското законодателство и на норми от по-висока йерархия от националното такова, като е изготвен изцяло в съответствие със Закона за местното самоуправление и местната администрация, Закона за нормативните актове, Закона за въвеждане на еврото в Република България и други приложими законови разпоредби, в които правото на Европейския съюз е транспонирано.</w:t>
      </w:r>
    </w:p>
    <w:p w14:paraId="034B4490" w14:textId="77777777" w:rsidR="00E444EC" w:rsidRDefault="00000000">
      <w:pPr>
        <w:pStyle w:val="a"/>
        <w:widowControl w:val="0"/>
        <w:autoSpaceDE w:val="0"/>
        <w:spacing w:after="0" w:line="240" w:lineRule="auto"/>
        <w:ind w:firstLine="708"/>
        <w:jc w:val="both"/>
      </w:pPr>
      <w:r>
        <w:rPr>
          <w:rStyle w:val="a0"/>
          <w:rFonts w:ascii="Times New Roman" w:hAnsi="Times New Roman"/>
          <w:color w:val="000000"/>
          <w:sz w:val="24"/>
        </w:rPr>
        <w:t>Предвид горното, съответствието на проекта за изменение и допълнение на наредбата с правото на Европейския съюз е съобразено, както от разпоредбите на Европейската харта за местното самоуправление и директивите на Европейската общност, свързани с тази материя, така и от съответствието на националния закон с правото на Европейския съюз.</w:t>
      </w:r>
    </w:p>
    <w:sectPr w:rsidR="00E444E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C918" w14:textId="77777777" w:rsidR="001F0D37" w:rsidRDefault="001F0D37">
      <w:pPr>
        <w:spacing w:after="0" w:line="240" w:lineRule="auto"/>
      </w:pPr>
      <w:r>
        <w:separator/>
      </w:r>
    </w:p>
  </w:endnote>
  <w:endnote w:type="continuationSeparator" w:id="0">
    <w:p w14:paraId="7CDF5746" w14:textId="77777777" w:rsidR="001F0D37" w:rsidRDefault="001F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BC491" w14:textId="77777777" w:rsidR="001F0D37" w:rsidRDefault="001F0D37">
      <w:pPr>
        <w:spacing w:after="0" w:line="240" w:lineRule="auto"/>
      </w:pPr>
      <w:r>
        <w:rPr>
          <w:color w:val="000000"/>
        </w:rPr>
        <w:separator/>
      </w:r>
    </w:p>
  </w:footnote>
  <w:footnote w:type="continuationSeparator" w:id="0">
    <w:p w14:paraId="64C99371" w14:textId="77777777" w:rsidR="001F0D37" w:rsidRDefault="001F0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60AB"/>
    <w:multiLevelType w:val="multilevel"/>
    <w:tmpl w:val="92F2D8B6"/>
    <w:lvl w:ilvl="0">
      <w:start w:val="5"/>
      <w:numFmt w:val="decimal"/>
      <w:lvlText w:val="%1."/>
      <w:lvlJc w:val="left"/>
      <w:pPr>
        <w:ind w:left="1080" w:hanging="360"/>
      </w:pPr>
      <w:rPr>
        <w:rFonts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BE43421"/>
    <w:multiLevelType w:val="multilevel"/>
    <w:tmpl w:val="32DEEFE4"/>
    <w:lvl w:ilvl="0">
      <w:start w:val="1"/>
      <w:numFmt w:val="decimal"/>
      <w:lvlText w:val="%1."/>
      <w:lvlJc w:val="left"/>
      <w:pPr>
        <w:ind w:left="1068" w:hanging="360"/>
      </w:pPr>
      <w:rPr>
        <w:b/>
      </w:rPr>
    </w:lvl>
    <w:lvl w:ilvl="1">
      <w:start w:val="1"/>
      <w:numFmt w:val="decimal"/>
      <w:lvlText w:val="%1.%2."/>
      <w:lvlJc w:val="left"/>
      <w:pPr>
        <w:ind w:left="1068" w:hanging="360"/>
      </w:pPr>
      <w:rPr>
        <w:b/>
      </w:rPr>
    </w:lvl>
    <w:lvl w:ilvl="2">
      <w:start w:val="1"/>
      <w:numFmt w:val="decimal"/>
      <w:lvlText w:val="%1.%2.%3."/>
      <w:lvlJc w:val="left"/>
      <w:pPr>
        <w:ind w:left="1428" w:hanging="720"/>
      </w:pPr>
      <w:rPr>
        <w:b/>
      </w:r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num w:numId="1" w16cid:durableId="1339696872">
    <w:abstractNumId w:val="1"/>
  </w:num>
  <w:num w:numId="2" w16cid:durableId="4546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44EC"/>
    <w:rsid w:val="001F0D37"/>
    <w:rsid w:val="00BF285F"/>
    <w:rsid w:val="00CB2348"/>
    <w:rsid w:val="00E444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BEFA"/>
  <w15:docId w15:val="{E418D1C7-6AFB-43E8-B37A-3F4ED55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bg-BG"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ен"/>
    <w:pPr>
      <w:suppressAutoHyphens/>
      <w:spacing w:after="200" w:line="276" w:lineRule="auto"/>
    </w:pPr>
  </w:style>
  <w:style w:type="character" w:customStyle="1" w:styleId="a0">
    <w:name w:val="Шрифт на абзаца по подразбиране"/>
  </w:style>
  <w:style w:type="paragraph" w:customStyle="1" w:styleId="a1">
    <w:name w:val="Списък на абзаци"/>
    <w:basedOn w:val="a"/>
    <w:pPr>
      <w:ind w:left="720"/>
    </w:pPr>
  </w:style>
  <w:style w:type="character" w:customStyle="1" w:styleId="samedocreference">
    <w:name w:val="samedocreferen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Albena Ilieva</cp:lastModifiedBy>
  <cp:revision>2</cp:revision>
  <dcterms:created xsi:type="dcterms:W3CDTF">2025-11-13T14:50:00Z</dcterms:created>
  <dcterms:modified xsi:type="dcterms:W3CDTF">2025-11-13T14:50:00Z</dcterms:modified>
</cp:coreProperties>
</file>