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6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15" w:rsidRPr="00581AC8" w:rsidRDefault="00697115" w:rsidP="0059596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4"/>
        <w:gridCol w:w="4809"/>
      </w:tblGrid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76E63" w:rsidRPr="00A02988" w:rsidRDefault="00FE55C5" w:rsidP="009B0327">
            <w:pPr>
              <w:spacing w:before="240" w:after="240" w:line="288" w:lineRule="auto"/>
              <w:jc w:val="center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F1532" w:rsidRPr="00A02988" w:rsidTr="006614E8"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:rsidR="007026A1" w:rsidRPr="00A02988" w:rsidRDefault="00725168" w:rsidP="00FC2A87">
            <w:pPr>
              <w:spacing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Министерство на </w:t>
            </w:r>
            <w:r w:rsidR="00FC2A87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културата</w:t>
            </w:r>
            <w:r w:rsidR="00063B20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:rsidR="00076E63" w:rsidRPr="00A02988" w:rsidRDefault="005F5510" w:rsidP="00EE5A44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Проект на Постановление на Министерския съвет за </w:t>
            </w:r>
            <w:r w:rsidR="004576F8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из</w:t>
            </w:r>
            <w:r w:rsidR="00442C77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менение на </w:t>
            </w:r>
            <w:r w:rsidR="00AF67A1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Тарифата за таксите, които се събират в системата на Министерството на културата </w:t>
            </w:r>
            <w:r w:rsidR="00AF67A1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/</w:t>
            </w:r>
            <w:proofErr w:type="spellStart"/>
            <w:r w:rsidR="00EE5A44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о</w:t>
            </w:r>
            <w:r w:rsidR="00AF67A1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бн</w:t>
            </w:r>
            <w:proofErr w:type="spellEnd"/>
            <w:r w:rsidR="00AF67A1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. ДВ. бр.73 от 26 юни 1998г., доп. ДВ. бр.53 от 30 юни 2000г., изм. и доп. ДВ. бр.66 от 25 юли 2003г., изм. ДВ. бр.51 от 21 юни 2005г., изм. и доп. ДВ. бр.14 от 14 февруари 2006г., изм. и доп. ДВ. бр.58 от 29 юли 2011г., изм. ДВ. бр.21 от 1 март 2013г., изм. ДВ. бр.58 от 13 юли 2018г./</w:t>
            </w:r>
            <w:r w:rsidR="00AF67A1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0F1532" w:rsidRPr="00A02988" w:rsidTr="006614E8"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E63" w:rsidRPr="00A02988" w:rsidRDefault="00076E63" w:rsidP="009B0327">
            <w:pPr>
              <w:spacing w:after="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4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9403C" w:rsidRPr="00A02988" w:rsidRDefault="00076E63" w:rsidP="00E2613B">
            <w:pPr>
              <w:spacing w:after="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</w:rPr>
              <w:object w:dxaOrig="225" w:dyaOrig="225">
                <v:shape id="_x0000_i1062" type="#_x0000_t75" style="width:202.45pt;height:38.8pt" o:ole="">
                  <v:imagedata r:id="rId10" o:title=""/>
                </v:shape>
                <w:control r:id="rId11" w:name="OptionButton1" w:shapeid="_x0000_i1062"/>
              </w:object>
            </w:r>
          </w:p>
          <w:p w:rsidR="005C1C5F" w:rsidRPr="00A02988" w:rsidRDefault="005C1C5F" w:rsidP="00E2613B">
            <w:pPr>
              <w:spacing w:after="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периода юли - декември 2025 г.</w:t>
            </w:r>
          </w:p>
        </w:tc>
      </w:tr>
      <w:tr w:rsidR="003B75C0" w:rsidRPr="00A02988" w:rsidTr="006614E8">
        <w:tc>
          <w:tcPr>
            <w:tcW w:w="511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B75C0" w:rsidRPr="00A02988" w:rsidRDefault="003B75C0" w:rsidP="003B75C0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3B75C0" w:rsidRPr="00A02988" w:rsidRDefault="003B75C0" w:rsidP="003B75C0">
            <w:pPr>
              <w:spacing w:after="0" w:line="276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Телефон и ел. поща:</w:t>
            </w:r>
          </w:p>
        </w:tc>
      </w:tr>
      <w:tr w:rsidR="003B75C0" w:rsidRPr="00A02988" w:rsidTr="006614E8">
        <w:tc>
          <w:tcPr>
            <w:tcW w:w="5114" w:type="dxa"/>
            <w:tcBorders>
              <w:top w:val="nil"/>
              <w:bottom w:val="nil"/>
              <w:right w:val="single" w:sz="12" w:space="0" w:color="auto"/>
            </w:tcBorders>
          </w:tcPr>
          <w:p w:rsidR="003B75C0" w:rsidRPr="00A02988" w:rsidRDefault="003B75C0" w:rsidP="003B75C0">
            <w:pPr>
              <w:rPr>
                <w:rFonts w:ascii="LIK" w:hAnsi="LIK"/>
                <w:sz w:val="24"/>
                <w:szCs w:val="24"/>
              </w:rPr>
            </w:pPr>
            <w:proofErr w:type="spellStart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Мехти</w:t>
            </w:r>
            <w:proofErr w:type="spellEnd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Меликов</w:t>
            </w:r>
            <w:proofErr w:type="spellEnd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, директор на дирекция „Авторско право и сродните му права“</w:t>
            </w: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nil"/>
            </w:tcBorders>
          </w:tcPr>
          <w:p w:rsidR="003B75C0" w:rsidRPr="00A02988" w:rsidRDefault="003B75C0" w:rsidP="003B75C0">
            <w:pPr>
              <w:spacing w:after="0" w:line="276" w:lineRule="auto"/>
              <w:jc w:val="both"/>
              <w:rPr>
                <w:rFonts w:ascii="LIK" w:eastAsia="Times New Roman" w:hAnsi="LIK" w:cs="Times New Roman"/>
                <w:sz w:val="24"/>
                <w:szCs w:val="24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02 94 00 821</w:t>
            </w:r>
          </w:p>
        </w:tc>
      </w:tr>
      <w:tr w:rsidR="003B75C0" w:rsidRPr="00A02988" w:rsidTr="006614E8">
        <w:tc>
          <w:tcPr>
            <w:tcW w:w="511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B75C0" w:rsidRPr="00A02988" w:rsidRDefault="003B75C0" w:rsidP="003B75C0">
            <w:pPr>
              <w:rPr>
                <w:rFonts w:ascii="LIK" w:hAnsi="LIK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B75C0" w:rsidRPr="00A02988" w:rsidRDefault="00335336" w:rsidP="003B75C0">
            <w:pPr>
              <w:rPr>
                <w:rFonts w:ascii="LIK" w:hAnsi="LIK"/>
                <w:sz w:val="24"/>
                <w:szCs w:val="24"/>
              </w:rPr>
            </w:pPr>
            <w:hyperlink r:id="rId12" w:history="1">
              <w:r w:rsidR="003B75C0" w:rsidRPr="00A02988">
                <w:rPr>
                  <w:rStyle w:val="Hyperlink"/>
                  <w:rFonts w:ascii="LIK" w:eastAsia="Times New Roman" w:hAnsi="LIK" w:cs="Times New Roman"/>
                  <w:b/>
                  <w:sz w:val="24"/>
                  <w:szCs w:val="24"/>
                  <w:lang w:val="bg-BG"/>
                </w:rPr>
                <w:t>m.melikov@mc.government.bg</w:t>
              </w:r>
            </w:hyperlink>
            <w:r w:rsidR="003B75C0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16328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:</w:t>
            </w:r>
          </w:p>
          <w:p w:rsidR="00474FC3" w:rsidRPr="00A02988" w:rsidRDefault="00DF6200" w:rsidP="0059596C">
            <w:pPr>
              <w:spacing w:before="120" w:after="120" w:line="288" w:lineRule="auto"/>
              <w:ind w:firstLine="454"/>
              <w:jc w:val="both"/>
              <w:rPr>
                <w:rFonts w:ascii="LIK" w:eastAsia="Times New Roman" w:hAnsi="LIK" w:cs="Times New Roman"/>
                <w:i/>
                <w:iCs/>
                <w:strike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Необходимост от </w:t>
            </w:r>
            <w:r w:rsidR="0087692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привеждането на разпоредбите на </w:t>
            </w:r>
            <w:r w:rsidR="00CF5FB4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Тарифата за таксите, които се събират в системата на Министерството на културата </w:t>
            </w:r>
            <w:r w:rsidR="0087692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(Тарифата) в съответствие със Закона за въвеждане на еврото в Република България. </w:t>
            </w:r>
          </w:p>
          <w:p w:rsidR="0087692D" w:rsidRPr="00A02988" w:rsidRDefault="00385A2F" w:rsidP="0087692D">
            <w:pPr>
              <w:pStyle w:val="ListParagraph"/>
              <w:numPr>
                <w:ilvl w:val="1"/>
                <w:numId w:val="34"/>
              </w:numPr>
              <w:spacing w:after="0" w:line="288" w:lineRule="auto"/>
              <w:ind w:left="0" w:firstLine="0"/>
              <w:jc w:val="both"/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:rsidR="0087692D" w:rsidRPr="00A02988" w:rsidRDefault="0087692D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lastRenderedPageBreak/>
              <w:t>приемане на единната европейска валута при условия на 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      </w:r>
          </w:p>
          <w:p w:rsidR="0087692D" w:rsidRPr="00A02988" w:rsidRDefault="0087692D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      </w:r>
            <w:proofErr w:type="spellStart"/>
            <w:r w:rsidR="0059596C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обн</w:t>
            </w:r>
            <w:proofErr w:type="spellEnd"/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., ДВ, бр. 64 от 2024 г.).</w:t>
            </w:r>
          </w:p>
          <w:p w:rsidR="0087692D" w:rsidRPr="00A02988" w:rsidRDefault="0087692D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С оглед възложените в т. 2.2 от Решението на Народното събрание задължения на институциите за осигуряване на правната и институционална сигурност на бизнеса и гражданите, е необходимо да се има предвид, че съобразно принципа на приемственост и автоматично </w:t>
            </w:r>
            <w:proofErr w:type="spellStart"/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превалутиране</w:t>
            </w:r>
            <w:proofErr w:type="spellEnd"/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</w:t>
            </w:r>
            <w:proofErr w:type="spellStart"/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превалутиране</w:t>
            </w:r>
            <w:proofErr w:type="spellEnd"/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и закръгляване по чл. 12 и 13 от същия закон.</w:t>
            </w:r>
          </w:p>
          <w:p w:rsidR="00D942B7" w:rsidRPr="00A02988" w:rsidRDefault="0087692D" w:rsidP="00D942B7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Съгласно § 6, ал. 1, т. 2 от преходните и заключителни разпоредби към Закона за въвеждане на еврото в Република България, държавните органи и органите на местното самоуправление приемат в 6-месечен срок от влизането в сила на закона изменения и допълнения в подзаконови нормативни актове, необходими за изпълнението му във връзка с въвеждане на еврото като парична единица на Република България. В изпълнение на разпоредбата на § 6, ал. 2 от преходните и заключителни разпоредби към същия закон, измененията и допълненията в актовете по ал. 1, т. 2 влизат в сила от датата на въвеждане на еврото в Република България.</w:t>
            </w:r>
          </w:p>
          <w:p w:rsidR="00D942B7" w:rsidRPr="00A02988" w:rsidRDefault="00530006" w:rsidP="00D942B7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На 04.06.2025 г. се оповестиха двата </w:t>
            </w:r>
            <w:proofErr w:type="spellStart"/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конвергентни</w:t>
            </w:r>
            <w:proofErr w:type="spellEnd"/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доклада на Република България, одобрени съответно от Европейската комисия и Европейската централна банка. Европейската комисия в доклада за конвергенцията за 2025 г. стига до заключението, че България изпълнява условията за приемане на единната валута.</w:t>
            </w:r>
          </w:p>
          <w:p w:rsidR="00B22D29" w:rsidRPr="00A02988" w:rsidRDefault="004D3610" w:rsidP="00D942B7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На 08.07.2025 г. Съветът на Европейския съюз</w:t>
            </w:r>
            <w:r w:rsidR="00B22D29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(ЕС) </w:t>
            </w:r>
            <w:r w:rsidR="00B22D29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</w:t>
            </w:r>
            <w:r w:rsidR="00B22D29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lastRenderedPageBreak/>
              <w:t>2025/1409 на Съвета от 8 юли 2025 година за изменение на Регламент (ЕО) № 2866/98 по отношение на валутния курс към еврото за България (OВ L, 2025/1409, 14.7.2025 г.).</w:t>
            </w:r>
          </w:p>
          <w:p w:rsidR="00386D33" w:rsidRPr="00A02988" w:rsidRDefault="006A2145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С оглед на гореизложен</w:t>
            </w:r>
            <w:r w:rsidR="004E25CA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ото е необходимо приемане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на Постановление на Министерския съвет за изменение на </w:t>
            </w:r>
            <w:r w:rsidR="00A9434D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Тарифата за таксите, които се събират в системата на Министерството на културата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, одобрена с Постановление </w:t>
            </w:r>
            <w:r w:rsidR="00386D33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на Министерски съвет  № 140 от 1998 г. </w:t>
            </w:r>
            <w:r w:rsidR="000F53F0"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/</w:t>
            </w:r>
            <w:proofErr w:type="spellStart"/>
            <w:r w:rsidR="000F53F0"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обн</w:t>
            </w:r>
            <w:proofErr w:type="spellEnd"/>
            <w:r w:rsidR="000F53F0"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. ДВ. бр.73 от 26 юни 1998г., доп. ДВ. бр.53 от 30 юни 2000г., изм. и доп. ДВ. бр.66 от 25 юли 2003г., изм. ДВ. бр.51 от 21 юни 2005г., изм. и доп. ДВ. бр.14 от 14 февруари 2006г., изм. и доп. ДВ. бр.58 от 29 юли 2011г., изм. ДВ. бр.21 от 1 март 2013г., изм. ДВ. бр.58 от 13 юли 2018г./</w:t>
            </w:r>
          </w:p>
          <w:p w:rsidR="00C11020" w:rsidRPr="00A02988" w:rsidRDefault="004E25CA" w:rsidP="00B84D10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В допълнение, с</w:t>
            </w:r>
            <w:r w:rsidR="006A2145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проект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а</w:t>
            </w:r>
            <w:r w:rsidR="006A2145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на Постановление на Министерския съвет за изменение на Тарифа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та следва да </w:t>
            </w:r>
            <w:r w:rsidR="00AE3E2E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отпаднат </w:t>
            </w:r>
            <w:r w:rsidR="003E300B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разпоредби</w:t>
            </w:r>
            <w:r w:rsidR="00191BD3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във връзка </w:t>
            </w:r>
            <w:r w:rsidR="00C11020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с промени в нормативната уредба:</w:t>
            </w:r>
          </w:p>
          <w:p w:rsidR="006D1778" w:rsidRPr="00A02988" w:rsidRDefault="00434681" w:rsidP="00434681">
            <w:pPr>
              <w:pStyle w:val="ListParagraph"/>
              <w:numPr>
                <w:ilvl w:val="0"/>
                <w:numId w:val="38"/>
              </w:numPr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Разпоредбите от т. 1 до т. 6, включително от Тарифата следва да бъдат отменени на основание </w:t>
            </w:r>
            <w:r w:rsidR="00083FD7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отпадане</w:t>
            </w:r>
            <w:r w:rsidR="004D3D88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на регулаторните режими по глава втора от Закона за административното регулиране на производството и търговията с оптични дискове, матрици и други носители, съдържащи обекти на авторското право и сродните му права (ЗАРПТОДМДНСОАПСП) - отм. ДВ, бр. 26 от 2020 г. </w:t>
            </w:r>
          </w:p>
          <w:p w:rsidR="00C11020" w:rsidRPr="00A02988" w:rsidRDefault="00C11020" w:rsidP="006D1778">
            <w:pPr>
              <w:pStyle w:val="ListParagraph"/>
              <w:numPr>
                <w:ilvl w:val="0"/>
                <w:numId w:val="38"/>
              </w:numPr>
              <w:spacing w:line="288" w:lineRule="auto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държавната такса по т. 9 от Тарифата, следва да </w:t>
            </w:r>
            <w:r w:rsidR="00422D62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се отмени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на основание изменение на чл. 83 ал. 1 ЗАПСП 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</w:rPr>
              <w:t>(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изм. - ДВ, бр. 100 от 2023 г., в сила от 01.12.2023 г.)</w:t>
            </w:r>
          </w:p>
          <w:p w:rsidR="001C0963" w:rsidRPr="00A02988" w:rsidRDefault="002551EB" w:rsidP="00070AE3">
            <w:pPr>
              <w:pStyle w:val="ListParagraph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</w:t>
            </w:r>
            <w:r w:rsidR="00C11020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държавните такси за услугите по т. 14, 15 и 16 от Тарифата, следва да бъдат отменени. Цитираните услуги са били в изпълнение на § 6 б от Допълнителните разпоредби на Закона за народната просвета, отменен </w:t>
            </w:r>
            <w:r w:rsidR="00070AE3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с § 6, т. 1 от </w:t>
            </w:r>
            <w:r w:rsidR="00BE5754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П</w:t>
            </w:r>
            <w:r w:rsidR="00070AE3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реходните и заключителните разпоредби на Закона за предучилищното и училищното образование - ДВ, бр. 79 от 13 октомври 2015 г., в сила от 01.08.2016 г.</w:t>
            </w:r>
          </w:p>
          <w:p w:rsidR="00076E63" w:rsidRPr="00A02988" w:rsidRDefault="00076E63" w:rsidP="009B0327">
            <w:pPr>
              <w:spacing w:after="120" w:line="288" w:lineRule="auto"/>
              <w:jc w:val="both"/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 xml:space="preserve"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</w:t>
            </w:r>
            <w:r w:rsidRPr="00A02988">
              <w:rPr>
                <w:rFonts w:ascii="LIK" w:eastAsia="Times New Roman" w:hAnsi="LIK" w:cs="Times New Roman"/>
                <w:i/>
                <w:iCs/>
                <w:spacing w:val="-2"/>
                <w:sz w:val="24"/>
                <w:szCs w:val="24"/>
                <w:lang w:val="bg-BG"/>
              </w:rPr>
              <w:t>технологични възможности (например съвместни инспекции между няколко органа и др.).</w:t>
            </w:r>
          </w:p>
          <w:p w:rsidR="002954D9" w:rsidRPr="00A02988" w:rsidRDefault="002954D9" w:rsidP="0059596C">
            <w:pPr>
              <w:spacing w:after="12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Не е възможно проблемът да се реши в рамките на съществуващото законодателство, тъй като определените в Тарифата</w:t>
            </w:r>
            <w:r w:rsidR="00710965" w:rsidRPr="00A02988">
              <w:rPr>
                <w:rFonts w:ascii="LIK" w:hAnsi="LIK"/>
                <w:sz w:val="24"/>
                <w:szCs w:val="24"/>
              </w:rPr>
              <w:t xml:space="preserve"> </w:t>
            </w:r>
            <w:r w:rsidR="00660248">
              <w:rPr>
                <w:rFonts w:ascii="LIK" w:hAnsi="LIK"/>
                <w:sz w:val="24"/>
                <w:szCs w:val="24"/>
                <w:lang w:val="bg-BG"/>
              </w:rPr>
              <w:t>т</w:t>
            </w:r>
            <w:r w:rsidR="00710965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акси в лева следва да се адаптират с оглед въвеждането на еврото като официална парична единица в </w:t>
            </w:r>
            <w:r w:rsidR="00710965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lastRenderedPageBreak/>
              <w:t>Република България</w:t>
            </w:r>
            <w:r w:rsidR="00A704E5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.  </w:t>
            </w:r>
            <w:r w:rsidR="0020017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Тарифата</w:t>
            </w:r>
            <w:r w:rsidR="00660248" w:rsidRPr="0066024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  <w:r w:rsidR="0020017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е </w:t>
            </w:r>
            <w:r w:rsidR="00660248" w:rsidRPr="0066024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нормативен документ и въвеждането на изменения може да стане само по пътя на нормативна промяна</w:t>
            </w:r>
            <w:r w:rsidR="0020017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.</w:t>
            </w:r>
          </w:p>
          <w:p w:rsidR="00076E63" w:rsidRPr="00A02988" w:rsidRDefault="00076E63" w:rsidP="009B0327">
            <w:pPr>
              <w:spacing w:after="120" w:line="288" w:lineRule="auto"/>
              <w:jc w:val="both"/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а/</w:t>
            </w:r>
            <w:r w:rsidR="009D4DA5"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проблем</w:t>
            </w:r>
            <w:r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ите.</w:t>
            </w:r>
          </w:p>
          <w:p w:rsidR="005B6BF4" w:rsidRPr="00A02988" w:rsidRDefault="000D35A4" w:rsidP="0059596C">
            <w:pPr>
              <w:spacing w:after="12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Приемането на проекта на Постановление на Министерския съвет за изменение на </w:t>
            </w:r>
            <w:r w:rsidR="00442C77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Тарифата 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е в изпълнение на Закона за въвеждане на еврото в Република България, който изисква привеждането на подзаконовите нормативни актове в съответствие с изискванията на закона.</w:t>
            </w:r>
          </w:p>
          <w:p w:rsidR="00076E63" w:rsidRPr="00A02988" w:rsidRDefault="00076E63" w:rsidP="009B0327">
            <w:pPr>
              <w:spacing w:after="0" w:line="288" w:lineRule="auto"/>
              <w:jc w:val="both"/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актове</w:t>
            </w:r>
            <w:r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 xml:space="preserve"> от правото на ЕС.</w:t>
            </w:r>
          </w:p>
          <w:p w:rsidR="003B21E0" w:rsidRPr="00A02988" w:rsidRDefault="003B21E0" w:rsidP="00D942B7">
            <w:pPr>
              <w:spacing w:after="0" w:line="288" w:lineRule="auto"/>
              <w:ind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Приемането на проекта на Постановление на Министерския съвет за изменение на Тарифата е в изпълнение на Закона за въвеждане на еврото в Република България. Съгласно § 6, ал. 1, т. 2 от преходните и заключителни разпоредби към Закона за въвеждане на еврото в Република България, държавните органи и органите на местното самоуправление следва да приемат в 6-месечен срок от влизането в сила на закона изменения и допълнения в подзаконови нормативни актове, необходими за изпълнението му във връзка с въвеждане на еврото като парична единица на Република България. В изпълнение на разпоредбата на § 6, ал. 2 от преходните и заключителни разпоредби към същия закон, измененията и допълненията в актовете по ал. 1, т. 2 влизат в сила от датата на въвеждане на еврото в Република България.</w:t>
            </w:r>
          </w:p>
          <w:p w:rsidR="00E3651B" w:rsidRPr="00A02988" w:rsidRDefault="003B21E0" w:rsidP="00D942B7">
            <w:pPr>
              <w:spacing w:after="0" w:line="288" w:lineRule="auto"/>
              <w:ind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На 08.07.202</w:t>
            </w:r>
            <w:r w:rsidR="0001320D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5 г. Съветът на ЕС</w:t>
            </w:r>
            <w:r w:rsidR="00E3651B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прие Решение (ЕС) 2025/1407 на Съвета от 8 юли 2025 година относно приемането на еврото от България, считано от 1 януари 2026 г., Регламент (ЕС) 2025/1408 на Съвета от 8 юли 2025 година за изменение на Регламент (ЕО) № 974/98 по отношение на въвеждането на еврото в България и Регламент (ЕС) 2025/1409 на Съвета от 8 юли 2025 година за изменение на Регламент (ЕО) № 2866/98 по отношение на валутния курс към еврото за България.</w:t>
            </w:r>
          </w:p>
          <w:p w:rsidR="00076E63" w:rsidRPr="00A02988" w:rsidRDefault="00076E63" w:rsidP="009B0327">
            <w:pPr>
              <w:spacing w:after="120" w:line="288" w:lineRule="auto"/>
              <w:jc w:val="both"/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</w:t>
            </w:r>
            <w:r w:rsidR="005F5510" w:rsidRPr="00A02988">
              <w:rPr>
                <w:rFonts w:ascii="LIK" w:eastAsia="Times New Roman" w:hAnsi="LIK" w:cs="Times New Roman"/>
                <w:i/>
                <w:iCs/>
                <w:sz w:val="24"/>
                <w:szCs w:val="24"/>
                <w:lang w:val="bg-BG"/>
              </w:rPr>
              <w:t xml:space="preserve"> и какви са резултатите от тях?</w:t>
            </w:r>
          </w:p>
          <w:p w:rsidR="0099403C" w:rsidRPr="00A02988" w:rsidRDefault="009D4A74" w:rsidP="0059596C">
            <w:pPr>
              <w:spacing w:before="120" w:after="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Не са извършвани п</w:t>
            </w:r>
            <w:r w:rsidR="002B03E4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оследващи оценки на нормативния акт и анализ на изпълнението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на политиката</w:t>
            </w:r>
            <w:r w:rsidR="009F2C71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.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B1D72" w:rsidRPr="00A02988" w:rsidRDefault="0059596C" w:rsidP="0059596C">
            <w:pPr>
              <w:spacing w:before="120" w:after="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 xml:space="preserve">2. </w:t>
            </w:r>
            <w:r w:rsidR="000B1D72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Цели:</w:t>
            </w:r>
          </w:p>
          <w:p w:rsidR="000F24CF" w:rsidRPr="00A02988" w:rsidRDefault="000F24CF" w:rsidP="0059596C">
            <w:pPr>
              <w:spacing w:before="120" w:after="0" w:line="288" w:lineRule="auto"/>
              <w:ind w:firstLine="454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lastRenderedPageBreak/>
              <w:t xml:space="preserve">С приемането на проекта на Постановление на Министерския съвет за изменение на </w:t>
            </w:r>
            <w:r w:rsidR="00915E0A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Тарифата за таксите, които се събират в системата на Министерството на културата 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се цели</w:t>
            </w:r>
            <w:r w:rsidR="0078555B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привеждането на разпоредбите на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нормативния акт в съответствие със Закона за въвеждане на еврото в Република България.</w:t>
            </w:r>
          </w:p>
          <w:p w:rsidR="000B1D72" w:rsidRPr="00A02988" w:rsidRDefault="000B1D72" w:rsidP="009B0327">
            <w:pPr>
              <w:spacing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определените цели за решаване на проблема/проблемите, по възможно най-конкретен и измерим начин, включително индикативен график за тяхното постигане. Целите е необходимо да са насочени към решаването на проблема/проблемите и да съответстват на действащите стратегически документи.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A02988" w:rsidRDefault="00076E63" w:rsidP="009B0327">
            <w:pPr>
              <w:spacing w:before="120" w:after="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="007108A0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З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интересовани</w:t>
            </w:r>
            <w:r w:rsidR="00FD20E7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 страни:</w:t>
            </w:r>
          </w:p>
          <w:p w:rsidR="00211E57" w:rsidRPr="00A02988" w:rsidRDefault="00211E57" w:rsidP="00211E57">
            <w:pPr>
              <w:pStyle w:val="ListParagraph"/>
              <w:spacing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-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ab/>
              <w:t>Артисти-изпълнители, извършващи дейност в рамките на артистична група и техните ръководители.</w:t>
            </w:r>
          </w:p>
          <w:p w:rsidR="00211E57" w:rsidRPr="00A02988" w:rsidRDefault="00211E57" w:rsidP="00211E57">
            <w:pPr>
              <w:pStyle w:val="ListParagraph"/>
              <w:spacing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-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ab/>
              <w:t>Организации за колективно управление на права и независими дружества за управление на права, регистрирани по реда на Дял втори "а" от ЗАПСП</w:t>
            </w:r>
          </w:p>
          <w:p w:rsidR="00C33AA5" w:rsidRPr="00A02988" w:rsidRDefault="00211E57" w:rsidP="00211E57">
            <w:pPr>
              <w:spacing w:after="0" w:line="288" w:lineRule="auto"/>
              <w:ind w:left="720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-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ab/>
              <w:t>Представителни организации на ползватели по см. на чл. 94р, ал. 2 ЗАПСП.</w:t>
            </w:r>
          </w:p>
          <w:p w:rsidR="00076E63" w:rsidRPr="00A02988" w:rsidRDefault="00076E63" w:rsidP="00C33AA5">
            <w:pPr>
              <w:spacing w:after="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всички потенциални за</w:t>
            </w:r>
            <w:r w:rsidR="00E653D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интересовани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60089B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страни/групи заинтересовани страни 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и/или 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я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т</w:t>
            </w:r>
            <w:r w:rsidR="0060089B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а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ще окаж</w:t>
            </w:r>
            <w:r w:rsidR="0060089B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ат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1 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:rsidR="00B37251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Описание:</w:t>
            </w:r>
            <w:r w:rsidR="003A5F53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1B391C" w:rsidRPr="00A02988" w:rsidRDefault="00FF1E41" w:rsidP="00FF1E41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При този вариант </w:t>
            </w:r>
            <w:r w:rsidR="00381361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ще бъде нарушен Закона за въвеждане на еврото в Република България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.</w:t>
            </w:r>
          </w:p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:rsidR="00076E63" w:rsidRPr="00A02988" w:rsidRDefault="00FF1E41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lastRenderedPageBreak/>
              <w:t xml:space="preserve">Няма такива въздействия. </w:t>
            </w:r>
            <w:r w:rsidR="00E75B8E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</w:p>
          <w:p w:rsidR="00563506" w:rsidRPr="00A02988" w:rsidRDefault="00076E63" w:rsidP="009B0327">
            <w:pPr>
              <w:spacing w:after="120" w:line="288" w:lineRule="auto"/>
              <w:ind w:firstLine="482"/>
              <w:jc w:val="center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(върху всяка за</w:t>
            </w:r>
            <w:r w:rsidR="00E653D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интересована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страна/група за</w:t>
            </w:r>
            <w:r w:rsidR="00E653D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интересовани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страни)</w:t>
            </w:r>
          </w:p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:rsidR="00AC2EE1" w:rsidRPr="00A02988" w:rsidRDefault="00AC2EE1" w:rsidP="009B0327">
            <w:pPr>
              <w:spacing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Нарушение на </w:t>
            </w:r>
            <w:r w:rsidR="00D716C0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Закона за въвеждане на еврото в Република България.</w:t>
            </w:r>
          </w:p>
          <w:p w:rsidR="00076E63" w:rsidRPr="00A02988" w:rsidRDefault="00076E63" w:rsidP="009B0327">
            <w:pPr>
              <w:spacing w:after="120" w:line="288" w:lineRule="auto"/>
              <w:ind w:firstLine="482"/>
              <w:jc w:val="center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(</w:t>
            </w:r>
            <w:r w:rsidR="00E653D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върху всяка заинтересована страна/група заинтересовани страни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)</w:t>
            </w:r>
          </w:p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193B68" w:rsidRPr="00A02988" w:rsidRDefault="00FE21D8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Не са идентифицирани</w:t>
            </w:r>
            <w:r w:rsidR="0079010A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специфи</w:t>
            </w:r>
            <w:r w:rsidR="002B59E9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чни въздействия</w:t>
            </w:r>
            <w:r w:rsidR="0079010A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.</w:t>
            </w:r>
            <w:r w:rsidR="00C52AFA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</w:p>
          <w:p w:rsidR="0079010A" w:rsidRPr="00A02988" w:rsidRDefault="00076E63" w:rsidP="009B0327">
            <w:pPr>
              <w:spacing w:before="120" w:after="12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:rsidR="007C28F2" w:rsidRPr="00A02988" w:rsidRDefault="007C28F2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Не са идентифицирани въздействия върху малките и средните предприятия.</w:t>
            </w:r>
          </w:p>
          <w:p w:rsidR="00076E63" w:rsidRPr="00A02988" w:rsidRDefault="00076E63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:rsidR="0079010A" w:rsidRPr="00A02988" w:rsidRDefault="002B59E9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А</w:t>
            </w:r>
            <w:r w:rsidR="0079010A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дминистративната тежест не се променя.</w:t>
            </w:r>
          </w:p>
          <w:p w:rsidR="00076E63" w:rsidRPr="00A02988" w:rsidRDefault="0078311F" w:rsidP="009B0327">
            <w:pPr>
              <w:spacing w:after="120" w:line="288" w:lineRule="auto"/>
              <w:ind w:firstLine="482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1.1. </w:t>
            </w:r>
            <w:r w:rsidR="00076E6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ючително</w:t>
            </w:r>
            <w:r w:rsidR="00076E6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E653D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върху всяка заинтересована страна/група заинтересовани страни</w:t>
            </w:r>
            <w:r w:rsidR="00076E63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:rsidR="00F04B4E" w:rsidRPr="00A02988" w:rsidRDefault="0078311F" w:rsidP="00E73E99">
            <w:pPr>
              <w:spacing w:after="0" w:line="288" w:lineRule="auto"/>
              <w:ind w:firstLine="482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1.2. </w:t>
            </w:r>
            <w:r w:rsidR="00F04B4E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B72B15" w:rsidRPr="00A02988" w:rsidRDefault="00B72B15" w:rsidP="00E73E99">
            <w:pPr>
              <w:spacing w:after="0" w:line="288" w:lineRule="auto"/>
              <w:ind w:firstLine="482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</w:p>
          <w:p w:rsidR="00E44DE0" w:rsidRPr="00A02988" w:rsidRDefault="00E44DE0" w:rsidP="00E73E99">
            <w:pPr>
              <w:spacing w:after="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Вариант 2</w:t>
            </w:r>
            <w:r w:rsidR="0079010A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:</w:t>
            </w:r>
            <w:r w:rsidR="0014026D" w:rsidRPr="00A02988">
              <w:rPr>
                <w:rFonts w:ascii="LIK" w:hAnsi="LIK"/>
                <w:sz w:val="24"/>
                <w:szCs w:val="24"/>
                <w:lang w:val="bg-BG"/>
              </w:rPr>
              <w:t xml:space="preserve"> </w:t>
            </w:r>
            <w:r w:rsidR="00725168" w:rsidRPr="00A02988">
              <w:rPr>
                <w:rFonts w:ascii="LIK" w:hAnsi="LIK" w:cs="Times New Roman"/>
                <w:b/>
                <w:sz w:val="24"/>
                <w:szCs w:val="24"/>
                <w:lang w:val="bg-BG"/>
              </w:rPr>
              <w:t>Приемане на</w:t>
            </w:r>
            <w:r w:rsidR="0014026D" w:rsidRPr="00A02988">
              <w:rPr>
                <w:rFonts w:ascii="LIK" w:hAnsi="LIK"/>
                <w:b/>
                <w:sz w:val="24"/>
                <w:szCs w:val="24"/>
                <w:lang w:val="bg-BG"/>
              </w:rPr>
              <w:t xml:space="preserve"> </w:t>
            </w:r>
            <w:r w:rsidR="00C408A7" w:rsidRPr="00A02988">
              <w:rPr>
                <w:rFonts w:ascii="LIK" w:eastAsia="Times New Roman" w:hAnsi="LIK" w:cs="Times New Roman"/>
                <w:b/>
                <w:iCs/>
                <w:sz w:val="24"/>
                <w:szCs w:val="24"/>
                <w:lang w:val="bg-BG"/>
              </w:rPr>
              <w:t xml:space="preserve">проект на Постановление на Министерския съвет за изменение на </w:t>
            </w:r>
            <w:r w:rsidR="00F75C82" w:rsidRPr="00A02988">
              <w:rPr>
                <w:rFonts w:ascii="LIK" w:eastAsia="Times New Roman" w:hAnsi="LIK" w:cs="Times New Roman"/>
                <w:b/>
                <w:iCs/>
                <w:sz w:val="24"/>
                <w:szCs w:val="24"/>
                <w:lang w:val="bg-BG"/>
              </w:rPr>
              <w:t>Тарифата за таксите, които се събират в системата на Министерството на културата.</w:t>
            </w:r>
            <w:r w:rsidR="00C408A7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E44DE0" w:rsidRPr="00A02988" w:rsidRDefault="00E44DE0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:rsidR="00A9580F" w:rsidRPr="00A02988" w:rsidRDefault="00D7605C" w:rsidP="00830CDD">
            <w:pPr>
              <w:spacing w:after="120" w:line="288" w:lineRule="auto"/>
              <w:ind w:firstLine="482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С </w:t>
            </w:r>
            <w:r w:rsidR="00830CD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приемането на 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предложения </w:t>
            </w:r>
            <w:r w:rsidR="00830CD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п</w:t>
            </w:r>
            <w:r w:rsidR="00D102A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роект на Постановление на Министерския съвет за </w:t>
            </w:r>
            <w:r w:rsidR="00116C26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изменение </w:t>
            </w:r>
            <w:r w:rsidR="00830CD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на Тарифата ще бъдат изпълнени изискванията на</w:t>
            </w:r>
            <w:r w:rsidR="004A1184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  <w:r w:rsidR="00A9580F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Закона за въвеждане на еврото в Република България във връзка с</w:t>
            </w:r>
            <w:r w:rsidR="00F50F5B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Решение (ЕС) 2025/1407 на Съвета от 8 юли 2025 година относно приемането на еврото от България, считано от 1 януари 2026 г</w:t>
            </w:r>
            <w:r w:rsidR="004A1184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. </w:t>
            </w:r>
          </w:p>
          <w:p w:rsidR="00E44DE0" w:rsidRPr="00A02988" w:rsidRDefault="00E44DE0" w:rsidP="00830CDD">
            <w:pPr>
              <w:spacing w:after="120" w:line="288" w:lineRule="auto"/>
              <w:ind w:firstLine="482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:rsidR="00E44DE0" w:rsidRPr="00A02988" w:rsidRDefault="00E44DE0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>Отрицателни (икономически/социални/екологични) въздействия:</w:t>
            </w:r>
          </w:p>
          <w:p w:rsidR="00CA4BA5" w:rsidRPr="00A02988" w:rsidRDefault="00066EA6" w:rsidP="00D942B7">
            <w:pPr>
              <w:spacing w:after="0" w:line="288" w:lineRule="auto"/>
              <w:ind w:firstLine="454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Няма</w:t>
            </w:r>
            <w:r w:rsidR="001F5C9F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  <w:r w:rsidR="00CA4BA5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отрицателни</w:t>
            </w:r>
            <w:r w:rsidR="001F5C9F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въздействия.</w:t>
            </w:r>
            <w:r w:rsidR="001F5C9F" w:rsidRPr="00A02988" w:rsidDel="001F5C9F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</w:p>
          <w:p w:rsidR="00E44DE0" w:rsidRPr="00A02988" w:rsidRDefault="00E44DE0" w:rsidP="00CA4BA5">
            <w:pPr>
              <w:spacing w:after="0" w:line="288" w:lineRule="auto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(върху всяка заинтересована страна/група заинтересовани страни)</w:t>
            </w:r>
          </w:p>
          <w:p w:rsidR="00E44DE0" w:rsidRPr="00A02988" w:rsidRDefault="00E44DE0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4108C9" w:rsidRPr="00A02988" w:rsidRDefault="004108C9" w:rsidP="00D942B7">
            <w:pPr>
              <w:spacing w:before="120" w:after="120" w:line="288" w:lineRule="auto"/>
              <w:ind w:firstLine="454"/>
              <w:jc w:val="both"/>
              <w:rPr>
                <w:rFonts w:ascii="LIK" w:eastAsia="Times New Roman" w:hAnsi="LIK" w:cs="Times New Roman"/>
                <w:b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lang w:val="bg-BG"/>
              </w:rPr>
              <w:t>Не са идентифицирани специфични въздействия.</w:t>
            </w:r>
          </w:p>
          <w:p w:rsidR="00587015" w:rsidRPr="00A02988" w:rsidRDefault="00E44DE0" w:rsidP="009B0327">
            <w:pPr>
              <w:spacing w:after="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 </w:t>
            </w:r>
          </w:p>
          <w:p w:rsidR="007C28F2" w:rsidRPr="00A02988" w:rsidRDefault="007C28F2" w:rsidP="00D942B7">
            <w:pPr>
              <w:spacing w:after="0" w:line="288" w:lineRule="auto"/>
              <w:ind w:firstLine="454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Не са идентифицирани въздействия върху малките и средните предприятия.</w:t>
            </w:r>
          </w:p>
          <w:p w:rsidR="004108C9" w:rsidRPr="00A02988" w:rsidRDefault="00E44DE0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</w:p>
          <w:p w:rsidR="00C20F34" w:rsidRPr="00A02988" w:rsidRDefault="00C20F34" w:rsidP="00D942B7">
            <w:pPr>
              <w:spacing w:before="120" w:after="120" w:line="288" w:lineRule="auto"/>
              <w:ind w:firstLine="454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Административната тежест не се променя.</w:t>
            </w:r>
          </w:p>
          <w:p w:rsidR="006C55C9" w:rsidRPr="00A02988" w:rsidRDefault="006C55C9" w:rsidP="00E73E99">
            <w:pPr>
              <w:spacing w:after="0" w:line="288" w:lineRule="auto"/>
              <w:ind w:firstLine="482"/>
              <w:jc w:val="center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:rsidR="006C55C9" w:rsidRPr="00A02988" w:rsidRDefault="006C55C9" w:rsidP="009B0327">
            <w:pPr>
              <w:pStyle w:val="ListParagraph"/>
              <w:numPr>
                <w:ilvl w:val="1"/>
                <w:numId w:val="26"/>
              </w:numPr>
              <w:spacing w:after="120" w:line="288" w:lineRule="auto"/>
              <w:ind w:left="0" w:firstLine="0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651913" w:rsidRPr="00A02988" w:rsidRDefault="007F438F" w:rsidP="0064241A">
            <w:pPr>
              <w:pStyle w:val="ListParagraph"/>
              <w:numPr>
                <w:ilvl w:val="1"/>
                <w:numId w:val="26"/>
              </w:numPr>
              <w:spacing w:after="120" w:line="288" w:lineRule="auto"/>
              <w:ind w:left="0" w:firstLine="0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:rsidR="00076E63" w:rsidRPr="00A02988" w:rsidRDefault="00064387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: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:rsidR="004E4FD6" w:rsidRPr="00A02988" w:rsidRDefault="00EB734A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5.1. По проблема</w:t>
            </w:r>
            <w:r w:rsidR="00E44DE0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:</w:t>
            </w:r>
          </w:p>
          <w:tbl>
            <w:tblPr>
              <w:tblW w:w="755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"/>
              <w:gridCol w:w="2414"/>
              <w:gridCol w:w="2126"/>
              <w:gridCol w:w="2126"/>
            </w:tblGrid>
            <w:tr w:rsidR="008F7388" w:rsidRPr="00A02988" w:rsidTr="004C65AC">
              <w:trPr>
                <w:trHeight w:val="20"/>
                <w:jc w:val="center"/>
              </w:trPr>
              <w:tc>
                <w:tcPr>
                  <w:tcW w:w="3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D9D9D9"/>
                </w:tcPr>
                <w:p w:rsidR="008F7388" w:rsidRPr="00A02988" w:rsidRDefault="008F7388" w:rsidP="009B0327">
                  <w:pPr>
                    <w:widowControl w:val="0"/>
                    <w:spacing w:after="0" w:line="288" w:lineRule="auto"/>
                    <w:ind w:firstLine="482"/>
                    <w:contextualSpacing/>
                    <w:jc w:val="center"/>
                    <w:rPr>
                      <w:rFonts w:ascii="LIK" w:eastAsia="Times New Roman" w:hAnsi="LIK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F7388" w:rsidRPr="00A02988" w:rsidRDefault="008F7388" w:rsidP="0059596C">
                  <w:pPr>
                    <w:widowControl w:val="0"/>
                    <w:spacing w:after="0" w:line="288" w:lineRule="auto"/>
                    <w:contextualSpacing/>
                    <w:jc w:val="center"/>
                    <w:rPr>
                      <w:rFonts w:ascii="LIK" w:eastAsia="Times New Roman" w:hAnsi="LIK" w:cs="Times New Roman"/>
                      <w:b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b/>
                      <w:sz w:val="24"/>
                      <w:szCs w:val="24"/>
                      <w:lang w:val="bg-BG"/>
                    </w:rPr>
                    <w:t>Вариант 1</w:t>
                  </w:r>
                  <w:r w:rsidR="004C65AC" w:rsidRPr="00A02988">
                    <w:rPr>
                      <w:rFonts w:ascii="LIK" w:eastAsia="Times New Roman" w:hAnsi="LIK" w:cs="Times New Roman"/>
                      <w:b/>
                      <w:sz w:val="24"/>
                      <w:szCs w:val="24"/>
                      <w:lang w:val="bg-BG"/>
                    </w:rPr>
                    <w:br/>
                  </w:r>
                  <w:r w:rsidRPr="00A02988">
                    <w:rPr>
                      <w:rFonts w:ascii="LIK" w:eastAsia="Times New Roman" w:hAnsi="LIK" w:cs="Times New Roman"/>
                      <w:b/>
                      <w:sz w:val="24"/>
                      <w:szCs w:val="24"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F7388" w:rsidRPr="00A02988" w:rsidRDefault="008F7388" w:rsidP="0059596C">
                  <w:pPr>
                    <w:widowControl w:val="0"/>
                    <w:spacing w:after="0" w:line="288" w:lineRule="auto"/>
                    <w:contextualSpacing/>
                    <w:jc w:val="center"/>
                    <w:rPr>
                      <w:rFonts w:ascii="LIK" w:eastAsia="Times New Roman" w:hAnsi="LIK" w:cs="Times New Roman"/>
                      <w:b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b/>
                      <w:sz w:val="24"/>
                      <w:szCs w:val="24"/>
                      <w:lang w:val="bg-BG"/>
                    </w:rPr>
                    <w:t>Вариант 2</w:t>
                  </w:r>
                </w:p>
              </w:tc>
            </w:tr>
            <w:tr w:rsidR="008F7388" w:rsidRPr="00A02988" w:rsidTr="0059596C">
              <w:trPr>
                <w:trHeight w:val="804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8F7388" w:rsidRPr="00A0298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8F7388" w:rsidRPr="00A02988" w:rsidTr="0059596C">
              <w:trPr>
                <w:trHeight w:val="843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7388" w:rsidRPr="00A0298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firstLine="482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8F7388" w:rsidRPr="00A02988" w:rsidTr="0059596C">
              <w:trPr>
                <w:trHeight w:val="754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8F7388" w:rsidRPr="00A0298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LIK" w:eastAsia="Times New Roman" w:hAnsi="LIK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t>Ефикасност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8F7388" w:rsidRPr="00A02988" w:rsidTr="0059596C">
              <w:trPr>
                <w:trHeight w:val="680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F7388" w:rsidRPr="00A0298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LIK" w:eastAsia="Times New Roman" w:hAnsi="LIK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51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11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8F7388" w:rsidRPr="00A02988" w:rsidTr="0059596C">
              <w:trPr>
                <w:trHeight w:val="806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8F7388" w:rsidRPr="00A0298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LIK" w:eastAsia="Times New Roman" w:hAnsi="LIK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  <w:lastRenderedPageBreak/>
                    <w:t>Съгласуваност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8F7388" w:rsidRPr="00A02988" w:rsidTr="0059596C">
              <w:trPr>
                <w:trHeight w:val="847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F7388" w:rsidRPr="00A0298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firstLine="482"/>
                    <w:rPr>
                      <w:rFonts w:ascii="LIK" w:eastAsia="Times New Roman" w:hAnsi="LIK" w:cs="Times New Roman"/>
                      <w:b/>
                      <w:bCs/>
                      <w:i/>
                      <w:iCs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w w:val="105"/>
                      <w:sz w:val="24"/>
                      <w:szCs w:val="24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A0298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</w:pPr>
                  <w:r w:rsidRPr="00A02988">
                    <w:rPr>
                      <w:rFonts w:ascii="LIK" w:eastAsia="Times New Roman" w:hAnsi="LIK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</w:tbl>
          <w:p w:rsidR="00A779BE" w:rsidRPr="00A02988" w:rsidRDefault="00224E1F" w:rsidP="009B0327">
            <w:pPr>
              <w:pStyle w:val="ListParagraph"/>
              <w:numPr>
                <w:ilvl w:val="1"/>
                <w:numId w:val="27"/>
              </w:numPr>
              <w:spacing w:before="40" w:after="40" w:line="288" w:lineRule="auto"/>
              <w:jc w:val="both"/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Сравнете вариантите чрез сравняване на ключовите им положителни и отрицателни въздействия.</w:t>
            </w: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</w:p>
          <w:p w:rsidR="005479B4" w:rsidRPr="00A02988" w:rsidRDefault="00EF6330" w:rsidP="0059596C">
            <w:pPr>
              <w:spacing w:before="40" w:after="40" w:line="288" w:lineRule="auto"/>
              <w:ind w:firstLine="454"/>
              <w:jc w:val="both"/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Сравнението по критериите </w:t>
            </w:r>
            <w:r w:rsidR="004C65AC"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>–</w:t>
            </w: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ефективност, ефикасност и съгласуваност на двата предложени варианта показва, че пр</w:t>
            </w:r>
            <w:r w:rsidR="008F7388"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>и прилагане на Вариант 2 ще бъдат постигнати заложените</w:t>
            </w: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цел</w:t>
            </w:r>
            <w:r w:rsidR="008F7388"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>и</w:t>
            </w:r>
            <w:r w:rsidR="00C20F34"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>.</w:t>
            </w: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</w:p>
          <w:p w:rsidR="00FB4146" w:rsidRPr="00A02988" w:rsidRDefault="00C20F34" w:rsidP="00F50F5B">
            <w:pPr>
              <w:spacing w:before="40" w:after="40" w:line="288" w:lineRule="auto"/>
              <w:ind w:firstLine="454"/>
              <w:jc w:val="both"/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Приемането на проекта на Постановление на Министерския съвет за изменение на Тарифата (вариант 2) ще осигури изпълнение </w:t>
            </w:r>
            <w:r w:rsidR="00030E51"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на </w:t>
            </w:r>
            <w:r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изискванията на Закона за въвеждане на еврото в Република България във връзка с </w:t>
            </w:r>
            <w:r w:rsidR="00F50F5B" w:rsidRPr="00A02988">
              <w:rPr>
                <w:rFonts w:ascii="LIK" w:eastAsia="Times New Roman" w:hAnsi="LIK" w:cs="Times New Roman"/>
                <w:bCs/>
                <w:sz w:val="24"/>
                <w:szCs w:val="24"/>
                <w:shd w:val="clear" w:color="auto" w:fill="FEFEFE"/>
                <w:lang w:val="bg-BG"/>
              </w:rPr>
              <w:t>Решение (ЕС) 2025/1407 на Съвета от 8 юли 2025 година относно приемането на еврото от България, считано от 1 януари 2026 г.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A02988" w:rsidRDefault="00076E63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:rsidR="00C20F34" w:rsidRPr="00A02988" w:rsidRDefault="00076E63" w:rsidP="00C20F34">
            <w:pPr>
              <w:spacing w:before="80"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="00856CC5"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Проблема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: 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Вариант </w:t>
            </w:r>
            <w:r w:rsidR="00F41D5F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2</w:t>
            </w:r>
            <w:r w:rsidR="0014026D" w:rsidRPr="00A02988">
              <w:rPr>
                <w:rFonts w:ascii="LIK" w:hAnsi="LIK"/>
                <w:sz w:val="24"/>
                <w:szCs w:val="24"/>
                <w:lang w:val="bg-BG"/>
              </w:rPr>
              <w:t xml:space="preserve"> </w:t>
            </w:r>
            <w:r w:rsidR="0059596C" w:rsidRPr="00A02988">
              <w:rPr>
                <w:rFonts w:ascii="LIK" w:hAnsi="LIK"/>
                <w:sz w:val="24"/>
                <w:szCs w:val="24"/>
                <w:lang w:val="bg-BG"/>
              </w:rPr>
              <w:t>–</w:t>
            </w:r>
            <w:r w:rsidR="00C20F34" w:rsidRPr="00A02988">
              <w:rPr>
                <w:rFonts w:ascii="LIK" w:hAnsi="LIK"/>
                <w:sz w:val="24"/>
                <w:szCs w:val="24"/>
                <w:lang w:val="bg-BG"/>
              </w:rPr>
              <w:t xml:space="preserve"> </w:t>
            </w:r>
            <w:r w:rsidR="00725168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Приемане</w:t>
            </w:r>
            <w:r w:rsidR="00725168" w:rsidRPr="00A02988">
              <w:rPr>
                <w:rFonts w:ascii="LIK" w:hAnsi="LIK"/>
                <w:sz w:val="24"/>
                <w:szCs w:val="24"/>
                <w:lang w:val="bg-BG"/>
              </w:rPr>
              <w:t xml:space="preserve"> </w:t>
            </w:r>
            <w:r w:rsidR="00881D39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на</w:t>
            </w:r>
            <w:r w:rsidR="0014026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  <w:r w:rsidR="00C20F34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проект на Постановление на Министерския съвет за изменение на </w:t>
            </w:r>
            <w:r w:rsidR="006819DC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Тарифата за таксите, които се събират в системата на Министерството на културата</w:t>
            </w:r>
            <w:r w:rsidR="00C20F34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. </w:t>
            </w:r>
          </w:p>
          <w:p w:rsidR="0078311F" w:rsidRPr="00A02988" w:rsidRDefault="001138D1" w:rsidP="00C20F34">
            <w:pPr>
              <w:spacing w:before="80"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проблем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и.</w:t>
            </w:r>
          </w:p>
        </w:tc>
      </w:tr>
      <w:tr w:rsidR="000F1532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A02988" w:rsidRDefault="00076E63" w:rsidP="009B0327">
            <w:pPr>
              <w:spacing w:before="120" w:after="12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A02988" w:rsidRDefault="00076E63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highlight w:val="yellow"/>
              </w:rPr>
              <w:object w:dxaOrig="225" w:dyaOrig="225">
                <v:shape id="_x0000_i1064" type="#_x0000_t75" style="width:108pt;height:18.25pt" o:ole="">
                  <v:imagedata r:id="rId13" o:title=""/>
                </v:shape>
                <w:control r:id="rId14" w:name="OptionButton3" w:shapeid="_x0000_i1064"/>
              </w:object>
            </w:r>
          </w:p>
          <w:p w:rsidR="00076E63" w:rsidRPr="00A02988" w:rsidRDefault="00076E63" w:rsidP="009B0327">
            <w:pPr>
              <w:spacing w:after="0" w:line="288" w:lineRule="auto"/>
              <w:rPr>
                <w:rFonts w:ascii="LIK" w:eastAsia="Times New Roman" w:hAnsi="LIK" w:cs="Times New Roman"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highlight w:val="yellow"/>
              </w:rPr>
              <w:object w:dxaOrig="225" w:dyaOrig="225">
                <v:shape id="_x0000_i1066" type="#_x0000_t75" style="width:108pt;height:18.25pt" o:ole="">
                  <v:imagedata r:id="rId15" o:title=""/>
                </v:shape>
                <w:control r:id="rId16" w:name="OptionButton4" w:shapeid="_x0000_i1066"/>
              </w:object>
            </w:r>
          </w:p>
          <w:p w:rsidR="00076E63" w:rsidRPr="00A02988" w:rsidRDefault="00076E63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highlight w:val="yellow"/>
              </w:rPr>
              <w:object w:dxaOrig="225" w:dyaOrig="225">
                <v:shape id="_x0000_i1068" type="#_x0000_t75" style="width:108pt;height:18.25pt" o:ole="">
                  <v:imagedata r:id="rId17" o:title=""/>
                </v:shape>
                <w:control r:id="rId18" w:name="OptionButton5" w:shapeid="_x0000_i1068"/>
              </w:object>
            </w:r>
          </w:p>
          <w:p w:rsidR="001A467D" w:rsidRPr="00A02988" w:rsidRDefault="001A467D" w:rsidP="009B0327">
            <w:pPr>
              <w:spacing w:after="120" w:line="288" w:lineRule="auto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1.1. Изборът следва да е </w:t>
            </w:r>
            <w:proofErr w:type="spellStart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съотносим</w:t>
            </w:r>
            <w:proofErr w:type="spellEnd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с посочените специфични въздействия на препоръчителния вариант за решаване на всеки проблем.</w:t>
            </w:r>
          </w:p>
          <w:p w:rsidR="005479B4" w:rsidRPr="00A02988" w:rsidRDefault="001A467D" w:rsidP="00C20F34">
            <w:pPr>
              <w:spacing w:before="40" w:after="40" w:line="288" w:lineRule="auto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1.2. Ако се предвижда въвеждането на такса, представете образуването на нейния размер съгласно Методиката по чл. 7а от Закона за ограничаване на </w: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lastRenderedPageBreak/>
              <w:t>административното регулиране и административния контрол върху стопанската дейност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D243C" w:rsidRPr="00A02988" w:rsidRDefault="000369DF" w:rsidP="009B0327">
            <w:pPr>
              <w:spacing w:before="120" w:after="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:rsidR="000369DF" w:rsidRPr="00A02988" w:rsidRDefault="000369DF" w:rsidP="009B0327">
            <w:pPr>
              <w:spacing w:after="0" w:line="288" w:lineRule="auto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</w:rPr>
              <w:object w:dxaOrig="225" w:dyaOrig="225">
                <v:shape id="_x0000_i1070" type="#_x0000_t75" style="width:108pt;height:18.25pt" o:ole="">
                  <v:imagedata r:id="rId19" o:title=""/>
                </v:shape>
                <w:control r:id="rId20" w:name="OptionButton181" w:shapeid="_x0000_i1070"/>
              </w:object>
            </w:r>
          </w:p>
          <w:p w:rsidR="000369DF" w:rsidRPr="00A02988" w:rsidRDefault="000369DF" w:rsidP="009B0327">
            <w:pPr>
              <w:spacing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</w:rPr>
              <w:object w:dxaOrig="225" w:dyaOrig="225">
                <v:shape id="_x0000_i1133" type="#_x0000_t75" style="width:108pt;height:18.25pt" o:ole="">
                  <v:imagedata r:id="rId21" o:title=""/>
                </v:shape>
                <w:control r:id="rId22" w:name="OptionButton191" w:shapeid="_x0000_i1133"/>
              </w:object>
            </w:r>
          </w:p>
          <w:p w:rsidR="00D2502E" w:rsidRPr="00A02988" w:rsidRDefault="000369DF" w:rsidP="0059596C">
            <w:pPr>
              <w:spacing w:after="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Не се въвеждат нови регулаторни режими</w:t>
            </w:r>
            <w:r w:rsidR="009C41A8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, както и не се з</w:t>
            </w:r>
            <w:r w:rsidR="003F140E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асягат вече съществуващи такива</w:t>
            </w:r>
            <w:r w:rsidR="009C41A8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. </w:t>
            </w:r>
          </w:p>
          <w:p w:rsidR="0058375D" w:rsidRPr="00A02988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Изборът следва да е </w:t>
            </w:r>
            <w:proofErr w:type="spellStart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съотносим</w:t>
            </w:r>
            <w:proofErr w:type="spellEnd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с посочените специфични въздействия на избрания вариант.</w:t>
            </w:r>
          </w:p>
          <w:p w:rsidR="000369DF" w:rsidRPr="00A02988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:rsidR="000369DF" w:rsidRPr="00A02988" w:rsidRDefault="000369DF" w:rsidP="009B0327">
            <w:pPr>
              <w:pStyle w:val="ListParagraph"/>
              <w:numPr>
                <w:ilvl w:val="1"/>
                <w:numId w:val="29"/>
              </w:numPr>
              <w:spacing w:before="120" w:after="0" w:line="288" w:lineRule="auto"/>
              <w:ind w:left="0" w:firstLine="0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D97D76" w:rsidRPr="00A02988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752385" w:rsidRPr="00A02988" w:rsidRDefault="000369DF" w:rsidP="00752385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752385" w:rsidRPr="00A02988" w:rsidRDefault="00752385" w:rsidP="00186A9E">
            <w:pPr>
              <w:spacing w:after="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Проектът не се налага да бъде </w:t>
            </w:r>
            <w:proofErr w:type="spellStart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нотифициран</w:t>
            </w:r>
            <w:proofErr w:type="spellEnd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      </w:r>
          </w:p>
          <w:p w:rsidR="0061068B" w:rsidRPr="00A02988" w:rsidRDefault="000369DF" w:rsidP="007C28F2">
            <w:pPr>
              <w:spacing w:after="0" w:line="288" w:lineRule="auto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A02988" w:rsidRDefault="000369DF" w:rsidP="009B0327">
            <w:pPr>
              <w:spacing w:before="120" w:after="12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0369DF" w:rsidRPr="00A02988" w:rsidRDefault="000369DF" w:rsidP="009B0327">
            <w:pPr>
              <w:spacing w:after="0" w:line="288" w:lineRule="auto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</w:rPr>
              <w:object w:dxaOrig="225" w:dyaOrig="225">
                <v:shape id="_x0000_i1074" type="#_x0000_t75" style="width:108pt;height:18.25pt" o:ole="">
                  <v:imagedata r:id="rId19" o:title=""/>
                </v:shape>
                <w:control r:id="rId23" w:name="OptionButton18" w:shapeid="_x0000_i1074"/>
              </w:object>
            </w:r>
          </w:p>
          <w:p w:rsidR="000369DF" w:rsidRPr="00A02988" w:rsidRDefault="000369DF" w:rsidP="009B0327">
            <w:pPr>
              <w:spacing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</w:rPr>
              <w:object w:dxaOrig="225" w:dyaOrig="225">
                <v:shape id="_x0000_i1134" type="#_x0000_t75" style="width:108pt;height:18.25pt" o:ole="">
                  <v:imagedata r:id="rId24" o:title=""/>
                </v:shape>
                <w:control r:id="rId25" w:name="OptionButton19" w:shapeid="_x0000_i1134"/>
              </w:object>
            </w:r>
          </w:p>
          <w:p w:rsidR="000369DF" w:rsidRPr="00A02988" w:rsidRDefault="000369DF" w:rsidP="009B0327">
            <w:pPr>
              <w:spacing w:after="120" w:line="288" w:lineRule="auto"/>
              <w:jc w:val="center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lastRenderedPageBreak/>
              <w:t>Когато отговорът е „Да“, посочете р</w:t>
            </w:r>
            <w:bookmarkStart w:id="0" w:name="_GoBack"/>
            <w:bookmarkEnd w:id="0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егистрите, които се създават и по какъв начин те ще бъдат интегрирани в общата </w:t>
            </w:r>
            <w:proofErr w:type="spellStart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регистрова</w:t>
            </w:r>
            <w:proofErr w:type="spellEnd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инфраструктура.</w:t>
            </w:r>
          </w:p>
          <w:p w:rsidR="00384091" w:rsidRPr="00A02988" w:rsidRDefault="00A121F6" w:rsidP="0059596C">
            <w:pPr>
              <w:spacing w:before="40" w:after="4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Не се създават нови регистри, както и не </w:t>
            </w:r>
            <w:r w:rsidR="00FD20E7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се засягат съществуващи такива.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A02988" w:rsidRDefault="000369DF" w:rsidP="009B0327">
            <w:pPr>
              <w:spacing w:before="120" w:after="12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 xml:space="preserve">6.4. По какъв начин препоръчителният вариант въздейства върху </w:t>
            </w:r>
            <w:proofErr w:type="spellStart"/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-, малките и средните предприятия (МСП)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 w:eastAsia="bg-BG"/>
              </w:rPr>
              <w:t xml:space="preserve"> </w:t>
            </w: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:rsidR="000369DF" w:rsidRPr="00A02988" w:rsidRDefault="000369DF" w:rsidP="009B0327">
            <w:pPr>
              <w:spacing w:after="0" w:line="288" w:lineRule="auto"/>
              <w:rPr>
                <w:rFonts w:ascii="LIK" w:eastAsia="MS Mincho" w:hAnsi="LIK" w:cs="MS Mincho"/>
                <w:sz w:val="24"/>
                <w:szCs w:val="24"/>
                <w:lang w:val="bg-BG"/>
              </w:rPr>
            </w:pPr>
            <w:r w:rsidRPr="00A02988">
              <w:rPr>
                <w:rFonts w:ascii="LIK" w:eastAsia="MS Mincho" w:hAnsi="LIK" w:cs="MS Mincho"/>
                <w:sz w:val="24"/>
                <w:szCs w:val="24"/>
              </w:rPr>
              <w:object w:dxaOrig="225" w:dyaOrig="225">
                <v:shape id="_x0000_i1078" type="#_x0000_t75" style="width:259.5pt;height:18.25pt" o:ole="">
                  <v:imagedata r:id="rId26" o:title=""/>
                </v:shape>
                <w:control r:id="rId27" w:name="OptionButton6" w:shapeid="_x0000_i1078"/>
              </w:object>
            </w:r>
          </w:p>
          <w:p w:rsidR="000369DF" w:rsidRPr="00A02988" w:rsidRDefault="000369DF" w:rsidP="009B0327">
            <w:pPr>
              <w:spacing w:after="0" w:line="288" w:lineRule="auto"/>
              <w:rPr>
                <w:rFonts w:ascii="LIK" w:eastAsia="MS Mincho" w:hAnsi="LIK" w:cs="MS Mincho"/>
                <w:sz w:val="24"/>
                <w:szCs w:val="24"/>
                <w:lang w:val="bg-BG"/>
              </w:rPr>
            </w:pPr>
            <w:r w:rsidRPr="00A02988">
              <w:rPr>
                <w:rFonts w:ascii="LIK" w:eastAsia="MS Mincho" w:hAnsi="LIK" w:cs="MS Mincho"/>
                <w:sz w:val="24"/>
                <w:szCs w:val="24"/>
              </w:rPr>
              <w:object w:dxaOrig="225" w:dyaOrig="225">
                <v:shape id="_x0000_i1080" type="#_x0000_t75" style="width:161.3pt;height:18.25pt" o:ole="">
                  <v:imagedata r:id="rId28" o:title=""/>
                </v:shape>
                <w:control r:id="rId29" w:name="OptionButton7" w:shapeid="_x0000_i1080"/>
              </w:object>
            </w:r>
          </w:p>
          <w:p w:rsidR="00887605" w:rsidRPr="00A02988" w:rsidRDefault="00374DFC" w:rsidP="00887605">
            <w:pPr>
              <w:spacing w:before="120"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Няма да окаже въздействие върху малките и средните предприятия. </w:t>
            </w:r>
          </w:p>
          <w:p w:rsidR="000369DF" w:rsidRPr="00A02988" w:rsidRDefault="000369DF" w:rsidP="00887605">
            <w:pPr>
              <w:spacing w:before="120" w:after="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Изборът следва да е </w:t>
            </w:r>
            <w:proofErr w:type="spellStart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съотносим</w:t>
            </w:r>
            <w:proofErr w:type="spellEnd"/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 с посочените специфични въздействия на препоръчителния вариант.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A02988" w:rsidRDefault="000369DF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0369DF" w:rsidRPr="00A02988" w:rsidRDefault="000369DF" w:rsidP="00D942B7">
            <w:pPr>
              <w:spacing w:before="120" w:after="12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Не са идентифицирани</w:t>
            </w:r>
            <w:r w:rsidR="00887605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рискове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. </w:t>
            </w:r>
          </w:p>
          <w:p w:rsidR="000369DF" w:rsidRPr="00A02988" w:rsidRDefault="000369DF" w:rsidP="009B0327">
            <w:pPr>
              <w:spacing w:after="120" w:line="288" w:lineRule="auto"/>
              <w:jc w:val="center"/>
              <w:rPr>
                <w:rFonts w:ascii="LIK" w:eastAsia="Times New Roman" w:hAnsi="LIK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A02988" w:rsidRDefault="000369DF" w:rsidP="009B0327">
            <w:pPr>
              <w:spacing w:before="120" w:after="12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:rsidR="000369DF" w:rsidRPr="00A02988" w:rsidRDefault="000369DF" w:rsidP="004B5BAB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</w:rPr>
              <w:object w:dxaOrig="225" w:dyaOrig="225">
                <v:shape id="_x0000_i1082" type="#_x0000_t75" style="width:498.85pt;height:18.25pt" o:ole="">
                  <v:imagedata r:id="rId30" o:title=""/>
                </v:shape>
                <w:control r:id="rId31" w:name="OptionButton13" w:shapeid="_x0000_i1082"/>
              </w:object>
            </w: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:rsidR="002150AB" w:rsidRPr="00A02988" w:rsidRDefault="000369DF" w:rsidP="00D942B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</w:rPr>
              <w:object w:dxaOrig="225" w:dyaOrig="225">
                <v:shape id="_x0000_i1084" type="#_x0000_t75" style="width:502.6pt;height:18.25pt" o:ole="">
                  <v:imagedata r:id="rId32" o:title=""/>
                </v:shape>
                <w:control r:id="rId33" w:name="OptionButton15" w:shapeid="_x0000_i1084"/>
              </w:object>
            </w:r>
            <w:r w:rsidR="002150AB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На основание чл. 26, ал. 3 и 4 от Закона за нормативните актове проектът на Постановление на Министерския съвет за изменение на </w:t>
            </w:r>
            <w:r w:rsidR="000A7325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Тарифата за таксите, които се събират в системата на Министерството на културата </w:t>
            </w:r>
            <w:r w:rsidR="002150AB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ще бъде публикуван на интернет страницата на Министерството на </w:t>
            </w:r>
            <w:r w:rsidR="001012E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културата</w:t>
            </w:r>
            <w:r w:rsidR="002150AB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и на Портала за обществени консултации със срок за предложения и становища 30 дни. </w:t>
            </w:r>
          </w:p>
          <w:p w:rsidR="00B50272" w:rsidRPr="00A02988" w:rsidRDefault="002150AB" w:rsidP="0059596C">
            <w:pPr>
              <w:spacing w:before="120" w:after="120" w:line="288" w:lineRule="auto"/>
              <w:ind w:firstLine="454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Съгласно чл. 26, ал. 5 от Закона за нормативните актове справката за отразяване на постъпилите предложения и становища от проведената обществена 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lastRenderedPageBreak/>
              <w:t>консултация по проекта, заедно с обосновка за неприетите предложения</w:t>
            </w:r>
            <w:r w:rsidR="0059596C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,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ще бъде публикувана на интернет страницата на Министерството на </w:t>
            </w:r>
            <w:r w:rsidR="001012ED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културата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и на Портала за обществени консултации.</w:t>
            </w:r>
          </w:p>
          <w:p w:rsidR="000369DF" w:rsidRPr="00A02988" w:rsidRDefault="000369DF" w:rsidP="009B0327">
            <w:pPr>
              <w:spacing w:after="120" w:line="288" w:lineRule="auto"/>
              <w:jc w:val="center"/>
              <w:rPr>
                <w:rFonts w:ascii="LIK" w:eastAsia="Times New Roman" w:hAnsi="LIK" w:cs="Times New Roman"/>
                <w:i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A02988" w:rsidRDefault="000369DF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:rsidR="000369DF" w:rsidRPr="00A02988" w:rsidRDefault="000369DF" w:rsidP="009B0327">
            <w:pPr>
              <w:spacing w:before="120" w:after="120" w:line="288" w:lineRule="auto"/>
              <w:rPr>
                <w:rFonts w:ascii="LIK" w:eastAsia="MS Mincho" w:hAnsi="LIK" w:cs="MS Mincho"/>
                <w:sz w:val="24"/>
                <w:szCs w:val="24"/>
                <w:lang w:val="bg-BG"/>
              </w:rPr>
            </w:pPr>
            <w:r w:rsidRPr="00A02988">
              <w:rPr>
                <w:rFonts w:ascii="LIK" w:eastAsia="MS Mincho" w:hAnsi="LIK" w:cs="MS Mincho"/>
                <w:sz w:val="24"/>
                <w:szCs w:val="24"/>
              </w:rPr>
              <w:object w:dxaOrig="225" w:dyaOrig="225">
                <v:shape id="_x0000_i1086" type="#_x0000_t75" style="width:108pt;height:18.25pt" o:ole="">
                  <v:imagedata r:id="rId34" o:title=""/>
                </v:shape>
                <w:control r:id="rId35" w:name="OptionButton9" w:shapeid="_x0000_i1086"/>
              </w:object>
            </w:r>
          </w:p>
          <w:p w:rsidR="000369DF" w:rsidRPr="00A02988" w:rsidRDefault="000369DF" w:rsidP="009B0327">
            <w:pPr>
              <w:spacing w:before="120" w:after="120" w:line="288" w:lineRule="auto"/>
              <w:rPr>
                <w:rFonts w:ascii="LIK" w:eastAsia="MS Mincho" w:hAnsi="LIK" w:cs="MS Mincho"/>
                <w:sz w:val="24"/>
                <w:szCs w:val="24"/>
                <w:lang w:val="bg-BG"/>
              </w:rPr>
            </w:pPr>
            <w:r w:rsidRPr="00A02988">
              <w:rPr>
                <w:rFonts w:ascii="LIK" w:eastAsia="MS Mincho" w:hAnsi="LIK" w:cs="MS Mincho"/>
                <w:sz w:val="24"/>
                <w:szCs w:val="24"/>
              </w:rPr>
              <w:object w:dxaOrig="225" w:dyaOrig="225">
                <v:shape id="_x0000_i1088" type="#_x0000_t75" style="width:108pt;height:18.25pt" o:ole="">
                  <v:imagedata r:id="rId21" o:title=""/>
                </v:shape>
                <w:control r:id="rId36" w:name="OptionButton10" w:shapeid="_x0000_i1088"/>
              </w:object>
            </w:r>
          </w:p>
          <w:p w:rsidR="000369DF" w:rsidRPr="00A02988" w:rsidRDefault="000369DF" w:rsidP="003A24F7">
            <w:pPr>
              <w:spacing w:after="120" w:line="288" w:lineRule="auto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0369DF" w:rsidRPr="00A02988" w:rsidRDefault="000369DF" w:rsidP="002150AB">
            <w:pPr>
              <w:spacing w:after="120" w:line="288" w:lineRule="auto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 xml:space="preserve">1.2. Изборът трябва да съответства на посоченото в раздел 1, съгласно неговата т. 1.5. </w:t>
            </w:r>
          </w:p>
          <w:p w:rsidR="00F50F5B" w:rsidRPr="00A02988" w:rsidRDefault="00F50F5B" w:rsidP="00F50F5B">
            <w:pPr>
              <w:spacing w:after="120" w:line="288" w:lineRule="auto"/>
              <w:ind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Приемането на проекта на Постановление на Министерския съвет за изменение на Тарифата е в изпълнение на Закона за въвеждане на еврото в Република България.</w:t>
            </w:r>
          </w:p>
          <w:p w:rsidR="00494029" w:rsidRPr="00A02988" w:rsidRDefault="00F50F5B" w:rsidP="00CE1C4F">
            <w:pPr>
              <w:spacing w:after="120" w:line="288" w:lineRule="auto"/>
              <w:ind w:firstLine="454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На 08.07.202</w:t>
            </w:r>
            <w:r w:rsidR="00A76E52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5 г. Съветът на ЕС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прие Решение (ЕС) 2025/1407 на Съвета от 8 юли 2025 година относно приемането на еврото от България, считано от 1 януари 2026 г., Регламент (ЕС) 2025/1408 на Съвета от 8 юли 2025 година за изменение на Регламент (ЕО) № 974/98 по отношение на въвеждането на еврото в България и Регламент (ЕС) 2025/1409 на Съвета от 8 юли 2025 година за изменение на Регламент (ЕО) № 2866/98 по отношение на валут</w:t>
            </w:r>
            <w:r w:rsidR="00CE1C4F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ния курс към еврото за България.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A02988" w:rsidRDefault="000369DF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369DF" w:rsidRPr="00A02988" w:rsidRDefault="000369DF" w:rsidP="009B0327">
            <w:pPr>
              <w:spacing w:before="120" w:after="120" w:line="288" w:lineRule="auto"/>
              <w:jc w:val="both"/>
              <w:rPr>
                <w:rFonts w:ascii="LIK" w:eastAsia="Times New Roman" w:hAnsi="LIK" w:cs="Segoe UI Symbol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Segoe UI Symbol"/>
                <w:b/>
                <w:sz w:val="24"/>
                <w:szCs w:val="24"/>
              </w:rPr>
              <w:object w:dxaOrig="225" w:dyaOrig="225">
                <v:shape id="_x0000_i1090" type="#_x0000_t75" style="width:108pt;height:18.25pt" o:ole="">
                  <v:imagedata r:id="rId19" o:title=""/>
                </v:shape>
                <w:control r:id="rId37" w:name="OptionButton20" w:shapeid="_x0000_i1090"/>
              </w:object>
            </w:r>
          </w:p>
          <w:p w:rsidR="000369DF" w:rsidRPr="00A02988" w:rsidRDefault="000369DF" w:rsidP="009B0327">
            <w:pPr>
              <w:spacing w:before="120" w:after="120" w:line="288" w:lineRule="auto"/>
              <w:jc w:val="both"/>
              <w:rPr>
                <w:rFonts w:ascii="LIK" w:eastAsia="Times New Roman" w:hAnsi="LIK" w:cs="Segoe UI Symbol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Segoe UI Symbol"/>
                <w:b/>
                <w:sz w:val="24"/>
                <w:szCs w:val="24"/>
              </w:rPr>
              <w:object w:dxaOrig="225" w:dyaOrig="225">
                <v:shape id="_x0000_i1092" type="#_x0000_t75" style="width:108pt;height:18.25pt" o:ole="">
                  <v:imagedata r:id="rId24" o:title=""/>
                </v:shape>
                <w:control r:id="rId38" w:name="OptionButton21" w:shapeid="_x0000_i1092"/>
              </w:object>
            </w:r>
          </w:p>
          <w:p w:rsidR="000369DF" w:rsidRPr="00A02988" w:rsidRDefault="000369DF" w:rsidP="009B0327">
            <w:pPr>
              <w:spacing w:after="120" w:line="288" w:lineRule="auto"/>
              <w:jc w:val="center"/>
              <w:rPr>
                <w:rFonts w:ascii="LIK" w:eastAsia="Times New Roman" w:hAnsi="LIK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A02988" w:rsidRDefault="000369DF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:rsidR="000369DF" w:rsidRPr="00A02988" w:rsidRDefault="000369DF" w:rsidP="00581AC8">
            <w:pPr>
              <w:spacing w:after="0" w:line="288" w:lineRule="auto"/>
              <w:jc w:val="center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lastRenderedPageBreak/>
              <w:t>Приложете необходимата допълнителна информация и документи.</w:t>
            </w:r>
          </w:p>
          <w:p w:rsidR="001E586D" w:rsidRPr="00A02988" w:rsidRDefault="001E586D" w:rsidP="00581AC8">
            <w:pPr>
              <w:spacing w:after="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highlight w:val="yellow"/>
                <w:lang w:val="bg-BG"/>
              </w:rPr>
            </w:pP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3345E" w:rsidRPr="00A02988" w:rsidRDefault="000369DF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lastRenderedPageBreak/>
              <w:t>11. Информационни източници:</w:t>
            </w:r>
          </w:p>
          <w:p w:rsidR="00E60073" w:rsidRPr="00A02988" w:rsidRDefault="00E60073" w:rsidP="00E60073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- </w:t>
            </w: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Решение (ЕС) 2025/1407 на Съвета от 8 юли 2025 година относно приемането на еврото от България, считано от 1 </w:t>
            </w:r>
            <w:r w:rsidR="000C568A"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януари 2026 г.;</w:t>
            </w:r>
          </w:p>
          <w:p w:rsidR="00B721A9" w:rsidRPr="00A02988" w:rsidRDefault="00B721A9" w:rsidP="00E60073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- Регламент (ЕС) 2025/1408 на Съвета от 8 юли 2025 година за изменение на Регламент (ЕО) № 974/98 по отношение на въвеждането на еврото в България;</w:t>
            </w:r>
          </w:p>
          <w:p w:rsidR="00B721A9" w:rsidRPr="00A02988" w:rsidRDefault="00B721A9" w:rsidP="00E60073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- Регламент (ЕС) 2025/1409 на Съвета от 8 юли 2025 година за изменение на Регламент (ЕО) № 2866/98 по отношение на валутния курс към еврото за България;</w:t>
            </w:r>
          </w:p>
          <w:p w:rsidR="00B65D54" w:rsidRPr="00A02988" w:rsidRDefault="0083345E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 xml:space="preserve">- </w:t>
            </w:r>
            <w:r w:rsidR="00AD3D96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Закон</w:t>
            </w:r>
            <w:r w:rsidR="00B65D54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за въвеждане на еврото в Република България;</w:t>
            </w:r>
          </w:p>
          <w:p w:rsidR="005C74EE" w:rsidRPr="00A02988" w:rsidRDefault="005C74EE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- Решение на Народното събрание </w:t>
            </w:r>
            <w:r w:rsidR="009D3CA3"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от</w:t>
            </w: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 xml:space="preserve"> 26.07.2024 г. за ускоряване и завършване на процеса по практическата подготовка за приемане на еврото в Република България;</w:t>
            </w:r>
          </w:p>
          <w:p w:rsidR="00B65D54" w:rsidRPr="00A02988" w:rsidRDefault="00BC344C" w:rsidP="009B0327">
            <w:pPr>
              <w:spacing w:before="120" w:after="120" w:line="288" w:lineRule="auto"/>
              <w:jc w:val="both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Cs/>
                <w:sz w:val="24"/>
                <w:szCs w:val="24"/>
                <w:lang w:val="bg-BG"/>
              </w:rPr>
              <w:t>- Закон за авторското право и сродните му права</w:t>
            </w:r>
          </w:p>
          <w:p w:rsidR="006D6468" w:rsidRPr="00A02988" w:rsidRDefault="000369DF" w:rsidP="009B0327">
            <w:pPr>
              <w:spacing w:after="120" w:line="288" w:lineRule="auto"/>
              <w:jc w:val="center"/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i/>
                <w:sz w:val="24"/>
                <w:szCs w:val="24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0369DF" w:rsidRPr="00A02988" w:rsidTr="006614E8"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:rsidR="008E6FC9" w:rsidRPr="00A02988" w:rsidRDefault="000369DF" w:rsidP="009B0327">
            <w:pPr>
              <w:spacing w:before="120" w:after="12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0369DF" w:rsidRPr="00A02988" w:rsidRDefault="005F5510" w:rsidP="009B0327">
            <w:pPr>
              <w:spacing w:before="120" w:after="12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  <w:t>Име и длъжност:</w:t>
            </w:r>
          </w:p>
          <w:p w:rsidR="00C0710F" w:rsidRPr="00A02988" w:rsidRDefault="00876EF1" w:rsidP="009B0327">
            <w:pPr>
              <w:spacing w:after="0" w:line="288" w:lineRule="auto"/>
              <w:rPr>
                <w:rFonts w:ascii="LIK" w:eastAsia="Times New Roman" w:hAnsi="LIK" w:cs="Times New Roman"/>
                <w:sz w:val="24"/>
                <w:szCs w:val="24"/>
                <w:lang w:val="bg-BG"/>
              </w:rPr>
            </w:pPr>
            <w:proofErr w:type="spellStart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Мехти</w:t>
            </w:r>
            <w:proofErr w:type="spellEnd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Меликов</w:t>
            </w:r>
            <w:proofErr w:type="spellEnd"/>
            <w:r w:rsidRPr="00A02988">
              <w:rPr>
                <w:rFonts w:ascii="LIK" w:eastAsia="Times New Roman" w:hAnsi="LIK" w:cs="Times New Roman"/>
                <w:sz w:val="24"/>
                <w:szCs w:val="24"/>
                <w:lang w:val="bg-BG"/>
              </w:rPr>
              <w:t>, директор на дирекция „Авторско право и сродните му права“</w:t>
            </w:r>
          </w:p>
          <w:p w:rsidR="00184DC9" w:rsidRPr="00A02988" w:rsidRDefault="00710965" w:rsidP="003E1DDA">
            <w:pPr>
              <w:spacing w:after="0" w:line="288" w:lineRule="auto"/>
              <w:rPr>
                <w:rFonts w:ascii="LIK" w:eastAsia="Times New Roman" w:hAnsi="LIK" w:cs="Times New Roman"/>
                <w:bCs/>
                <w:color w:val="FF0000"/>
                <w:sz w:val="24"/>
                <w:szCs w:val="24"/>
                <w:lang w:val="bg-BG"/>
              </w:rPr>
            </w:pPr>
            <w:r w:rsidRPr="00A02988">
              <w:rPr>
                <w:rFonts w:ascii="LIK" w:eastAsia="Times New Roman" w:hAnsi="LIK" w:cs="Times New Roman"/>
                <w:bCs/>
                <w:color w:val="FF0000"/>
                <w:sz w:val="24"/>
                <w:szCs w:val="24"/>
                <w:lang w:val="bg-BG"/>
              </w:rPr>
              <w:pict>
                <v:shape id="_x0000_i1059" type="#_x0000_t75" alt="Microsoft Office Signature Line..." style="width:192.15pt;height:95.85pt">
                  <v:imagedata r:id="rId39" o:title=""/>
                  <o:lock v:ext="edit" ungrouping="t" rotation="t" cropping="t" verticies="t" text="t" grouping="t"/>
                  <o:signatureline v:ext="edit" id="{044A8468-9C22-4A8D-9AE3-A327F5E866BF}" provid="{00000000-0000-0000-0000-000000000000}" o:suggestedsigner="х" issignatureline="t"/>
                </v:shape>
              </w:pict>
            </w:r>
          </w:p>
          <w:p w:rsidR="00B10AB0" w:rsidRPr="00A02988" w:rsidRDefault="00B10AB0" w:rsidP="003E1DDA">
            <w:pPr>
              <w:spacing w:after="0" w:line="288" w:lineRule="auto"/>
              <w:rPr>
                <w:rFonts w:ascii="LIK" w:eastAsia="Times New Roman" w:hAnsi="LIK" w:cs="Times New Roman"/>
                <w:bCs/>
                <w:color w:val="FF0000"/>
                <w:sz w:val="24"/>
                <w:szCs w:val="24"/>
                <w:lang w:val="bg-BG"/>
              </w:rPr>
            </w:pPr>
          </w:p>
          <w:p w:rsidR="00B10AB0" w:rsidRPr="00A02988" w:rsidRDefault="00B10AB0" w:rsidP="003E1DDA">
            <w:pPr>
              <w:spacing w:after="0" w:line="288" w:lineRule="auto"/>
              <w:rPr>
                <w:rFonts w:ascii="LIK" w:eastAsia="Times New Roman" w:hAnsi="LIK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99403C" w:rsidRPr="00A02988" w:rsidRDefault="0099403C" w:rsidP="00712802">
      <w:pPr>
        <w:spacing w:after="0" w:line="240" w:lineRule="auto"/>
        <w:rPr>
          <w:rFonts w:ascii="LIK" w:eastAsia="Times New Roman" w:hAnsi="LIK" w:cs="Times New Roman"/>
          <w:sz w:val="24"/>
          <w:szCs w:val="24"/>
          <w:shd w:val="clear" w:color="auto" w:fill="FEFEFE"/>
          <w:lang w:val="bg-BG"/>
        </w:rPr>
      </w:pPr>
    </w:p>
    <w:sectPr w:rsidR="0099403C" w:rsidRPr="00A02988" w:rsidSect="00E5386F">
      <w:headerReference w:type="even" r:id="rId40"/>
      <w:footerReference w:type="default" r:id="rId41"/>
      <w:headerReference w:type="first" r:id="rId42"/>
      <w:pgSz w:w="11906" w:h="16838" w:code="9"/>
      <w:pgMar w:top="1021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8E" w:rsidRDefault="002B298E">
      <w:pPr>
        <w:spacing w:after="0" w:line="240" w:lineRule="auto"/>
      </w:pPr>
      <w:r>
        <w:separator/>
      </w:r>
    </w:p>
  </w:endnote>
  <w:endnote w:type="continuationSeparator" w:id="0">
    <w:p w:rsidR="002B298E" w:rsidRDefault="002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K">
    <w:panose1 w:val="00000000000000000000"/>
    <w:charset w:val="CC"/>
    <w:family w:val="auto"/>
    <w:pitch w:val="variable"/>
    <w:sig w:usb0="A00002EF" w:usb1="4001206B" w:usb2="00000000" w:usb3="00000000" w:csb0="00000015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E" w:rsidRPr="0014689E" w:rsidRDefault="002B298E" w:rsidP="00E1147B">
    <w:pPr>
      <w:pStyle w:val="Footer"/>
      <w:spacing w:before="120"/>
      <w:jc w:val="right"/>
      <w:rPr>
        <w:rFonts w:ascii="Times New Roman" w:hAnsi="Times New Roman"/>
        <w:sz w:val="20"/>
        <w:szCs w:val="20"/>
      </w:rPr>
    </w:pPr>
    <w:r w:rsidRPr="0014689E">
      <w:rPr>
        <w:rFonts w:ascii="Times New Roman" w:hAnsi="Times New Roman"/>
        <w:sz w:val="20"/>
        <w:szCs w:val="20"/>
      </w:rPr>
      <w:fldChar w:fldCharType="begin"/>
    </w:r>
    <w:r w:rsidRPr="0014689E">
      <w:rPr>
        <w:rFonts w:ascii="Times New Roman" w:hAnsi="Times New Roman"/>
        <w:sz w:val="20"/>
        <w:szCs w:val="20"/>
      </w:rPr>
      <w:instrText xml:space="preserve"> PAGE   \* MERGEFORMAT </w:instrText>
    </w:r>
    <w:r w:rsidRPr="0014689E">
      <w:rPr>
        <w:rFonts w:ascii="Times New Roman" w:hAnsi="Times New Roman"/>
        <w:sz w:val="20"/>
        <w:szCs w:val="20"/>
      </w:rPr>
      <w:fldChar w:fldCharType="separate"/>
    </w:r>
    <w:r w:rsidR="00335336">
      <w:rPr>
        <w:rFonts w:ascii="Times New Roman" w:hAnsi="Times New Roman"/>
        <w:noProof/>
        <w:sz w:val="20"/>
        <w:szCs w:val="20"/>
      </w:rPr>
      <w:t>12</w:t>
    </w:r>
    <w:r w:rsidRPr="0014689E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8E" w:rsidRDefault="002B298E">
      <w:pPr>
        <w:spacing w:after="0" w:line="240" w:lineRule="auto"/>
      </w:pPr>
      <w:r>
        <w:separator/>
      </w:r>
    </w:p>
  </w:footnote>
  <w:footnote w:type="continuationSeparator" w:id="0">
    <w:p w:rsidR="002B298E" w:rsidRDefault="002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E" w:rsidRDefault="002B298E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2B298E" w:rsidRDefault="002B2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E" w:rsidRPr="00FD20E7" w:rsidRDefault="002B298E" w:rsidP="00FD20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hAnsi="Times New Roman" w:cs="Times New Roman"/>
        <w:sz w:val="20"/>
        <w:szCs w:val="20"/>
        <w:lang w:val="bg-BG"/>
      </w:rPr>
    </w:pPr>
    <w:r w:rsidRPr="00FD20E7">
      <w:rPr>
        <w:rFonts w:ascii="Times New Roman" w:hAnsi="Times New Roman" w:cs="Times New Roman"/>
        <w:sz w:val="20"/>
        <w:szCs w:val="20"/>
        <w:lang w:val="bg-BG"/>
      </w:rPr>
      <w:t>Класификация на информацията:</w:t>
    </w:r>
  </w:p>
  <w:p w:rsidR="002B298E" w:rsidRPr="00FD20E7" w:rsidRDefault="002B298E" w:rsidP="00FD20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hAnsi="Times New Roman" w:cs="Times New Roman"/>
        <w:sz w:val="20"/>
        <w:szCs w:val="20"/>
        <w:lang w:val="bg-BG"/>
      </w:rPr>
    </w:pPr>
    <w:r w:rsidRPr="00FD20E7">
      <w:rPr>
        <w:rFonts w:ascii="Times New Roman" w:hAnsi="Times New Roman" w:cs="Times New Roman"/>
        <w:sz w:val="20"/>
        <w:szCs w:val="20"/>
        <w:lang w:val="bg-BG"/>
      </w:rPr>
      <w:t xml:space="preserve">Ниво </w:t>
    </w:r>
    <w:r>
      <w:rPr>
        <w:rFonts w:ascii="Times New Roman" w:hAnsi="Times New Roman" w:cs="Times New Roman"/>
        <w:sz w:val="20"/>
        <w:szCs w:val="20"/>
        <w:lang w:val="bg-BG"/>
      </w:rPr>
      <w:t>0</w:t>
    </w:r>
    <w:r w:rsidRPr="00FD20E7">
      <w:rPr>
        <w:rFonts w:ascii="Times New Roman" w:hAnsi="Times New Roman" w:cs="Times New Roman"/>
        <w:sz w:val="20"/>
        <w:szCs w:val="20"/>
        <w:lang w:val="bg-BG"/>
      </w:rPr>
      <w:t>, TLP-</w:t>
    </w:r>
    <w:r w:rsidRPr="00FD20E7">
      <w:rPr>
        <w:rFonts w:ascii="Times New Roman" w:hAnsi="Times New Roman" w:cs="Times New Roman"/>
        <w:sz w:val="20"/>
        <w:szCs w:val="20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4FA"/>
    <w:multiLevelType w:val="hybridMultilevel"/>
    <w:tmpl w:val="12F22B82"/>
    <w:lvl w:ilvl="0" w:tplc="53BCDC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C83"/>
    <w:multiLevelType w:val="hybridMultilevel"/>
    <w:tmpl w:val="501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5998"/>
    <w:multiLevelType w:val="hybridMultilevel"/>
    <w:tmpl w:val="4036AF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E38"/>
    <w:multiLevelType w:val="multilevel"/>
    <w:tmpl w:val="F5181B4A"/>
    <w:lvl w:ilvl="0">
      <w:start w:val="1"/>
      <w:numFmt w:val="bullet"/>
      <w:suff w:val="space"/>
      <w:lvlText w:val=""/>
      <w:lvlJc w:val="left"/>
      <w:pPr>
        <w:ind w:left="56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0B7533B4"/>
    <w:multiLevelType w:val="hybridMultilevel"/>
    <w:tmpl w:val="80DAAA82"/>
    <w:lvl w:ilvl="0" w:tplc="0772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67BF"/>
    <w:multiLevelType w:val="multilevel"/>
    <w:tmpl w:val="F3FE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E26134"/>
    <w:multiLevelType w:val="hybridMultilevel"/>
    <w:tmpl w:val="B3F680CA"/>
    <w:lvl w:ilvl="0" w:tplc="D700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81583"/>
    <w:multiLevelType w:val="multilevel"/>
    <w:tmpl w:val="D422A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E15503E"/>
    <w:multiLevelType w:val="hybridMultilevel"/>
    <w:tmpl w:val="0DC216BA"/>
    <w:lvl w:ilvl="0" w:tplc="C47A1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0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1" w15:restartNumberingAfterBreak="0">
    <w:nsid w:val="2738479B"/>
    <w:multiLevelType w:val="hybridMultilevel"/>
    <w:tmpl w:val="B17ED4B8"/>
    <w:lvl w:ilvl="0" w:tplc="0772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81084"/>
    <w:multiLevelType w:val="multilevel"/>
    <w:tmpl w:val="4A309600"/>
    <w:lvl w:ilvl="0">
      <w:start w:val="1"/>
      <w:numFmt w:val="bullet"/>
      <w:suff w:val="space"/>
      <w:lvlText w:val=""/>
      <w:lvlJc w:val="left"/>
      <w:pPr>
        <w:ind w:left="56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D229B"/>
    <w:multiLevelType w:val="hybridMultilevel"/>
    <w:tmpl w:val="40D21AAA"/>
    <w:lvl w:ilvl="0" w:tplc="0772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B2828"/>
    <w:multiLevelType w:val="hybridMultilevel"/>
    <w:tmpl w:val="BA04B5D6"/>
    <w:lvl w:ilvl="0" w:tplc="7D942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17" w15:restartNumberingAfterBreak="0">
    <w:nsid w:val="414816E6"/>
    <w:multiLevelType w:val="multilevel"/>
    <w:tmpl w:val="49CA219C"/>
    <w:lvl w:ilvl="0">
      <w:start w:val="1"/>
      <w:numFmt w:val="bullet"/>
      <w:suff w:val="space"/>
      <w:lvlText w:val=""/>
      <w:lvlJc w:val="left"/>
      <w:pPr>
        <w:ind w:left="51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468ED"/>
    <w:multiLevelType w:val="multilevel"/>
    <w:tmpl w:val="37B8DEC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20" w15:restartNumberingAfterBreak="0">
    <w:nsid w:val="45260D9B"/>
    <w:multiLevelType w:val="hybridMultilevel"/>
    <w:tmpl w:val="3A22911E"/>
    <w:lvl w:ilvl="0" w:tplc="040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22" w15:restartNumberingAfterBreak="0">
    <w:nsid w:val="475B33EF"/>
    <w:multiLevelType w:val="multilevel"/>
    <w:tmpl w:val="995A8E3C"/>
    <w:lvl w:ilvl="0">
      <w:numFmt w:val="bullet"/>
      <w:suff w:val="space"/>
      <w:lvlText w:val="-"/>
      <w:lvlJc w:val="left"/>
      <w:pPr>
        <w:ind w:left="56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16D57"/>
    <w:multiLevelType w:val="hybridMultilevel"/>
    <w:tmpl w:val="425878D8"/>
    <w:lvl w:ilvl="0" w:tplc="EA10F02A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4AFB5494"/>
    <w:multiLevelType w:val="hybridMultilevel"/>
    <w:tmpl w:val="300804C2"/>
    <w:lvl w:ilvl="0" w:tplc="BB8C7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A4E03"/>
    <w:multiLevelType w:val="multilevel"/>
    <w:tmpl w:val="220C9D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6" w15:restartNumberingAfterBreak="0">
    <w:nsid w:val="4FA76FA4"/>
    <w:multiLevelType w:val="hybridMultilevel"/>
    <w:tmpl w:val="D856F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A2A04"/>
    <w:multiLevelType w:val="multilevel"/>
    <w:tmpl w:val="75CC7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1F4A5E"/>
    <w:multiLevelType w:val="hybridMultilevel"/>
    <w:tmpl w:val="12D0F9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D4B6F"/>
    <w:multiLevelType w:val="multilevel"/>
    <w:tmpl w:val="1C400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31" w15:restartNumberingAfterBreak="0">
    <w:nsid w:val="621D49FB"/>
    <w:multiLevelType w:val="hybridMultilevel"/>
    <w:tmpl w:val="C622965E"/>
    <w:lvl w:ilvl="0" w:tplc="0772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A0984"/>
    <w:multiLevelType w:val="multilevel"/>
    <w:tmpl w:val="D422A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2242625"/>
    <w:multiLevelType w:val="multilevel"/>
    <w:tmpl w:val="24BC9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34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35" w15:restartNumberingAfterBreak="0">
    <w:nsid w:val="760D140C"/>
    <w:multiLevelType w:val="hybridMultilevel"/>
    <w:tmpl w:val="A76A0018"/>
    <w:lvl w:ilvl="0" w:tplc="0772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37" w15:restartNumberingAfterBreak="0">
    <w:nsid w:val="7C25632A"/>
    <w:multiLevelType w:val="hybridMultilevel"/>
    <w:tmpl w:val="1BDC25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17AB9"/>
    <w:multiLevelType w:val="hybridMultilevel"/>
    <w:tmpl w:val="1EBA23BE"/>
    <w:lvl w:ilvl="0" w:tplc="31CE1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30D1D"/>
    <w:multiLevelType w:val="hybridMultilevel"/>
    <w:tmpl w:val="66BCC0E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16"/>
  </w:num>
  <w:num w:numId="4">
    <w:abstractNumId w:val="21"/>
  </w:num>
  <w:num w:numId="5">
    <w:abstractNumId w:val="19"/>
  </w:num>
  <w:num w:numId="6">
    <w:abstractNumId w:val="9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"/>
  </w:num>
  <w:num w:numId="12">
    <w:abstractNumId w:val="20"/>
  </w:num>
  <w:num w:numId="13">
    <w:abstractNumId w:val="17"/>
  </w:num>
  <w:num w:numId="14">
    <w:abstractNumId w:val="29"/>
  </w:num>
  <w:num w:numId="15">
    <w:abstractNumId w:val="37"/>
  </w:num>
  <w:num w:numId="16">
    <w:abstractNumId w:val="3"/>
  </w:num>
  <w:num w:numId="17">
    <w:abstractNumId w:val="23"/>
  </w:num>
  <w:num w:numId="18">
    <w:abstractNumId w:val="39"/>
  </w:num>
  <w:num w:numId="19">
    <w:abstractNumId w:val="24"/>
  </w:num>
  <w:num w:numId="20">
    <w:abstractNumId w:val="6"/>
  </w:num>
  <w:num w:numId="21">
    <w:abstractNumId w:val="26"/>
  </w:num>
  <w:num w:numId="22">
    <w:abstractNumId w:val="8"/>
  </w:num>
  <w:num w:numId="23">
    <w:abstractNumId w:val="15"/>
  </w:num>
  <w:num w:numId="24">
    <w:abstractNumId w:val="22"/>
  </w:num>
  <w:num w:numId="25">
    <w:abstractNumId w:val="12"/>
  </w:num>
  <w:num w:numId="26">
    <w:abstractNumId w:val="5"/>
  </w:num>
  <w:num w:numId="27">
    <w:abstractNumId w:val="33"/>
  </w:num>
  <w:num w:numId="28">
    <w:abstractNumId w:val="30"/>
  </w:num>
  <w:num w:numId="29">
    <w:abstractNumId w:val="28"/>
  </w:num>
  <w:num w:numId="30">
    <w:abstractNumId w:val="1"/>
  </w:num>
  <w:num w:numId="31">
    <w:abstractNumId w:val="38"/>
  </w:num>
  <w:num w:numId="32">
    <w:abstractNumId w:val="7"/>
  </w:num>
  <w:num w:numId="33">
    <w:abstractNumId w:val="32"/>
  </w:num>
  <w:num w:numId="34">
    <w:abstractNumId w:val="18"/>
  </w:num>
  <w:num w:numId="35">
    <w:abstractNumId w:val="25"/>
  </w:num>
  <w:num w:numId="36">
    <w:abstractNumId w:val="13"/>
  </w:num>
  <w:num w:numId="37">
    <w:abstractNumId w:val="4"/>
  </w:num>
  <w:num w:numId="38">
    <w:abstractNumId w:val="31"/>
  </w:num>
  <w:num w:numId="39">
    <w:abstractNumId w:val="3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0756"/>
    <w:rsid w:val="00000F8C"/>
    <w:rsid w:val="00002C2B"/>
    <w:rsid w:val="00003EBB"/>
    <w:rsid w:val="00004A78"/>
    <w:rsid w:val="00004B97"/>
    <w:rsid w:val="0001053D"/>
    <w:rsid w:val="0001320D"/>
    <w:rsid w:val="0001358E"/>
    <w:rsid w:val="0001463C"/>
    <w:rsid w:val="00015CD1"/>
    <w:rsid w:val="00020A78"/>
    <w:rsid w:val="00020D2D"/>
    <w:rsid w:val="00020EB1"/>
    <w:rsid w:val="00021647"/>
    <w:rsid w:val="00022B42"/>
    <w:rsid w:val="00024F19"/>
    <w:rsid w:val="00025A4B"/>
    <w:rsid w:val="000262EB"/>
    <w:rsid w:val="0002752A"/>
    <w:rsid w:val="00027C61"/>
    <w:rsid w:val="0003028C"/>
    <w:rsid w:val="00030E51"/>
    <w:rsid w:val="00034656"/>
    <w:rsid w:val="000351A6"/>
    <w:rsid w:val="00035F5A"/>
    <w:rsid w:val="000369DF"/>
    <w:rsid w:val="0004044F"/>
    <w:rsid w:val="0004055D"/>
    <w:rsid w:val="00042D08"/>
    <w:rsid w:val="00043075"/>
    <w:rsid w:val="0004541B"/>
    <w:rsid w:val="00045F18"/>
    <w:rsid w:val="00047230"/>
    <w:rsid w:val="000512BE"/>
    <w:rsid w:val="000516CC"/>
    <w:rsid w:val="000529B6"/>
    <w:rsid w:val="0006030F"/>
    <w:rsid w:val="00060841"/>
    <w:rsid w:val="0006334C"/>
    <w:rsid w:val="00063946"/>
    <w:rsid w:val="00063B20"/>
    <w:rsid w:val="00064387"/>
    <w:rsid w:val="00064CC7"/>
    <w:rsid w:val="00066EA6"/>
    <w:rsid w:val="000705DC"/>
    <w:rsid w:val="00070AE3"/>
    <w:rsid w:val="0007497F"/>
    <w:rsid w:val="0007525E"/>
    <w:rsid w:val="00075355"/>
    <w:rsid w:val="00075395"/>
    <w:rsid w:val="00076E63"/>
    <w:rsid w:val="00077FE5"/>
    <w:rsid w:val="00080329"/>
    <w:rsid w:val="00083A26"/>
    <w:rsid w:val="00083FD7"/>
    <w:rsid w:val="00087633"/>
    <w:rsid w:val="00090069"/>
    <w:rsid w:val="00091548"/>
    <w:rsid w:val="000918BC"/>
    <w:rsid w:val="00093AAC"/>
    <w:rsid w:val="00095A35"/>
    <w:rsid w:val="00097219"/>
    <w:rsid w:val="000A01DE"/>
    <w:rsid w:val="000A10BE"/>
    <w:rsid w:val="000A1BC7"/>
    <w:rsid w:val="000A2E06"/>
    <w:rsid w:val="000A5339"/>
    <w:rsid w:val="000A7325"/>
    <w:rsid w:val="000B075C"/>
    <w:rsid w:val="000B1D72"/>
    <w:rsid w:val="000B34C4"/>
    <w:rsid w:val="000B379E"/>
    <w:rsid w:val="000C0DD1"/>
    <w:rsid w:val="000C19EE"/>
    <w:rsid w:val="000C37F6"/>
    <w:rsid w:val="000C47DE"/>
    <w:rsid w:val="000C568A"/>
    <w:rsid w:val="000C572F"/>
    <w:rsid w:val="000C769C"/>
    <w:rsid w:val="000C7EAF"/>
    <w:rsid w:val="000D001C"/>
    <w:rsid w:val="000D0D15"/>
    <w:rsid w:val="000D1FA0"/>
    <w:rsid w:val="000D35A4"/>
    <w:rsid w:val="000D41F2"/>
    <w:rsid w:val="000E047A"/>
    <w:rsid w:val="000E3325"/>
    <w:rsid w:val="000E5B95"/>
    <w:rsid w:val="000E76A7"/>
    <w:rsid w:val="000F1532"/>
    <w:rsid w:val="000F16EA"/>
    <w:rsid w:val="000F24CF"/>
    <w:rsid w:val="000F53F0"/>
    <w:rsid w:val="000F54B3"/>
    <w:rsid w:val="000F5DB5"/>
    <w:rsid w:val="000F669B"/>
    <w:rsid w:val="001012ED"/>
    <w:rsid w:val="0010218B"/>
    <w:rsid w:val="00103FFD"/>
    <w:rsid w:val="00104427"/>
    <w:rsid w:val="001138D1"/>
    <w:rsid w:val="00116C26"/>
    <w:rsid w:val="001220A8"/>
    <w:rsid w:val="001239CA"/>
    <w:rsid w:val="00126F56"/>
    <w:rsid w:val="001275D5"/>
    <w:rsid w:val="00131D1E"/>
    <w:rsid w:val="001327B1"/>
    <w:rsid w:val="001328BF"/>
    <w:rsid w:val="00132ABE"/>
    <w:rsid w:val="00133640"/>
    <w:rsid w:val="00134631"/>
    <w:rsid w:val="00134906"/>
    <w:rsid w:val="001366CF"/>
    <w:rsid w:val="0014026D"/>
    <w:rsid w:val="001409C4"/>
    <w:rsid w:val="0014263C"/>
    <w:rsid w:val="0014349A"/>
    <w:rsid w:val="0014689E"/>
    <w:rsid w:val="00147398"/>
    <w:rsid w:val="00151B83"/>
    <w:rsid w:val="00153946"/>
    <w:rsid w:val="00153E3B"/>
    <w:rsid w:val="00154605"/>
    <w:rsid w:val="00156B63"/>
    <w:rsid w:val="00160BD3"/>
    <w:rsid w:val="00161532"/>
    <w:rsid w:val="001645BB"/>
    <w:rsid w:val="00174192"/>
    <w:rsid w:val="001777A4"/>
    <w:rsid w:val="00181035"/>
    <w:rsid w:val="00184DC9"/>
    <w:rsid w:val="00184FA7"/>
    <w:rsid w:val="00186A9E"/>
    <w:rsid w:val="0018741D"/>
    <w:rsid w:val="00187AD0"/>
    <w:rsid w:val="00187D2F"/>
    <w:rsid w:val="00187F53"/>
    <w:rsid w:val="00191BD3"/>
    <w:rsid w:val="00193313"/>
    <w:rsid w:val="00193B68"/>
    <w:rsid w:val="001A467D"/>
    <w:rsid w:val="001A66CA"/>
    <w:rsid w:val="001B026D"/>
    <w:rsid w:val="001B391C"/>
    <w:rsid w:val="001B4737"/>
    <w:rsid w:val="001B7C20"/>
    <w:rsid w:val="001B7CC2"/>
    <w:rsid w:val="001C0963"/>
    <w:rsid w:val="001C1540"/>
    <w:rsid w:val="001C22F6"/>
    <w:rsid w:val="001C257A"/>
    <w:rsid w:val="001C27C1"/>
    <w:rsid w:val="001C34C0"/>
    <w:rsid w:val="001D019A"/>
    <w:rsid w:val="001D609A"/>
    <w:rsid w:val="001E0779"/>
    <w:rsid w:val="001E244F"/>
    <w:rsid w:val="001E324E"/>
    <w:rsid w:val="001E44FB"/>
    <w:rsid w:val="001E586D"/>
    <w:rsid w:val="001E7FF1"/>
    <w:rsid w:val="001F05EA"/>
    <w:rsid w:val="001F09C3"/>
    <w:rsid w:val="001F293E"/>
    <w:rsid w:val="001F5C9F"/>
    <w:rsid w:val="001F7AF0"/>
    <w:rsid w:val="00200178"/>
    <w:rsid w:val="002041C5"/>
    <w:rsid w:val="002064C6"/>
    <w:rsid w:val="00206F33"/>
    <w:rsid w:val="00207ABC"/>
    <w:rsid w:val="00210693"/>
    <w:rsid w:val="0021124F"/>
    <w:rsid w:val="002114B8"/>
    <w:rsid w:val="00211E57"/>
    <w:rsid w:val="00213618"/>
    <w:rsid w:val="00213D64"/>
    <w:rsid w:val="002150AB"/>
    <w:rsid w:val="002166E6"/>
    <w:rsid w:val="002177EE"/>
    <w:rsid w:val="00217A5C"/>
    <w:rsid w:val="00220B93"/>
    <w:rsid w:val="00224E1F"/>
    <w:rsid w:val="002268DC"/>
    <w:rsid w:val="002365E1"/>
    <w:rsid w:val="0023715F"/>
    <w:rsid w:val="00241FDB"/>
    <w:rsid w:val="00247AC7"/>
    <w:rsid w:val="002551EB"/>
    <w:rsid w:val="00255C52"/>
    <w:rsid w:val="00263298"/>
    <w:rsid w:val="00263DBC"/>
    <w:rsid w:val="00264125"/>
    <w:rsid w:val="00265B4F"/>
    <w:rsid w:val="002743D8"/>
    <w:rsid w:val="00275291"/>
    <w:rsid w:val="00277BDF"/>
    <w:rsid w:val="002821E2"/>
    <w:rsid w:val="002829EE"/>
    <w:rsid w:val="00284CDA"/>
    <w:rsid w:val="00291195"/>
    <w:rsid w:val="0029176D"/>
    <w:rsid w:val="00291E82"/>
    <w:rsid w:val="00293DCB"/>
    <w:rsid w:val="00293F7A"/>
    <w:rsid w:val="00294304"/>
    <w:rsid w:val="002954D9"/>
    <w:rsid w:val="002A1FFE"/>
    <w:rsid w:val="002B03E4"/>
    <w:rsid w:val="002B298E"/>
    <w:rsid w:val="002B344D"/>
    <w:rsid w:val="002B59E9"/>
    <w:rsid w:val="002B6E1F"/>
    <w:rsid w:val="002C21C3"/>
    <w:rsid w:val="002C7952"/>
    <w:rsid w:val="002D03F2"/>
    <w:rsid w:val="002D333C"/>
    <w:rsid w:val="002D3447"/>
    <w:rsid w:val="002D4991"/>
    <w:rsid w:val="002D4B2E"/>
    <w:rsid w:val="002D5066"/>
    <w:rsid w:val="002D5548"/>
    <w:rsid w:val="002D7744"/>
    <w:rsid w:val="002E0807"/>
    <w:rsid w:val="002E48B9"/>
    <w:rsid w:val="002E4C24"/>
    <w:rsid w:val="002E72FE"/>
    <w:rsid w:val="002F01D2"/>
    <w:rsid w:val="002F12D8"/>
    <w:rsid w:val="002F277B"/>
    <w:rsid w:val="002F4035"/>
    <w:rsid w:val="002F5150"/>
    <w:rsid w:val="002F54C6"/>
    <w:rsid w:val="002F6E62"/>
    <w:rsid w:val="002F7C12"/>
    <w:rsid w:val="00303577"/>
    <w:rsid w:val="00303838"/>
    <w:rsid w:val="00304047"/>
    <w:rsid w:val="003041B2"/>
    <w:rsid w:val="00305535"/>
    <w:rsid w:val="003076FF"/>
    <w:rsid w:val="00310009"/>
    <w:rsid w:val="003110A0"/>
    <w:rsid w:val="00312550"/>
    <w:rsid w:val="00312925"/>
    <w:rsid w:val="003134BA"/>
    <w:rsid w:val="00313A3B"/>
    <w:rsid w:val="00321420"/>
    <w:rsid w:val="003225E3"/>
    <w:rsid w:val="003226FF"/>
    <w:rsid w:val="0032335A"/>
    <w:rsid w:val="00325DAF"/>
    <w:rsid w:val="00326457"/>
    <w:rsid w:val="003304A8"/>
    <w:rsid w:val="00335336"/>
    <w:rsid w:val="003359A1"/>
    <w:rsid w:val="00335A42"/>
    <w:rsid w:val="00336A6C"/>
    <w:rsid w:val="00345D54"/>
    <w:rsid w:val="0034619C"/>
    <w:rsid w:val="003474CF"/>
    <w:rsid w:val="00347FA3"/>
    <w:rsid w:val="003525AC"/>
    <w:rsid w:val="003525F6"/>
    <w:rsid w:val="00356D20"/>
    <w:rsid w:val="00357E2C"/>
    <w:rsid w:val="003612DF"/>
    <w:rsid w:val="00361942"/>
    <w:rsid w:val="003627E7"/>
    <w:rsid w:val="0036590C"/>
    <w:rsid w:val="003665C3"/>
    <w:rsid w:val="003666FB"/>
    <w:rsid w:val="003667DE"/>
    <w:rsid w:val="003669F8"/>
    <w:rsid w:val="00370EE8"/>
    <w:rsid w:val="00372A2A"/>
    <w:rsid w:val="00374DFC"/>
    <w:rsid w:val="00375D92"/>
    <w:rsid w:val="0037652D"/>
    <w:rsid w:val="00376898"/>
    <w:rsid w:val="00381361"/>
    <w:rsid w:val="00384091"/>
    <w:rsid w:val="00385A2F"/>
    <w:rsid w:val="00386D33"/>
    <w:rsid w:val="003904E2"/>
    <w:rsid w:val="00392BC6"/>
    <w:rsid w:val="003971CD"/>
    <w:rsid w:val="003A1ED8"/>
    <w:rsid w:val="003A24F7"/>
    <w:rsid w:val="003A5F53"/>
    <w:rsid w:val="003A6132"/>
    <w:rsid w:val="003B0A4E"/>
    <w:rsid w:val="003B0EEF"/>
    <w:rsid w:val="003B1067"/>
    <w:rsid w:val="003B21E0"/>
    <w:rsid w:val="003B571B"/>
    <w:rsid w:val="003B60DC"/>
    <w:rsid w:val="003B6105"/>
    <w:rsid w:val="003B75C0"/>
    <w:rsid w:val="003B7E92"/>
    <w:rsid w:val="003C0084"/>
    <w:rsid w:val="003C124D"/>
    <w:rsid w:val="003C15B6"/>
    <w:rsid w:val="003C3A1C"/>
    <w:rsid w:val="003C4EA9"/>
    <w:rsid w:val="003C5FAD"/>
    <w:rsid w:val="003D4BB5"/>
    <w:rsid w:val="003E0DE3"/>
    <w:rsid w:val="003E1DDA"/>
    <w:rsid w:val="003E300B"/>
    <w:rsid w:val="003E692F"/>
    <w:rsid w:val="003E6C62"/>
    <w:rsid w:val="003F0FFC"/>
    <w:rsid w:val="003F140E"/>
    <w:rsid w:val="003F498A"/>
    <w:rsid w:val="00401AB9"/>
    <w:rsid w:val="004054A0"/>
    <w:rsid w:val="00406D5C"/>
    <w:rsid w:val="004108C9"/>
    <w:rsid w:val="0041282B"/>
    <w:rsid w:val="00413BB8"/>
    <w:rsid w:val="00413D4E"/>
    <w:rsid w:val="00414C0A"/>
    <w:rsid w:val="00416D83"/>
    <w:rsid w:val="00422D62"/>
    <w:rsid w:val="0042315D"/>
    <w:rsid w:val="004250FF"/>
    <w:rsid w:val="00425D26"/>
    <w:rsid w:val="00426456"/>
    <w:rsid w:val="00426FD6"/>
    <w:rsid w:val="004308D0"/>
    <w:rsid w:val="004310A2"/>
    <w:rsid w:val="0043304E"/>
    <w:rsid w:val="00434681"/>
    <w:rsid w:val="004376B8"/>
    <w:rsid w:val="00442C77"/>
    <w:rsid w:val="00442DCE"/>
    <w:rsid w:val="00446049"/>
    <w:rsid w:val="004502EB"/>
    <w:rsid w:val="00450409"/>
    <w:rsid w:val="00455F03"/>
    <w:rsid w:val="004576F8"/>
    <w:rsid w:val="00460EF3"/>
    <w:rsid w:val="00461D32"/>
    <w:rsid w:val="00465FA4"/>
    <w:rsid w:val="00466B80"/>
    <w:rsid w:val="004675B6"/>
    <w:rsid w:val="004713D1"/>
    <w:rsid w:val="0047299E"/>
    <w:rsid w:val="00474889"/>
    <w:rsid w:val="00474FC3"/>
    <w:rsid w:val="00476291"/>
    <w:rsid w:val="004765E5"/>
    <w:rsid w:val="00480F0F"/>
    <w:rsid w:val="00485A97"/>
    <w:rsid w:val="004873F4"/>
    <w:rsid w:val="00490C0D"/>
    <w:rsid w:val="00494029"/>
    <w:rsid w:val="0049729C"/>
    <w:rsid w:val="004A1184"/>
    <w:rsid w:val="004A5578"/>
    <w:rsid w:val="004A5DAF"/>
    <w:rsid w:val="004A78F1"/>
    <w:rsid w:val="004B106C"/>
    <w:rsid w:val="004B2984"/>
    <w:rsid w:val="004B33A8"/>
    <w:rsid w:val="004B3B2C"/>
    <w:rsid w:val="004B5097"/>
    <w:rsid w:val="004B5BAB"/>
    <w:rsid w:val="004B6F88"/>
    <w:rsid w:val="004C5E39"/>
    <w:rsid w:val="004C6002"/>
    <w:rsid w:val="004C65AC"/>
    <w:rsid w:val="004C7EFC"/>
    <w:rsid w:val="004D0525"/>
    <w:rsid w:val="004D12DE"/>
    <w:rsid w:val="004D14E4"/>
    <w:rsid w:val="004D3610"/>
    <w:rsid w:val="004D3D88"/>
    <w:rsid w:val="004D4136"/>
    <w:rsid w:val="004D53B5"/>
    <w:rsid w:val="004D5840"/>
    <w:rsid w:val="004D6E17"/>
    <w:rsid w:val="004E25CA"/>
    <w:rsid w:val="004E4FD6"/>
    <w:rsid w:val="004E7331"/>
    <w:rsid w:val="004F1C8E"/>
    <w:rsid w:val="004F3D0C"/>
    <w:rsid w:val="004F6002"/>
    <w:rsid w:val="00503482"/>
    <w:rsid w:val="00506731"/>
    <w:rsid w:val="00507921"/>
    <w:rsid w:val="005079A3"/>
    <w:rsid w:val="005105B7"/>
    <w:rsid w:val="00512211"/>
    <w:rsid w:val="00514C3F"/>
    <w:rsid w:val="005159C5"/>
    <w:rsid w:val="005166EB"/>
    <w:rsid w:val="005204C5"/>
    <w:rsid w:val="00522E90"/>
    <w:rsid w:val="005262D2"/>
    <w:rsid w:val="00526EE5"/>
    <w:rsid w:val="00530006"/>
    <w:rsid w:val="005305F7"/>
    <w:rsid w:val="00530DA3"/>
    <w:rsid w:val="00531226"/>
    <w:rsid w:val="00531379"/>
    <w:rsid w:val="00533F2B"/>
    <w:rsid w:val="00534850"/>
    <w:rsid w:val="0053492A"/>
    <w:rsid w:val="00534B19"/>
    <w:rsid w:val="00535238"/>
    <w:rsid w:val="00535D74"/>
    <w:rsid w:val="00540A7A"/>
    <w:rsid w:val="0054466D"/>
    <w:rsid w:val="005479B4"/>
    <w:rsid w:val="0055113D"/>
    <w:rsid w:val="005518E0"/>
    <w:rsid w:val="00552F1D"/>
    <w:rsid w:val="005577F3"/>
    <w:rsid w:val="0056036F"/>
    <w:rsid w:val="00562435"/>
    <w:rsid w:val="00563506"/>
    <w:rsid w:val="005640E5"/>
    <w:rsid w:val="00565D38"/>
    <w:rsid w:val="005664A9"/>
    <w:rsid w:val="005676ED"/>
    <w:rsid w:val="00571AEB"/>
    <w:rsid w:val="0057600C"/>
    <w:rsid w:val="005804BB"/>
    <w:rsid w:val="00581AC8"/>
    <w:rsid w:val="00581B35"/>
    <w:rsid w:val="00581F3D"/>
    <w:rsid w:val="0058375D"/>
    <w:rsid w:val="00583CDF"/>
    <w:rsid w:val="00584289"/>
    <w:rsid w:val="00587015"/>
    <w:rsid w:val="00591F6C"/>
    <w:rsid w:val="00592C1F"/>
    <w:rsid w:val="00592DE9"/>
    <w:rsid w:val="00593A91"/>
    <w:rsid w:val="0059497C"/>
    <w:rsid w:val="0059596C"/>
    <w:rsid w:val="00595B7A"/>
    <w:rsid w:val="005A31CB"/>
    <w:rsid w:val="005A3206"/>
    <w:rsid w:val="005A3681"/>
    <w:rsid w:val="005B0BA2"/>
    <w:rsid w:val="005B1109"/>
    <w:rsid w:val="005B5B11"/>
    <w:rsid w:val="005B65B8"/>
    <w:rsid w:val="005B6BF4"/>
    <w:rsid w:val="005B76B3"/>
    <w:rsid w:val="005B7721"/>
    <w:rsid w:val="005C1180"/>
    <w:rsid w:val="005C1C5F"/>
    <w:rsid w:val="005C408F"/>
    <w:rsid w:val="005C4270"/>
    <w:rsid w:val="005C5043"/>
    <w:rsid w:val="005C68B4"/>
    <w:rsid w:val="005C74EE"/>
    <w:rsid w:val="005D380E"/>
    <w:rsid w:val="005D595F"/>
    <w:rsid w:val="005E0842"/>
    <w:rsid w:val="005E27E4"/>
    <w:rsid w:val="005E3850"/>
    <w:rsid w:val="005E4D88"/>
    <w:rsid w:val="005F5029"/>
    <w:rsid w:val="005F5510"/>
    <w:rsid w:val="0060089B"/>
    <w:rsid w:val="00601D16"/>
    <w:rsid w:val="006025DC"/>
    <w:rsid w:val="00602745"/>
    <w:rsid w:val="00603926"/>
    <w:rsid w:val="00603EDA"/>
    <w:rsid w:val="006065DE"/>
    <w:rsid w:val="0061068B"/>
    <w:rsid w:val="00610D50"/>
    <w:rsid w:val="00613C21"/>
    <w:rsid w:val="00616951"/>
    <w:rsid w:val="006177F2"/>
    <w:rsid w:val="0062689C"/>
    <w:rsid w:val="006279BC"/>
    <w:rsid w:val="0063458B"/>
    <w:rsid w:val="00635B50"/>
    <w:rsid w:val="006368A2"/>
    <w:rsid w:val="00640355"/>
    <w:rsid w:val="00640EED"/>
    <w:rsid w:val="0064241A"/>
    <w:rsid w:val="0065001B"/>
    <w:rsid w:val="00651913"/>
    <w:rsid w:val="00652F45"/>
    <w:rsid w:val="0065547C"/>
    <w:rsid w:val="00660248"/>
    <w:rsid w:val="0066094D"/>
    <w:rsid w:val="006614E8"/>
    <w:rsid w:val="00662986"/>
    <w:rsid w:val="00666655"/>
    <w:rsid w:val="0067018C"/>
    <w:rsid w:val="0067212D"/>
    <w:rsid w:val="00680934"/>
    <w:rsid w:val="00680F20"/>
    <w:rsid w:val="0068182F"/>
    <w:rsid w:val="006819DC"/>
    <w:rsid w:val="00682B33"/>
    <w:rsid w:val="00690693"/>
    <w:rsid w:val="00692B47"/>
    <w:rsid w:val="00696018"/>
    <w:rsid w:val="00696E70"/>
    <w:rsid w:val="00697115"/>
    <w:rsid w:val="00697DFE"/>
    <w:rsid w:val="00697E4E"/>
    <w:rsid w:val="006A005B"/>
    <w:rsid w:val="006A072A"/>
    <w:rsid w:val="006A2145"/>
    <w:rsid w:val="006B439A"/>
    <w:rsid w:val="006C357F"/>
    <w:rsid w:val="006C3F61"/>
    <w:rsid w:val="006C43D2"/>
    <w:rsid w:val="006C4F44"/>
    <w:rsid w:val="006C55C9"/>
    <w:rsid w:val="006C5776"/>
    <w:rsid w:val="006D1778"/>
    <w:rsid w:val="006D4C19"/>
    <w:rsid w:val="006D52D6"/>
    <w:rsid w:val="006D6468"/>
    <w:rsid w:val="006D675D"/>
    <w:rsid w:val="006D7984"/>
    <w:rsid w:val="006D7ACC"/>
    <w:rsid w:val="006E778D"/>
    <w:rsid w:val="006E7BD6"/>
    <w:rsid w:val="006F0AA0"/>
    <w:rsid w:val="006F310B"/>
    <w:rsid w:val="006F4B26"/>
    <w:rsid w:val="006F59B1"/>
    <w:rsid w:val="006F6829"/>
    <w:rsid w:val="007026A1"/>
    <w:rsid w:val="00702A3C"/>
    <w:rsid w:val="00704FB4"/>
    <w:rsid w:val="00705811"/>
    <w:rsid w:val="00705887"/>
    <w:rsid w:val="00707D7C"/>
    <w:rsid w:val="007108A0"/>
    <w:rsid w:val="00710965"/>
    <w:rsid w:val="00712802"/>
    <w:rsid w:val="007135BD"/>
    <w:rsid w:val="00715390"/>
    <w:rsid w:val="007212EC"/>
    <w:rsid w:val="00723477"/>
    <w:rsid w:val="00725168"/>
    <w:rsid w:val="00725468"/>
    <w:rsid w:val="0072548F"/>
    <w:rsid w:val="00725534"/>
    <w:rsid w:val="00732996"/>
    <w:rsid w:val="00732CCD"/>
    <w:rsid w:val="00733510"/>
    <w:rsid w:val="007337A2"/>
    <w:rsid w:val="00741653"/>
    <w:rsid w:val="00741855"/>
    <w:rsid w:val="00745327"/>
    <w:rsid w:val="00747D75"/>
    <w:rsid w:val="00752385"/>
    <w:rsid w:val="00756152"/>
    <w:rsid w:val="0076243A"/>
    <w:rsid w:val="00762757"/>
    <w:rsid w:val="00763ACB"/>
    <w:rsid w:val="00767AFD"/>
    <w:rsid w:val="00773BC3"/>
    <w:rsid w:val="0077617B"/>
    <w:rsid w:val="00776C63"/>
    <w:rsid w:val="007807BD"/>
    <w:rsid w:val="00780BDE"/>
    <w:rsid w:val="00781986"/>
    <w:rsid w:val="0078311F"/>
    <w:rsid w:val="00784799"/>
    <w:rsid w:val="00785146"/>
    <w:rsid w:val="0078555B"/>
    <w:rsid w:val="007867D5"/>
    <w:rsid w:val="00786CB2"/>
    <w:rsid w:val="007871AC"/>
    <w:rsid w:val="007872D6"/>
    <w:rsid w:val="00787354"/>
    <w:rsid w:val="0079010A"/>
    <w:rsid w:val="00790895"/>
    <w:rsid w:val="00792C39"/>
    <w:rsid w:val="007930F9"/>
    <w:rsid w:val="00794150"/>
    <w:rsid w:val="00795CAC"/>
    <w:rsid w:val="007A0F81"/>
    <w:rsid w:val="007A467C"/>
    <w:rsid w:val="007B0166"/>
    <w:rsid w:val="007B10CA"/>
    <w:rsid w:val="007B54D8"/>
    <w:rsid w:val="007B6102"/>
    <w:rsid w:val="007B66D4"/>
    <w:rsid w:val="007C0706"/>
    <w:rsid w:val="007C28F2"/>
    <w:rsid w:val="007C63CA"/>
    <w:rsid w:val="007C707C"/>
    <w:rsid w:val="007D027C"/>
    <w:rsid w:val="007D1778"/>
    <w:rsid w:val="007D21F6"/>
    <w:rsid w:val="007D2D7D"/>
    <w:rsid w:val="007D30A6"/>
    <w:rsid w:val="007D5270"/>
    <w:rsid w:val="007D6E8A"/>
    <w:rsid w:val="007E0EE2"/>
    <w:rsid w:val="007E1F15"/>
    <w:rsid w:val="007E2A4F"/>
    <w:rsid w:val="007E2E03"/>
    <w:rsid w:val="007E3D3F"/>
    <w:rsid w:val="007E3E00"/>
    <w:rsid w:val="007E7994"/>
    <w:rsid w:val="007F0157"/>
    <w:rsid w:val="007F1783"/>
    <w:rsid w:val="007F22A0"/>
    <w:rsid w:val="007F2C53"/>
    <w:rsid w:val="007F438F"/>
    <w:rsid w:val="007F72CA"/>
    <w:rsid w:val="0080240D"/>
    <w:rsid w:val="00812F5A"/>
    <w:rsid w:val="00813DE5"/>
    <w:rsid w:val="00816328"/>
    <w:rsid w:val="00820F1E"/>
    <w:rsid w:val="00824152"/>
    <w:rsid w:val="00827017"/>
    <w:rsid w:val="0083090F"/>
    <w:rsid w:val="00830CDD"/>
    <w:rsid w:val="008331A4"/>
    <w:rsid w:val="0083345E"/>
    <w:rsid w:val="008341FB"/>
    <w:rsid w:val="008445EC"/>
    <w:rsid w:val="00856CC5"/>
    <w:rsid w:val="00862B0F"/>
    <w:rsid w:val="00863C0A"/>
    <w:rsid w:val="0086583E"/>
    <w:rsid w:val="00865C11"/>
    <w:rsid w:val="00867B0B"/>
    <w:rsid w:val="008702D4"/>
    <w:rsid w:val="00872262"/>
    <w:rsid w:val="00876542"/>
    <w:rsid w:val="0087692D"/>
    <w:rsid w:val="00876990"/>
    <w:rsid w:val="00876EF1"/>
    <w:rsid w:val="00880774"/>
    <w:rsid w:val="00881D39"/>
    <w:rsid w:val="00884982"/>
    <w:rsid w:val="00885C37"/>
    <w:rsid w:val="00887605"/>
    <w:rsid w:val="00890396"/>
    <w:rsid w:val="00894FDB"/>
    <w:rsid w:val="00897972"/>
    <w:rsid w:val="008A236E"/>
    <w:rsid w:val="008A2A56"/>
    <w:rsid w:val="008A5B7C"/>
    <w:rsid w:val="008B2142"/>
    <w:rsid w:val="008B4566"/>
    <w:rsid w:val="008B7040"/>
    <w:rsid w:val="008C01D3"/>
    <w:rsid w:val="008C2DFE"/>
    <w:rsid w:val="008C5DE9"/>
    <w:rsid w:val="008D088B"/>
    <w:rsid w:val="008D1524"/>
    <w:rsid w:val="008D220B"/>
    <w:rsid w:val="008D3BAE"/>
    <w:rsid w:val="008D4006"/>
    <w:rsid w:val="008D5CC8"/>
    <w:rsid w:val="008D6369"/>
    <w:rsid w:val="008E3952"/>
    <w:rsid w:val="008E60D0"/>
    <w:rsid w:val="008E6502"/>
    <w:rsid w:val="008E6FC9"/>
    <w:rsid w:val="008F0DF9"/>
    <w:rsid w:val="008F7388"/>
    <w:rsid w:val="008F7A6A"/>
    <w:rsid w:val="00900CF3"/>
    <w:rsid w:val="00901697"/>
    <w:rsid w:val="00903C72"/>
    <w:rsid w:val="00904842"/>
    <w:rsid w:val="00905C9F"/>
    <w:rsid w:val="009118D4"/>
    <w:rsid w:val="009126A2"/>
    <w:rsid w:val="009133B5"/>
    <w:rsid w:val="00914157"/>
    <w:rsid w:val="00915E0A"/>
    <w:rsid w:val="00917BFC"/>
    <w:rsid w:val="00920093"/>
    <w:rsid w:val="009216F8"/>
    <w:rsid w:val="00923E6E"/>
    <w:rsid w:val="0092697A"/>
    <w:rsid w:val="00927B23"/>
    <w:rsid w:val="009307A6"/>
    <w:rsid w:val="00943D6C"/>
    <w:rsid w:val="009455C8"/>
    <w:rsid w:val="00945C24"/>
    <w:rsid w:val="009469D2"/>
    <w:rsid w:val="00946EB7"/>
    <w:rsid w:val="0095053D"/>
    <w:rsid w:val="00950A72"/>
    <w:rsid w:val="00950FF7"/>
    <w:rsid w:val="009512C1"/>
    <w:rsid w:val="00953644"/>
    <w:rsid w:val="00953A7A"/>
    <w:rsid w:val="00953BC1"/>
    <w:rsid w:val="009546F1"/>
    <w:rsid w:val="00956638"/>
    <w:rsid w:val="00966BCB"/>
    <w:rsid w:val="00970CED"/>
    <w:rsid w:val="00970F77"/>
    <w:rsid w:val="009722E2"/>
    <w:rsid w:val="00976793"/>
    <w:rsid w:val="00983C57"/>
    <w:rsid w:val="0098424B"/>
    <w:rsid w:val="009853EC"/>
    <w:rsid w:val="009859C1"/>
    <w:rsid w:val="00985FFF"/>
    <w:rsid w:val="00986CB2"/>
    <w:rsid w:val="009877F6"/>
    <w:rsid w:val="00987B3F"/>
    <w:rsid w:val="00990780"/>
    <w:rsid w:val="0099403C"/>
    <w:rsid w:val="00995DEE"/>
    <w:rsid w:val="00997D30"/>
    <w:rsid w:val="009A2324"/>
    <w:rsid w:val="009A2FD7"/>
    <w:rsid w:val="009A6294"/>
    <w:rsid w:val="009A724E"/>
    <w:rsid w:val="009A7C24"/>
    <w:rsid w:val="009B0327"/>
    <w:rsid w:val="009B13A5"/>
    <w:rsid w:val="009B4456"/>
    <w:rsid w:val="009B69FA"/>
    <w:rsid w:val="009C1A83"/>
    <w:rsid w:val="009C1BE5"/>
    <w:rsid w:val="009C3B1C"/>
    <w:rsid w:val="009C41A8"/>
    <w:rsid w:val="009C424F"/>
    <w:rsid w:val="009C43DA"/>
    <w:rsid w:val="009C63A8"/>
    <w:rsid w:val="009D0458"/>
    <w:rsid w:val="009D0499"/>
    <w:rsid w:val="009D097A"/>
    <w:rsid w:val="009D0F60"/>
    <w:rsid w:val="009D3CA3"/>
    <w:rsid w:val="009D3F6E"/>
    <w:rsid w:val="009D4A74"/>
    <w:rsid w:val="009D4DA5"/>
    <w:rsid w:val="009E0E82"/>
    <w:rsid w:val="009E3D87"/>
    <w:rsid w:val="009F1D17"/>
    <w:rsid w:val="009F27CD"/>
    <w:rsid w:val="009F2C71"/>
    <w:rsid w:val="009F4535"/>
    <w:rsid w:val="009F52CF"/>
    <w:rsid w:val="009F6EED"/>
    <w:rsid w:val="009F72B0"/>
    <w:rsid w:val="00A00077"/>
    <w:rsid w:val="00A01079"/>
    <w:rsid w:val="00A02988"/>
    <w:rsid w:val="00A037EA"/>
    <w:rsid w:val="00A07716"/>
    <w:rsid w:val="00A102CA"/>
    <w:rsid w:val="00A11541"/>
    <w:rsid w:val="00A121F6"/>
    <w:rsid w:val="00A14DEE"/>
    <w:rsid w:val="00A15221"/>
    <w:rsid w:val="00A169C9"/>
    <w:rsid w:val="00A16D17"/>
    <w:rsid w:val="00A22D76"/>
    <w:rsid w:val="00A2374E"/>
    <w:rsid w:val="00A23FD8"/>
    <w:rsid w:val="00A2445E"/>
    <w:rsid w:val="00A25507"/>
    <w:rsid w:val="00A25790"/>
    <w:rsid w:val="00A27951"/>
    <w:rsid w:val="00A30402"/>
    <w:rsid w:val="00A30454"/>
    <w:rsid w:val="00A31F4A"/>
    <w:rsid w:val="00A325F6"/>
    <w:rsid w:val="00A326E1"/>
    <w:rsid w:val="00A33477"/>
    <w:rsid w:val="00A3417B"/>
    <w:rsid w:val="00A34A1E"/>
    <w:rsid w:val="00A36B54"/>
    <w:rsid w:val="00A42E2C"/>
    <w:rsid w:val="00A4480D"/>
    <w:rsid w:val="00A50FF2"/>
    <w:rsid w:val="00A515D6"/>
    <w:rsid w:val="00A5212C"/>
    <w:rsid w:val="00A52749"/>
    <w:rsid w:val="00A53583"/>
    <w:rsid w:val="00A54EB5"/>
    <w:rsid w:val="00A55D2C"/>
    <w:rsid w:val="00A55D39"/>
    <w:rsid w:val="00A55F24"/>
    <w:rsid w:val="00A56005"/>
    <w:rsid w:val="00A56E9F"/>
    <w:rsid w:val="00A57955"/>
    <w:rsid w:val="00A60151"/>
    <w:rsid w:val="00A60622"/>
    <w:rsid w:val="00A60A2E"/>
    <w:rsid w:val="00A656FB"/>
    <w:rsid w:val="00A6753A"/>
    <w:rsid w:val="00A704E5"/>
    <w:rsid w:val="00A70F1B"/>
    <w:rsid w:val="00A76E52"/>
    <w:rsid w:val="00A7766A"/>
    <w:rsid w:val="00A779BE"/>
    <w:rsid w:val="00A801DB"/>
    <w:rsid w:val="00A830D0"/>
    <w:rsid w:val="00A84E64"/>
    <w:rsid w:val="00A87B14"/>
    <w:rsid w:val="00A90080"/>
    <w:rsid w:val="00A9072C"/>
    <w:rsid w:val="00A91CFF"/>
    <w:rsid w:val="00A9434D"/>
    <w:rsid w:val="00A9495D"/>
    <w:rsid w:val="00A9580F"/>
    <w:rsid w:val="00A95D55"/>
    <w:rsid w:val="00A9777C"/>
    <w:rsid w:val="00AA32F4"/>
    <w:rsid w:val="00AA3939"/>
    <w:rsid w:val="00AA6B37"/>
    <w:rsid w:val="00AA724B"/>
    <w:rsid w:val="00AB054D"/>
    <w:rsid w:val="00AB32DE"/>
    <w:rsid w:val="00AB5FC9"/>
    <w:rsid w:val="00AB6DBB"/>
    <w:rsid w:val="00AC15E6"/>
    <w:rsid w:val="00AC1904"/>
    <w:rsid w:val="00AC2EE1"/>
    <w:rsid w:val="00AC4CF7"/>
    <w:rsid w:val="00AC594D"/>
    <w:rsid w:val="00AC7293"/>
    <w:rsid w:val="00AD2983"/>
    <w:rsid w:val="00AD3D96"/>
    <w:rsid w:val="00AE0393"/>
    <w:rsid w:val="00AE3E2E"/>
    <w:rsid w:val="00AE6C2C"/>
    <w:rsid w:val="00AE7698"/>
    <w:rsid w:val="00AF3121"/>
    <w:rsid w:val="00AF44A9"/>
    <w:rsid w:val="00AF4F1D"/>
    <w:rsid w:val="00AF67A1"/>
    <w:rsid w:val="00AF7EA6"/>
    <w:rsid w:val="00B01622"/>
    <w:rsid w:val="00B03246"/>
    <w:rsid w:val="00B10AB0"/>
    <w:rsid w:val="00B132C1"/>
    <w:rsid w:val="00B135FF"/>
    <w:rsid w:val="00B141C8"/>
    <w:rsid w:val="00B162FF"/>
    <w:rsid w:val="00B16C46"/>
    <w:rsid w:val="00B22D29"/>
    <w:rsid w:val="00B23E47"/>
    <w:rsid w:val="00B27B14"/>
    <w:rsid w:val="00B27B83"/>
    <w:rsid w:val="00B30754"/>
    <w:rsid w:val="00B31F8E"/>
    <w:rsid w:val="00B324A5"/>
    <w:rsid w:val="00B37251"/>
    <w:rsid w:val="00B50272"/>
    <w:rsid w:val="00B51128"/>
    <w:rsid w:val="00B51FEB"/>
    <w:rsid w:val="00B536CB"/>
    <w:rsid w:val="00B56B12"/>
    <w:rsid w:val="00B57CE7"/>
    <w:rsid w:val="00B60583"/>
    <w:rsid w:val="00B60A10"/>
    <w:rsid w:val="00B62EB9"/>
    <w:rsid w:val="00B646B9"/>
    <w:rsid w:val="00B65D54"/>
    <w:rsid w:val="00B65DDD"/>
    <w:rsid w:val="00B7034F"/>
    <w:rsid w:val="00B721A9"/>
    <w:rsid w:val="00B722F7"/>
    <w:rsid w:val="00B72B15"/>
    <w:rsid w:val="00B7415B"/>
    <w:rsid w:val="00B7475D"/>
    <w:rsid w:val="00B747A0"/>
    <w:rsid w:val="00B76019"/>
    <w:rsid w:val="00B821A2"/>
    <w:rsid w:val="00B82658"/>
    <w:rsid w:val="00B83E79"/>
    <w:rsid w:val="00B84D10"/>
    <w:rsid w:val="00B8669C"/>
    <w:rsid w:val="00B87784"/>
    <w:rsid w:val="00B90016"/>
    <w:rsid w:val="00B93758"/>
    <w:rsid w:val="00B94096"/>
    <w:rsid w:val="00B94D5F"/>
    <w:rsid w:val="00B96345"/>
    <w:rsid w:val="00B964D9"/>
    <w:rsid w:val="00BA7391"/>
    <w:rsid w:val="00BB19F9"/>
    <w:rsid w:val="00BB5801"/>
    <w:rsid w:val="00BB6ECD"/>
    <w:rsid w:val="00BB71E0"/>
    <w:rsid w:val="00BC344C"/>
    <w:rsid w:val="00BC3D58"/>
    <w:rsid w:val="00BC6411"/>
    <w:rsid w:val="00BC66B3"/>
    <w:rsid w:val="00BD0160"/>
    <w:rsid w:val="00BD3A61"/>
    <w:rsid w:val="00BD3F5A"/>
    <w:rsid w:val="00BD4D40"/>
    <w:rsid w:val="00BD5B0B"/>
    <w:rsid w:val="00BD65F2"/>
    <w:rsid w:val="00BE0305"/>
    <w:rsid w:val="00BE2AD7"/>
    <w:rsid w:val="00BE4F78"/>
    <w:rsid w:val="00BE5754"/>
    <w:rsid w:val="00BE7DC7"/>
    <w:rsid w:val="00BF17CD"/>
    <w:rsid w:val="00BF523A"/>
    <w:rsid w:val="00BF6724"/>
    <w:rsid w:val="00C00F37"/>
    <w:rsid w:val="00C0106A"/>
    <w:rsid w:val="00C02F30"/>
    <w:rsid w:val="00C03DE6"/>
    <w:rsid w:val="00C0710F"/>
    <w:rsid w:val="00C11020"/>
    <w:rsid w:val="00C130FC"/>
    <w:rsid w:val="00C1582D"/>
    <w:rsid w:val="00C17E31"/>
    <w:rsid w:val="00C20F34"/>
    <w:rsid w:val="00C22E00"/>
    <w:rsid w:val="00C2544D"/>
    <w:rsid w:val="00C257E7"/>
    <w:rsid w:val="00C25C85"/>
    <w:rsid w:val="00C26629"/>
    <w:rsid w:val="00C30DE0"/>
    <w:rsid w:val="00C31670"/>
    <w:rsid w:val="00C33A43"/>
    <w:rsid w:val="00C33AA5"/>
    <w:rsid w:val="00C34E82"/>
    <w:rsid w:val="00C40028"/>
    <w:rsid w:val="00C40785"/>
    <w:rsid w:val="00C408A7"/>
    <w:rsid w:val="00C40BCF"/>
    <w:rsid w:val="00C415C0"/>
    <w:rsid w:val="00C41C47"/>
    <w:rsid w:val="00C42FB0"/>
    <w:rsid w:val="00C460F0"/>
    <w:rsid w:val="00C47411"/>
    <w:rsid w:val="00C52AFA"/>
    <w:rsid w:val="00C55F43"/>
    <w:rsid w:val="00C607BC"/>
    <w:rsid w:val="00C60B50"/>
    <w:rsid w:val="00C61D63"/>
    <w:rsid w:val="00C649EE"/>
    <w:rsid w:val="00C726AB"/>
    <w:rsid w:val="00C731E0"/>
    <w:rsid w:val="00C742B6"/>
    <w:rsid w:val="00C74AA4"/>
    <w:rsid w:val="00C74CE4"/>
    <w:rsid w:val="00C75CBC"/>
    <w:rsid w:val="00C81730"/>
    <w:rsid w:val="00C817D6"/>
    <w:rsid w:val="00C82622"/>
    <w:rsid w:val="00C845DA"/>
    <w:rsid w:val="00C85B38"/>
    <w:rsid w:val="00C92ED3"/>
    <w:rsid w:val="00C93DF1"/>
    <w:rsid w:val="00C94960"/>
    <w:rsid w:val="00C95017"/>
    <w:rsid w:val="00C97B5C"/>
    <w:rsid w:val="00CA200A"/>
    <w:rsid w:val="00CA2C93"/>
    <w:rsid w:val="00CA4BA5"/>
    <w:rsid w:val="00CA52EE"/>
    <w:rsid w:val="00CA61A3"/>
    <w:rsid w:val="00CA7944"/>
    <w:rsid w:val="00CB0798"/>
    <w:rsid w:val="00CB3948"/>
    <w:rsid w:val="00CB3E07"/>
    <w:rsid w:val="00CB5F69"/>
    <w:rsid w:val="00CB6129"/>
    <w:rsid w:val="00CB64AA"/>
    <w:rsid w:val="00CB67AA"/>
    <w:rsid w:val="00CC104A"/>
    <w:rsid w:val="00CC3AD2"/>
    <w:rsid w:val="00CC5965"/>
    <w:rsid w:val="00CC7673"/>
    <w:rsid w:val="00CD09E2"/>
    <w:rsid w:val="00CD2A99"/>
    <w:rsid w:val="00CD35C8"/>
    <w:rsid w:val="00CD4C47"/>
    <w:rsid w:val="00CD665C"/>
    <w:rsid w:val="00CD717E"/>
    <w:rsid w:val="00CE09E6"/>
    <w:rsid w:val="00CE1C4F"/>
    <w:rsid w:val="00CE412E"/>
    <w:rsid w:val="00CE78F3"/>
    <w:rsid w:val="00CF37ED"/>
    <w:rsid w:val="00CF4555"/>
    <w:rsid w:val="00CF5887"/>
    <w:rsid w:val="00CF59A7"/>
    <w:rsid w:val="00CF5FB4"/>
    <w:rsid w:val="00CF7EC2"/>
    <w:rsid w:val="00D02343"/>
    <w:rsid w:val="00D03F73"/>
    <w:rsid w:val="00D04AAA"/>
    <w:rsid w:val="00D04BFC"/>
    <w:rsid w:val="00D04FEA"/>
    <w:rsid w:val="00D058A2"/>
    <w:rsid w:val="00D075B6"/>
    <w:rsid w:val="00D102AD"/>
    <w:rsid w:val="00D127F3"/>
    <w:rsid w:val="00D13F82"/>
    <w:rsid w:val="00D171D7"/>
    <w:rsid w:val="00D2020C"/>
    <w:rsid w:val="00D203A6"/>
    <w:rsid w:val="00D21D3E"/>
    <w:rsid w:val="00D2502E"/>
    <w:rsid w:val="00D26818"/>
    <w:rsid w:val="00D26F8C"/>
    <w:rsid w:val="00D32BE0"/>
    <w:rsid w:val="00D342A7"/>
    <w:rsid w:val="00D4094D"/>
    <w:rsid w:val="00D40BF3"/>
    <w:rsid w:val="00D4494D"/>
    <w:rsid w:val="00D50CDB"/>
    <w:rsid w:val="00D52B91"/>
    <w:rsid w:val="00D5478B"/>
    <w:rsid w:val="00D55B6D"/>
    <w:rsid w:val="00D62BE4"/>
    <w:rsid w:val="00D6333A"/>
    <w:rsid w:val="00D638A0"/>
    <w:rsid w:val="00D671FA"/>
    <w:rsid w:val="00D716C0"/>
    <w:rsid w:val="00D74963"/>
    <w:rsid w:val="00D7535B"/>
    <w:rsid w:val="00D7605C"/>
    <w:rsid w:val="00D82CFD"/>
    <w:rsid w:val="00D82F87"/>
    <w:rsid w:val="00D834DB"/>
    <w:rsid w:val="00D850EE"/>
    <w:rsid w:val="00D86D11"/>
    <w:rsid w:val="00D90D13"/>
    <w:rsid w:val="00D936FC"/>
    <w:rsid w:val="00D942B7"/>
    <w:rsid w:val="00D946FE"/>
    <w:rsid w:val="00D978D1"/>
    <w:rsid w:val="00D97D76"/>
    <w:rsid w:val="00DA45B1"/>
    <w:rsid w:val="00DA4C52"/>
    <w:rsid w:val="00DA7031"/>
    <w:rsid w:val="00DB39A5"/>
    <w:rsid w:val="00DB47F4"/>
    <w:rsid w:val="00DB5149"/>
    <w:rsid w:val="00DB71AC"/>
    <w:rsid w:val="00DB7515"/>
    <w:rsid w:val="00DC3C06"/>
    <w:rsid w:val="00DC40C6"/>
    <w:rsid w:val="00DC4370"/>
    <w:rsid w:val="00DC487F"/>
    <w:rsid w:val="00DC7E55"/>
    <w:rsid w:val="00DD42A0"/>
    <w:rsid w:val="00DD691B"/>
    <w:rsid w:val="00DD72A3"/>
    <w:rsid w:val="00DD7581"/>
    <w:rsid w:val="00DD78E7"/>
    <w:rsid w:val="00DD7F40"/>
    <w:rsid w:val="00DE13B3"/>
    <w:rsid w:val="00DE2C48"/>
    <w:rsid w:val="00DE3215"/>
    <w:rsid w:val="00DE5D14"/>
    <w:rsid w:val="00DE7987"/>
    <w:rsid w:val="00DF1502"/>
    <w:rsid w:val="00DF4A28"/>
    <w:rsid w:val="00DF52B4"/>
    <w:rsid w:val="00DF6200"/>
    <w:rsid w:val="00DF7645"/>
    <w:rsid w:val="00E014A2"/>
    <w:rsid w:val="00E03D39"/>
    <w:rsid w:val="00E0433C"/>
    <w:rsid w:val="00E0459C"/>
    <w:rsid w:val="00E04C61"/>
    <w:rsid w:val="00E06177"/>
    <w:rsid w:val="00E1147B"/>
    <w:rsid w:val="00E141A5"/>
    <w:rsid w:val="00E141BC"/>
    <w:rsid w:val="00E14711"/>
    <w:rsid w:val="00E1520F"/>
    <w:rsid w:val="00E15294"/>
    <w:rsid w:val="00E16148"/>
    <w:rsid w:val="00E16D01"/>
    <w:rsid w:val="00E1751F"/>
    <w:rsid w:val="00E2171D"/>
    <w:rsid w:val="00E233C3"/>
    <w:rsid w:val="00E2488F"/>
    <w:rsid w:val="00E2532E"/>
    <w:rsid w:val="00E2613B"/>
    <w:rsid w:val="00E264BE"/>
    <w:rsid w:val="00E26C6B"/>
    <w:rsid w:val="00E3034E"/>
    <w:rsid w:val="00E3651B"/>
    <w:rsid w:val="00E37096"/>
    <w:rsid w:val="00E415A7"/>
    <w:rsid w:val="00E41A5C"/>
    <w:rsid w:val="00E44DE0"/>
    <w:rsid w:val="00E468D9"/>
    <w:rsid w:val="00E477D1"/>
    <w:rsid w:val="00E516BD"/>
    <w:rsid w:val="00E5203A"/>
    <w:rsid w:val="00E52C2C"/>
    <w:rsid w:val="00E5386F"/>
    <w:rsid w:val="00E55817"/>
    <w:rsid w:val="00E55AAA"/>
    <w:rsid w:val="00E60073"/>
    <w:rsid w:val="00E60131"/>
    <w:rsid w:val="00E653D3"/>
    <w:rsid w:val="00E65509"/>
    <w:rsid w:val="00E67C9D"/>
    <w:rsid w:val="00E72FA6"/>
    <w:rsid w:val="00E73E99"/>
    <w:rsid w:val="00E75B8E"/>
    <w:rsid w:val="00E8301D"/>
    <w:rsid w:val="00E87F0D"/>
    <w:rsid w:val="00E90255"/>
    <w:rsid w:val="00E9296D"/>
    <w:rsid w:val="00E9323F"/>
    <w:rsid w:val="00E93D52"/>
    <w:rsid w:val="00E94A03"/>
    <w:rsid w:val="00E95410"/>
    <w:rsid w:val="00EA19A0"/>
    <w:rsid w:val="00EA1A3B"/>
    <w:rsid w:val="00EA2E8A"/>
    <w:rsid w:val="00EA3841"/>
    <w:rsid w:val="00EB4DB8"/>
    <w:rsid w:val="00EB5464"/>
    <w:rsid w:val="00EB58E4"/>
    <w:rsid w:val="00EB734A"/>
    <w:rsid w:val="00EB7787"/>
    <w:rsid w:val="00EB7DBD"/>
    <w:rsid w:val="00EC04B3"/>
    <w:rsid w:val="00EC0ACD"/>
    <w:rsid w:val="00EC208E"/>
    <w:rsid w:val="00EC262D"/>
    <w:rsid w:val="00EC3F3B"/>
    <w:rsid w:val="00EC5951"/>
    <w:rsid w:val="00EC5994"/>
    <w:rsid w:val="00ED243C"/>
    <w:rsid w:val="00ED2C2B"/>
    <w:rsid w:val="00ED3A83"/>
    <w:rsid w:val="00ED4563"/>
    <w:rsid w:val="00ED51EF"/>
    <w:rsid w:val="00ED6503"/>
    <w:rsid w:val="00ED79EA"/>
    <w:rsid w:val="00EE3C17"/>
    <w:rsid w:val="00EE418C"/>
    <w:rsid w:val="00EE4CEB"/>
    <w:rsid w:val="00EE52AB"/>
    <w:rsid w:val="00EE5A44"/>
    <w:rsid w:val="00EE7354"/>
    <w:rsid w:val="00EE783F"/>
    <w:rsid w:val="00EF0058"/>
    <w:rsid w:val="00EF051B"/>
    <w:rsid w:val="00EF1C8F"/>
    <w:rsid w:val="00EF26DE"/>
    <w:rsid w:val="00EF32AD"/>
    <w:rsid w:val="00EF574D"/>
    <w:rsid w:val="00EF6330"/>
    <w:rsid w:val="00EF7B0E"/>
    <w:rsid w:val="00F00DCB"/>
    <w:rsid w:val="00F01FA6"/>
    <w:rsid w:val="00F03387"/>
    <w:rsid w:val="00F04B4E"/>
    <w:rsid w:val="00F1456E"/>
    <w:rsid w:val="00F16E3F"/>
    <w:rsid w:val="00F200F0"/>
    <w:rsid w:val="00F23492"/>
    <w:rsid w:val="00F25DE8"/>
    <w:rsid w:val="00F322C0"/>
    <w:rsid w:val="00F35B03"/>
    <w:rsid w:val="00F362D0"/>
    <w:rsid w:val="00F37BB6"/>
    <w:rsid w:val="00F41D5F"/>
    <w:rsid w:val="00F42712"/>
    <w:rsid w:val="00F4352B"/>
    <w:rsid w:val="00F437D2"/>
    <w:rsid w:val="00F45CAA"/>
    <w:rsid w:val="00F469B7"/>
    <w:rsid w:val="00F47A51"/>
    <w:rsid w:val="00F5071F"/>
    <w:rsid w:val="00F50F5B"/>
    <w:rsid w:val="00F513FE"/>
    <w:rsid w:val="00F51681"/>
    <w:rsid w:val="00F51B07"/>
    <w:rsid w:val="00F56B7A"/>
    <w:rsid w:val="00F61F0A"/>
    <w:rsid w:val="00F67CC7"/>
    <w:rsid w:val="00F720A3"/>
    <w:rsid w:val="00F75C82"/>
    <w:rsid w:val="00F77D32"/>
    <w:rsid w:val="00F8508C"/>
    <w:rsid w:val="00F8774D"/>
    <w:rsid w:val="00F87F7B"/>
    <w:rsid w:val="00F93A15"/>
    <w:rsid w:val="00F94CD2"/>
    <w:rsid w:val="00F96992"/>
    <w:rsid w:val="00F97AFA"/>
    <w:rsid w:val="00FA2F5A"/>
    <w:rsid w:val="00FA52DF"/>
    <w:rsid w:val="00FA6DAF"/>
    <w:rsid w:val="00FA6E28"/>
    <w:rsid w:val="00FB04BA"/>
    <w:rsid w:val="00FB3BF1"/>
    <w:rsid w:val="00FB3F18"/>
    <w:rsid w:val="00FB4146"/>
    <w:rsid w:val="00FB7547"/>
    <w:rsid w:val="00FC2A34"/>
    <w:rsid w:val="00FC2A87"/>
    <w:rsid w:val="00FC2D8D"/>
    <w:rsid w:val="00FC38BB"/>
    <w:rsid w:val="00FC4097"/>
    <w:rsid w:val="00FC61E2"/>
    <w:rsid w:val="00FC6FAA"/>
    <w:rsid w:val="00FC7773"/>
    <w:rsid w:val="00FD20E7"/>
    <w:rsid w:val="00FD2630"/>
    <w:rsid w:val="00FD3EA1"/>
    <w:rsid w:val="00FE21D8"/>
    <w:rsid w:val="00FE3165"/>
    <w:rsid w:val="00FE3AD4"/>
    <w:rsid w:val="00FE48B3"/>
    <w:rsid w:val="00FE55C5"/>
    <w:rsid w:val="00FE7840"/>
    <w:rsid w:val="00FF1E41"/>
    <w:rsid w:val="00FF274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D2C41A0"/>
  <w15:docId w15:val="{17EFB8F4-56C3-4EFE-8B8E-97B543E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A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A2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3EDA"/>
  </w:style>
  <w:style w:type="character" w:styleId="FollowedHyperlink">
    <w:name w:val="FollowedHyperlink"/>
    <w:basedOn w:val="DefaultParagraphFont"/>
    <w:uiPriority w:val="99"/>
    <w:semiHidden/>
    <w:unhideWhenUsed/>
    <w:rsid w:val="00B5112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4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image" Target="media/image14.e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m.melikov@mc.government.bg" TargetMode="Externa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4+2Su22Hq0ZnILYxjpb1jo6KhgYHHcTCtVCKPZlpmvM=</DigestValue>
    </Reference>
    <Reference Type="http://www.w3.org/2000/09/xmldsig#Object" URI="#idOfficeObject">
      <DigestMethod Algorithm="http://www.w3.org/2001/04/xmlenc#sha256"/>
      <DigestValue>dmLzdZTwDVR4Ou83rDsGwHCweUX6+8fsusRz19e3fuw=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yjFYx6ouqOeNhrY0nZb0kmdgQS2cB2taqd2PkQCuVcg=</DigestValue>
    </Reference>
    <Reference Type="http://www.w3.org/2000/09/xmldsig#Object" URI="#idValidSigLnImg">
      <DigestMethod Algorithm="http://www.w3.org/2001/04/xmlenc#sha256"/>
      <DigestValue>rm+QErp1HOpMT65YKcb+pQ/tbedAJ2YTreS0uVMat2U=</DigestValue>
    </Reference>
    <Reference Type="http://www.w3.org/2000/09/xmldsig#Object" URI="#idInvalidSigLnImg">
      <DigestMethod Algorithm="http://www.w3.org/2001/04/xmlenc#sha256"/>
      <DigestValue>QKxhd/TmJHCmjONtimnSk+Nd7yqdNQq92AlXVq2E5f0=</DigestValue>
    </Reference>
  </SignedInfo>
  <SignatureValue>iYNIcLlVtQY2hM0ggZyDKILPIWMzVsCszKUXTFf3MB/RhqhsLn3SN4eOw/+DASDnrh+XB7U5lC1K
GegHbgdfCMnNsGRQu024o0RM4QfNs4pvWtvfJQBiGGl+ipQ05+lEiKAVFxyTzurHqo/KLC0Azvmi
jY9VZjw8DselmSV64lioNRsnN5dsDqbPpOLsujlW7NoXQ1bJ8CT7FJJ7ZeQIJpruLmjOkq++0UjF
dkcqCin+oNzAoyTxTMG4tYAMwZaMm/uDjh8IARjX0XNXBqYpf/MIpgkqJgshbtE99MtoWbhjid/1
yI8VHCmUyb+QUXsqyX0ferlLDbcCKW60MKIwOg==</SignatureValue>
  <KeyInfo>
    <X509Data>
      <X509Certificate>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nuWZhzgK7uIjNFRsX3ApHX6b2tl/q9HGcdkIBS02YDY=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612UPfWgoP41XeO68qykwFsXqsxoqm3uJWyIkD5Evig=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sJiLNJ7CZIV2GaZN+ToF85Cp92JQD5KDTxTri9wuIWs=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Ntlv/ZKzSHOYS7NJ9Mo/MWs/2Jt2fmH/ddGw2YrukU0=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LFQK/a4hoWDO0vZX9zIZX+8vifxLHvncqdWFlDHkAKM=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Pxw/vPRe9+Qw/THgDIYGXZXlEnyqjeG/2dnuXwMTtfA=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mzcWpbQ5B1E3LWeso61IiF53H/vTCstxjKzGQjLUhi0=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hhJgb9D4X07CG/LREEZjqRlNFJ8P0hZ4DemR3vkC/P0=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HiZpJTlWH2OE/qOWBWOrSYrPXGKBTLZjHEIaly9QCsY=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AsIEh7GUGr26ZC54sx9fnWcjgiTW/+PRsVoNeQNp1gM=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9owOeCRfoNA6e2qthH15bUo53bhszH7PnZ8cPHQbOwc=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X9kHD3iuCAg+TZXVDsIlIoI1EtP5eueARgVxkWM6KSs=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sPZ2IPGZCe9Cu2rI9GAodcA39gYDovucwgzveZY/cNw=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6/IYvPoSuQwCdq7L7LsPO9Er5pxwsIdbACfL4nk5LkA=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NwbFdRudetrTPpiMVvDklyLk2HT9qq7oW4+y3bYfgac=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6Eyz9ldAcopk4+/MLOvVKKviHoqkkpbPpcyK0hYBct4=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LkvgOPvHp1JnN9b2XXM23PfnrUt4mvU3L2ztHjgDwvo=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pBTH+eDLc56FA7ZwOc0UJbqeth53w2x8QadsAXChE2k=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IqhO7QmadqOhiNk4HO7wfa4XNwUsbxa4Cpj0qX1yjYc=</DigestValue>
      </Reference>
      <Reference URI="/word/endnotes.xml?ContentType=application/vnd.openxmlformats-officedocument.wordprocessingml.endnotes+xml">
        <DigestMethod Algorithm="http://www.w3.org/2001/04/xmlenc#sha256"/>
        <DigestValue>egF38PbW4d2YLp2b7VQiEE8oYsHqeQZ0CFhX4qnSqp0=</DigestValue>
      </Reference>
      <Reference URI="/word/fontTable.xml?ContentType=application/vnd.openxmlformats-officedocument.wordprocessingml.fontTable+xml">
        <DigestMethod Algorithm="http://www.w3.org/2001/04/xmlenc#sha256"/>
        <DigestValue>7wDrQQSfZ20zPhnWJTKCH175bYQAHWGG8Imu1lSTKlc=</DigestValue>
      </Reference>
      <Reference URI="/word/footer1.xml?ContentType=application/vnd.openxmlformats-officedocument.wordprocessingml.footer+xml">
        <DigestMethod Algorithm="http://www.w3.org/2001/04/xmlenc#sha256"/>
        <DigestValue>jQVuvLltrdXip5KfJxdtJ2bv+dMMVK8ZDd4HRy5vnY4=</DigestValue>
      </Reference>
      <Reference URI="/word/footnotes.xml?ContentType=application/vnd.openxmlformats-officedocument.wordprocessingml.footnotes+xml">
        <DigestMethod Algorithm="http://www.w3.org/2001/04/xmlenc#sha256"/>
        <DigestValue>X69f4hLDFPSYnrS7ePjXjQFWkGU2bcTvTPqAJn2tfGY=</DigestValue>
      </Reference>
      <Reference URI="/word/header1.xml?ContentType=application/vnd.openxmlformats-officedocument.wordprocessingml.header+xml">
        <DigestMethod Algorithm="http://www.w3.org/2001/04/xmlenc#sha256"/>
        <DigestValue>nvHoagzUCLYNIkwTRZD8MYUS92KEeUwqVA1KcBHvymE=</DigestValue>
      </Reference>
      <Reference URI="/word/header2.xml?ContentType=application/vnd.openxmlformats-officedocument.wordprocessingml.header+xml">
        <DigestMethod Algorithm="http://www.w3.org/2001/04/xmlenc#sha256"/>
        <DigestValue>Daa4SeGghi6urVOsbzXx8Ab64XEJxls/AZmH+ZiWj/A=</DigestValue>
      </Reference>
      <Reference URI="/word/media/image1.wmf?ContentType=image/x-wmf">
        <DigestMethod Algorithm="http://www.w3.org/2001/04/xmlenc#sha256"/>
        <DigestValue>zVftj9Bm1ZjlR2vew/jJib4+gmZ0XkwH9aBz0YrIPNY=</DigestValue>
      </Reference>
      <Reference URI="/word/media/image10.wmf?ContentType=image/x-wmf">
        <DigestMethod Algorithm="http://www.w3.org/2001/04/xmlenc#sha256"/>
        <DigestValue>67I1ZAPZH+8lZJ9YWKjugbAGMJJWmHq8aQQSp6HPw9s=</DigestValue>
      </Reference>
      <Reference URI="/word/media/image11.wmf?ContentType=image/x-wmf">
        <DigestMethod Algorithm="http://www.w3.org/2001/04/xmlenc#sha256"/>
        <DigestValue>Yta89noQqqfHVvLeSkgIiwZarpfLtpcQozJrMMf+yzk=</DigestValue>
      </Reference>
      <Reference URI="/word/media/image12.wmf?ContentType=image/x-wmf">
        <DigestMethod Algorithm="http://www.w3.org/2001/04/xmlenc#sha256"/>
        <DigestValue>2OV2azGZhxp12TeXRr+3nuC7QQ9nnw2j/sYlVOXkrNE=</DigestValue>
      </Reference>
      <Reference URI="/word/media/image13.wmf?ContentType=image/x-wmf">
        <DigestMethod Algorithm="http://www.w3.org/2001/04/xmlenc#sha256"/>
        <DigestValue>2Eng3j5zcdTJEPENcOrIZyd3qCYPQVbl100HpioQ7GE=</DigestValue>
      </Reference>
      <Reference URI="/word/media/image14.emf?ContentType=image/x-emf">
        <DigestMethod Algorithm="http://www.w3.org/2001/04/xmlenc#sha256"/>
        <DigestValue>4LdxXCd8Gf/kobsRonOxPmyaQw6xTUOLgi56mKcjCII=</DigestValue>
      </Reference>
      <Reference URI="/word/media/image2.wmf?ContentType=image/x-wmf">
        <DigestMethod Algorithm="http://www.w3.org/2001/04/xmlenc#sha256"/>
        <DigestValue>Z2nlujKCowUBGmlai3iX8eCAlDVFD+0K5wPEkehJ9uw=</DigestValue>
      </Reference>
      <Reference URI="/word/media/image3.wmf?ContentType=image/x-wmf">
        <DigestMethod Algorithm="http://www.w3.org/2001/04/xmlenc#sha256"/>
        <DigestValue>AJbNUdH7Tq9q4lGTzjPGQviSbpChfa5S1G/qMgTq21o=</DigestValue>
      </Reference>
      <Reference URI="/word/media/image4.wmf?ContentType=image/x-wmf">
        <DigestMethod Algorithm="http://www.w3.org/2001/04/xmlenc#sha256"/>
        <DigestValue>fasvRVAcB8zwAu4FSMx5vsgHoMAicW7CpgOlYmiEZWk=</DigestValue>
      </Reference>
      <Reference URI="/word/media/image5.wmf?ContentType=image/x-wmf">
        <DigestMethod Algorithm="http://www.w3.org/2001/04/xmlenc#sha256"/>
        <DigestValue>MXgcWW/xl6Bh9fJZ7humyzwzyXJBA5njiwNeNeziUt8=</DigestValue>
      </Reference>
      <Reference URI="/word/media/image6.wmf?ContentType=image/x-wmf">
        <DigestMethod Algorithm="http://www.w3.org/2001/04/xmlenc#sha256"/>
        <DigestValue>TutT9obGYLQdAEOiDtALXpvfSgXcumeBi+FD9YOEEpM=</DigestValue>
      </Reference>
      <Reference URI="/word/media/image7.wmf?ContentType=image/x-wmf">
        <DigestMethod Algorithm="http://www.w3.org/2001/04/xmlenc#sha256"/>
        <DigestValue>M8dTBXn/df7EokgmOV9+jLtXo7lzE/VT+/EKMo7iOSw=</DigestValue>
      </Reference>
      <Reference URI="/word/media/image8.wmf?ContentType=image/x-wmf">
        <DigestMethod Algorithm="http://www.w3.org/2001/04/xmlenc#sha256"/>
        <DigestValue>AIyfvKnqASRphAnjDITtsNoegYag9JswsEMXhVUzEOI=</DigestValue>
      </Reference>
      <Reference URI="/word/media/image9.wmf?ContentType=image/x-wmf">
        <DigestMethod Algorithm="http://www.w3.org/2001/04/xmlenc#sha256"/>
        <DigestValue>DrzcjzscyeqWcXAK8pAkbf0qD7LN/IOZ/czjGN7Ktw0=</DigestValue>
      </Reference>
      <Reference URI="/word/numbering.xml?ContentType=application/vnd.openxmlformats-officedocument.wordprocessingml.numbering+xml">
        <DigestMethod Algorithm="http://www.w3.org/2001/04/xmlenc#sha256"/>
        <DigestValue>NZHO2hwZYYkJRTO3hlMUuSkn86W+tXpB8VLGbAo3Vj4=</DigestValue>
      </Reference>
      <Reference URI="/word/settings.xml?ContentType=application/vnd.openxmlformats-officedocument.wordprocessingml.settings+xml">
        <DigestMethod Algorithm="http://www.w3.org/2001/04/xmlenc#sha256"/>
        <DigestValue>HR+mDOLLxGusDPQnRT8h347aVXRLxnsXE7ZOXrFVT3U=</DigestValue>
      </Reference>
      <Reference URI="/word/styles.xml?ContentType=application/vnd.openxmlformats-officedocument.wordprocessingml.styles+xml">
        <DigestMethod Algorithm="http://www.w3.org/2001/04/xmlenc#sha256"/>
        <DigestValue>IDSdUladV6rlmcPbniuWKdjOPGizXaGejh7xbw7kRrA=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nFkrcGgM3R6xrOHqMTEDn9mvOd3/oxqzo4bzP6byWKE=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2025-10-10T10:08:51Z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{044A8468-9C22-4A8D-9AE3-A327F5E866BF}</SetupID>
          <SignatureText>MELIKOV, Mehti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2025-10-10T10:08:51Z</xd:SigningTime>
          <xd:SigningCertificate>
            <xd:Cert>
              <xd:CertDigest>
                <DigestMethod Algorithm="http://www.w3.org/2001/04/xmlenc#sha256"/>
                <DigestValue>NrJSkoUhlIaK7ZZgA5QQtX4hlCRhbNz1n8qdaZ7VR64=</DigestValue>
              </xd:CertDigest>
              <xd:IssuerSerial>
                <X509IssuerName>C=BG, L=Sofia, O=Information Services JSC, OID.2.5.4.97=NTRBG-831641791, CN=StampIT Global Qualified CA</X509IssuerName>
                <X509SerialNumber>7442528616860675764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k3py5AAAAsD+dB/1/AAAJAAAAAQAAANDufwX9fwAAAAAAAAAAAACDhJ1r/H8AAACpbBZBAgAAAAAAAAAAAAAAAAAAAAAAAAAAAAAAAAAAdZcltM/vAAAAAAAAAAAAAP////9BAgAAAAAAAAAAAABwtVceQQIAALDj3pwAAAAAABn5JUECAAAHAAAAAAAAAHAFICRBAgAA7OLenLkAAABA496cuQAAAMEfVgX9fwAAHgAAAAAAAADyvubhAAAAAB4AAAAAAAAAgE6iHkECAABwtVceQQIAAEtUWgX9fwAAkOLenLkAAABA496cu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PQmMUECAAAk4gpr/H8AAAABTh5BAgAA0O5/Bf1/AAAAAAAAAAAAAAFPQmv8fwAAAgAAAAAAAAACAAAAAAAAAAAAAAAAAAAAAAAAAAAAAACFPiW0z+8AAJAPHiRBAgAAsEFSMUECAAAAAAAAAAAAAHC1Vx5BAgAA+HnenAAAAADg////AAAAAAYAAAAAAAAAAgAAAAAAAAAced6cuQAAAHB53py5AAAAwR9WBf1/AAAAAAAAAAAAAKDnoQUAAAAAAAAAAAAAAABzjRJr/H8AAHC1Vx5BAgAAS1RaBf1/AADAeN6cuQAAAHB53py5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VAAAAAoAAABQAAAADgAAAFwAAAABAAAAVZXbQV9C20EKAAAAUAAAAAEAAABMAAAAAAAAAAAAAAAAAAAA//////////9QAAAARQQ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</Object>
  <Object Id="idInvalidSigLnImg">AQAAAGwAAAAAAAAAAAAAAP8AAAB/AAAAAAAAAAAAAABzGwAAtQ0AACBFTUYAAAEAqB0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g4Sda/x/AAAKAAsAAAAAANDufwX9fwAAAAAAAAAAAACohJ1r/H8AAAAAAAAAAAAA4HGFB/1/AAAAAAAAAAAAAAAAAAAAAAAAhdcltM/vAABjWBdr/H8AAEgAAABBAgAAAAAAAAAAAABwtVceQQIAAPii3pwAAAAA9f///wAAAAAJAAAAAAAAAAAAAAAAAAAAHKLenLkAAABwot6cuQAAAMEfVgX9fwAAAAAAAAAAAAAAAAAAAAAAAHC1Vx5BAgAA+KLenLkAAABwtVceQQIAAEtUWgX9fwAAwKHenLkAAABwot6cuQ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k3py5AAAAsD+dB/1/AAAJAAAAAQAAANDufwX9fwAAAAAAAAAAAACDhJ1r/H8AAACpbBZBAgAAAAAAAAAAAAAAAAAAAAAAAAAAAAAAAAAAdZcltM/vAAAAAAAAAAAAAP////9BAgAAAAAAAAAAAABwtVceQQIAALDj3pwAAAAAABn5JUECAAAHAAAAAAAAAHAFICRBAgAA7OLenLkAAABA496cuQAAAMEfVgX9fwAAHgAAAAAAAADyvubhAAAAAB4AAAAAAAAAgE6iHkECAABwtVceQQIAAEtUWgX9fwAAkOLenLkAAABA496cu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PQmMUECAAAk4gpr/H8AAAABTh5BAgAA0O5/Bf1/AAAAAAAAAAAAAAFPQmv8fwAAAgAAAAAAAAACAAAAAAAAAAAAAAAAAAAAAAAAAAAAAACFPiW0z+8AAJAPHiRBAgAAsEFSMUECAAAAAAAAAAAAAHC1Vx5BAgAA+HnenAAAAADg////AAAAAAYAAAAAAAAAAgAAAAAAAAAced6cuQAAAHB53py5AAAAwR9WBf1/AAAAAAAAAAAAAKDnoQUAAAAAAAAAAAAAAABzjRJr/H8AAHC1Vx5BAgAAS1RaBf1/AADAeN6cuQAAAHB53py5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VAAAAAoAAABQAAAADgAAAFwAAAABAAAAVZXbQV9C20EKAAAAUAAAAAEAAABMAAAAAAAAAAAAAAAAAAAA//////////9QAAAARQQ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762D-61BD-4681-818B-0541CEA2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Miglena Borislavova</cp:lastModifiedBy>
  <cp:revision>110</cp:revision>
  <cp:lastPrinted>2024-11-22T11:08:00Z</cp:lastPrinted>
  <dcterms:created xsi:type="dcterms:W3CDTF">2025-09-04T07:34:00Z</dcterms:created>
  <dcterms:modified xsi:type="dcterms:W3CDTF">2025-09-26T11:55:00Z</dcterms:modified>
</cp:coreProperties>
</file>