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МОТИВИ ЗА КОНКРЕТНАТА НЕОБХОДИМОСТ ОТ ПРИЕМАНЕ</w:t>
      </w: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НАРЕДБА ЗА ОТМЯНА НА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НАРЕДБА </w:t>
      </w:r>
      <w:r>
        <w:rPr>
          <w:rFonts w:ascii="Times New Roman" w:hAnsi="Times New Roman" w:cs="Times New Roman"/>
          <w:sz w:val="24"/>
          <w:szCs w:val="24"/>
        </w:rPr>
        <w:t>№ 27 ЗА ПОЛЗВАНЕ НА ПАСИЩА И МЕРИ – ОБЩИНСКА СОБСТВЕНОСТ</w:t>
      </w: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І.Причини, които налагат приемането на наредбата.</w:t>
      </w:r>
    </w:p>
    <w:p w:rsidR="00CF7CCD" w:rsidRDefault="00CF7CCD" w:rsidP="00CF7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Причините за изготвяне на проекта на Наредба за отмяна на </w:t>
      </w:r>
      <w:r>
        <w:rPr>
          <w:rFonts w:ascii="Times New Roman" w:hAnsi="Times New Roman" w:cs="Times New Roman"/>
          <w:spacing w:val="-5"/>
          <w:sz w:val="24"/>
          <w:szCs w:val="24"/>
        </w:rPr>
        <w:t>Наредба № 27</w:t>
      </w:r>
      <w:r>
        <w:rPr>
          <w:rFonts w:ascii="Times New Roman" w:hAnsi="Times New Roman" w:cs="Times New Roman"/>
          <w:sz w:val="24"/>
          <w:szCs w:val="24"/>
        </w:rPr>
        <w:t xml:space="preserve"> за ползване на пасища и мери-общинска собственост,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 необходимостта от привеждане на действащата подзаконова уредба на община Куклен, в съответствие с нормативен акт от по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висока степен-Закона за собствеността и ползването на земеделски земи.</w:t>
      </w:r>
    </w:p>
    <w:p w:rsidR="00CF7CCD" w:rsidRDefault="00CF7CCD" w:rsidP="00CF7CCD">
      <w:pPr>
        <w:spacing w:after="0" w:line="240" w:lineRule="auto"/>
        <w:ind w:firstLineChars="50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Наредба № 27 за ползване на пасища и мери-общинска собственост, е приета с Решение № 629, взето на редовно заседание с Протокол № 55 от 25.07.2014 г. на Общински съвет Куклен. От приемането на наредбата през 2014 г. досега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 за собствеността и ползването на земеделски земи е претърпял множество промени, касаещи отношенията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предмет на наредбата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а именно:</w:t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изм. и доп. - ДВ, бр. 14 от 2015 г., изм. - ДВ, бр. 58 от 2017 г., изм. - ДВ, бр. 102 от 2022 г., изм. - ДВ, бр. 102 от 2023 г., изм. - ДВ, бр. 33 от 2024 г.</w:t>
      </w:r>
    </w:p>
    <w:p w:rsidR="00CF7CCD" w:rsidRDefault="00CF7CCD" w:rsidP="00CF7CCD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Закона за собствеността и ползването на земеделски земи са регламентирани правомощията на общинския съвет</w:t>
      </w:r>
      <w:r>
        <w:rPr>
          <w:rFonts w:ascii="Times New Roman" w:hAnsi="Times New Roman" w:cs="Times New Roman"/>
          <w:sz w:val="24"/>
          <w:szCs w:val="24"/>
        </w:rPr>
        <w:t xml:space="preserve">, относно ползването, стопанисване,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забрани/ ограничения при ползването им</w:t>
      </w:r>
      <w:r>
        <w:rPr>
          <w:rFonts w:ascii="Times New Roman" w:hAnsi="Times New Roman" w:cs="Times New Roman"/>
          <w:sz w:val="24"/>
          <w:szCs w:val="24"/>
        </w:rPr>
        <w:t xml:space="preserve"> и отдаване под наем на пасищата, мерите и ливадите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общо и за индивидуално ползване-общинска собственост. Съгласно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 за собствеността и ползването на земеделски земи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бщинският съвет с решение, прието с мнозинство от общия брой на съветниците, определя:</w:t>
      </w:r>
    </w:p>
    <w:p w:rsidR="00CF7CCD" w:rsidRDefault="00CF7CCD" w:rsidP="00CF7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размера и местоположението на мерите, пасищата и ливадите за общо и за индивидуално ползване.</w:t>
      </w:r>
    </w:p>
    <w:p w:rsidR="00CF7CCD" w:rsidRDefault="00CF7CCD" w:rsidP="00CF7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правила за ползването на мерите, пасищата и ливадите.</w:t>
      </w:r>
    </w:p>
    <w:p w:rsidR="00CF7CCD" w:rsidRDefault="00CF7CCD" w:rsidP="00CF7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Общинският съвет с решение е задължен да приеме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правила за ползване на мерите, пасищата и ливадите,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общинска собственост, като в тях се регламентират:</w:t>
      </w:r>
    </w:p>
    <w:p w:rsidR="00CF7CCD" w:rsidRDefault="00CF7CCD" w:rsidP="00CF7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перспективен експлоатационен план за паша;</w:t>
      </w:r>
    </w:p>
    <w:p w:rsidR="00CF7CCD" w:rsidRDefault="00CF7CCD" w:rsidP="00CF7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частите от мерите, пасищата и ливадите, предназначени за общо и за индивидуално ползване, и тяхното разграничаване;</w:t>
      </w:r>
    </w:p>
    <w:p w:rsidR="00CF7CCD" w:rsidRDefault="00CF7CCD" w:rsidP="00CF7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частите от мерите, пасищата и ливадите, предназначени предимно за косене;</w:t>
      </w:r>
    </w:p>
    <w:p w:rsidR="00CF7CCD" w:rsidRDefault="00CF7CCD" w:rsidP="00CF7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прокарите за селскостопански животни до местата за паша и водопоите;</w:t>
      </w:r>
    </w:p>
    <w:p w:rsidR="00CF7CCD" w:rsidRDefault="00CF7CCD" w:rsidP="00CF7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 мерки за опазване, поддържане и подобряване на мерите, пасищата и ливадите, като почистване от храсти и друга нежелана растителност, противоерозионни мероприятия, наторяване, временни ограждения;</w:t>
      </w:r>
    </w:p>
    <w:p w:rsidR="00CF7CCD" w:rsidRDefault="00CF7CCD" w:rsidP="00CF7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6. ветеринарна профилактика;</w:t>
      </w:r>
    </w:p>
    <w:p w:rsidR="00CF7CCD" w:rsidRDefault="00CF7CCD" w:rsidP="00CF7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7.частите от мерите, пасищата и ливадите, предназначени за изкуствени пасища, за засяване с подходящи тревни смески;</w:t>
      </w:r>
    </w:p>
    <w:p w:rsidR="00CF7CCD" w:rsidRDefault="00CF7CCD" w:rsidP="00CF7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8. построяване на навеси;</w:t>
      </w:r>
    </w:p>
    <w:p w:rsidR="00CF7CCD" w:rsidRDefault="00CF7CCD" w:rsidP="00CF7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9. въвеждане и редуване на парцелно ползване на пасищни комплекси;</w:t>
      </w:r>
    </w:p>
    <w:p w:rsidR="00CF7CCD" w:rsidRDefault="00CF7CCD" w:rsidP="00CF7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10. охрана;</w:t>
      </w:r>
    </w:p>
    <w:p w:rsidR="00CF7CCD" w:rsidRDefault="00CF7CCD" w:rsidP="00CF7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11. режим на ползване, забрани и ограничения в зависимост от конкретните дадености на топографски, почвени, климатични и други физически условия, и на развитието на животновъдството на територията на общината;</w:t>
      </w:r>
    </w:p>
    <w:p w:rsidR="00CF7CCD" w:rsidRDefault="00CF7CCD" w:rsidP="00CF7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12. карта за ползването на мерите, пасищата и ливадите по физически блокове, определени в Системата за идентификация на земеделските парцели.</w:t>
      </w: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В разпоредбите на</w:t>
      </w:r>
      <w:r>
        <w:rPr>
          <w:rFonts w:ascii="Times New Roman" w:hAnsi="Times New Roman" w:cs="Times New Roman"/>
          <w:sz w:val="24"/>
          <w:szCs w:val="24"/>
        </w:rPr>
        <w:t xml:space="preserve"> чл. 37и - чл. 37о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Закона за собствеността и ползването на земеделски земи </w:t>
      </w:r>
      <w:r>
        <w:rPr>
          <w:rFonts w:ascii="Times New Roman" w:hAnsi="Times New Roman" w:cs="Times New Roman"/>
          <w:sz w:val="24"/>
          <w:szCs w:val="24"/>
        </w:rPr>
        <w:t xml:space="preserve">са уредени в пълнота отношенията, касаещи ползването, стопанисване и отдаване под наем/аренда на пасищата, мерите и ливадите – общинска собственост. От законовата уредба е видно,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липсва необходимост от наредба на местно ниво, тъй като тези обществени отношения са регулирани от нормативен акт на национално ниво. Поради това, следва да се предприемат действия във връзка с отмяната на Наредба № 27, тъй като не е допустимо в правния мир да съществува подзаконов  акт, който не е в унисон с нормативен акт от по-висока степен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не е налице необходимост от действие на подзаконов акт от местно значение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F7CCD" w:rsidRDefault="00CF7CCD" w:rsidP="00CF7CC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Съгласно разпоредбата на чл. 37о, ал. 1, т. 2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 за собствеността и ползването на земеделски земи</w:t>
      </w:r>
      <w:r>
        <w:rPr>
          <w:rFonts w:ascii="Times New Roman" w:hAnsi="Times New Roman" w:cs="Times New Roman"/>
          <w:sz w:val="24"/>
          <w:szCs w:val="24"/>
        </w:rPr>
        <w:t xml:space="preserve">, общински съвет Куклен е приел с Решение № 274, взето на редовно заседание с протокол № 22 от 28.02.2025 г., в т.2, Правила за ползването на мерите, пасищата и ливадите на територията на община Куклен. Правилата за ползването на мерите, пасищата и ливадите са публикувани на официалния сайт на община Куклен, директория „Общинска собственост”/https://kuklen.org/wp-content/uploads/2025/03/%D1%80%D0%B5%D1%88.-274_001.pdf/. В момента на местно ниво е изпълнено задължението, съобразно чл. 37о, ал. 1, т. 2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 за собствеността и ползването на земеделски земи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за приети и действащи </w:t>
      </w:r>
      <w:r>
        <w:rPr>
          <w:rFonts w:ascii="Times New Roman" w:hAnsi="Times New Roman" w:cs="Times New Roman"/>
          <w:sz w:val="24"/>
          <w:szCs w:val="24"/>
        </w:rPr>
        <w:t>Правила за ползването на мерите, пасищата и ливадите на територията на община Куклен.</w:t>
      </w: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Проектът на Наредба за отмяна на Наредба № 27 е съобразен с действащото законодателство, с оглед разпоредбата на чл. 15, ал. 1 от Закона за нормативните актове.</w:t>
      </w: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Проектът на Наредба за отмяна на Наредба № 27, ведно с мотивите и частичната оценка на въздействието ще бъдат публикувани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официалния сайт на община Куклен и на Портала за обществени консултации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за участие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всички заинтересовани лица, органи и организации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под формата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писмени становища, възражения, мнения и предложения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Проектът на наредбата е изготвен, като са взети в предвид всички предложения 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длъжностните лица, участвали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процеса по изготвяне на проекта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както и препоръки и указания от контролни органи в насока актуализация на местното законодателство на община Куклен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II.Цел на наредбата.</w:t>
      </w: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Целта на проекта е уеднаквяване на разпоредбите на наредбата и действащото законодателство, съгласно чл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.11, ал. 3, във връзка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8 от Закона за нормативните актове, който гласи, че всеки общински съвет може да издава наредби, с които да урежда съобразно нормативните актове от по-висока степен неуредени от тях обществени отношения с местно значение, включително да ги изменят, допълват и отменят при необходимост по реда на Закона за нормативните актове.</w:t>
      </w: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III. Финансови средства, необходими за прилагането на наредбата.</w:t>
      </w: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Проектът за отмяна на Наредба № 27 </w:t>
      </w:r>
      <w:r>
        <w:rPr>
          <w:rFonts w:ascii="Times New Roman" w:hAnsi="Times New Roman" w:cs="Times New Roman"/>
          <w:sz w:val="24"/>
          <w:szCs w:val="24"/>
        </w:rPr>
        <w:t>не оказва въздействие върху бюджета на община Куклен и не води до необходимост от допълнителни финансови и други средства, които да възникнат в тежест за общината и/или в тежест на физически и юридически лица, адресати на подзаконовия акт.</w:t>
      </w: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IV. Очаквани резултати.</w:t>
      </w: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Очакваните резултати са постигане на съответствие и уеднаквяване със</w:t>
      </w:r>
      <w:r>
        <w:rPr>
          <w:rFonts w:ascii="Times New Roman" w:hAnsi="Times New Roman" w:cs="Times New Roman"/>
          <w:sz w:val="24"/>
          <w:szCs w:val="24"/>
        </w:rPr>
        <w:t xml:space="preserve"> съществуващата нормативна уредба на национално ниво.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F7CCD" w:rsidRDefault="00CF7CCD" w:rsidP="00CF7CCD">
      <w:pPr>
        <w:pStyle w:val="Default"/>
        <w:jc w:val="both"/>
      </w:pP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V. Анализ за съответствие с правото на Европейския съюз.</w:t>
      </w:r>
    </w:p>
    <w:p w:rsidR="00CF7CCD" w:rsidRDefault="00CF7CCD" w:rsidP="00CF7CCD">
      <w:pPr>
        <w:pStyle w:val="Default"/>
        <w:jc w:val="both"/>
      </w:pPr>
      <w:r>
        <w:t xml:space="preserve">  С проекта на Наредба за отмяна на Наредба № 27 не се въвеждат изисквания, произтичащи от актове на Европейския съюз, поради което не се прилага справка за съответствие с правото на Европейския съюз.</w:t>
      </w:r>
    </w:p>
    <w:p w:rsidR="00CF7CCD" w:rsidRDefault="00CF7CCD" w:rsidP="00CF7CCD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bg-BG"/>
        </w:rPr>
      </w:pPr>
      <w:r>
        <w:rPr>
          <w:sz w:val="24"/>
          <w:szCs w:val="24"/>
        </w:rPr>
        <w:t xml:space="preserve"> </w:t>
      </w:r>
    </w:p>
    <w:p w:rsidR="00CF7CCD" w:rsidRDefault="00CF7CCD" w:rsidP="00CF7CCD">
      <w:pPr>
        <w:tabs>
          <w:tab w:val="left" w:pos="24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Вносител,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(П)</w:t>
      </w:r>
    </w:p>
    <w:p w:rsidR="00CF7CCD" w:rsidRDefault="00CF7CCD" w:rsidP="00CF7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 Белчева </w:t>
      </w:r>
    </w:p>
    <w:p w:rsidR="00CF7CCD" w:rsidRDefault="00CF7CCD" w:rsidP="00CF7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Куклен</w:t>
      </w:r>
    </w:p>
    <w:p w:rsidR="00CF7CCD" w:rsidRDefault="00CF7CCD" w:rsidP="00CF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CCD" w:rsidRDefault="00CF7CCD" w:rsidP="00CF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CCD" w:rsidRDefault="00CF7CCD" w:rsidP="00CF7C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изготвили</w:t>
      </w:r>
      <w:r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,</w:t>
      </w:r>
    </w:p>
    <w:p w:rsidR="00CF7CCD" w:rsidRPr="00CF7CCD" w:rsidRDefault="00CF7CCD" w:rsidP="00CF7C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адв. Николай Чолаков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(П)</w:t>
      </w:r>
    </w:p>
    <w:p w:rsidR="00CF7CCD" w:rsidRPr="00CF7CCD" w:rsidRDefault="00CF7CCD" w:rsidP="00CF7C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Главен</w:t>
      </w:r>
      <w:r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юрисконсулт Мария Генова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(П)</w:t>
      </w:r>
      <w:bookmarkStart w:id="0" w:name="_GoBack"/>
      <w:bookmarkEnd w:id="0"/>
    </w:p>
    <w:p w:rsidR="00CF7CCD" w:rsidRDefault="00CF7CCD" w:rsidP="00CF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CCD" w:rsidRDefault="00CF7CCD" w:rsidP="00CF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CCD" w:rsidRDefault="00CF7CCD" w:rsidP="00CF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CCD" w:rsidRDefault="00CF7CCD" w:rsidP="00CF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CCD" w:rsidRDefault="00CF7CCD" w:rsidP="00CF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CCD" w:rsidRDefault="00CF7CCD" w:rsidP="00CF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CCD" w:rsidRDefault="00CF7CCD" w:rsidP="00CF7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bg-BG"/>
        </w:rPr>
      </w:pPr>
    </w:p>
    <w:p w:rsidR="00CF7CCD" w:rsidRDefault="00CF7CCD" w:rsidP="00CF7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bg-BG"/>
        </w:rPr>
      </w:pPr>
    </w:p>
    <w:p w:rsidR="00CF7CCD" w:rsidRDefault="00CF7CCD" w:rsidP="00CF7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bg-BG"/>
        </w:rPr>
      </w:pPr>
    </w:p>
    <w:p w:rsidR="00CF7CCD" w:rsidRDefault="00CF7CCD" w:rsidP="00CF7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bg-BG"/>
        </w:rPr>
      </w:pPr>
    </w:p>
    <w:p w:rsidR="00CF7CCD" w:rsidRDefault="00CF7CCD" w:rsidP="00CF7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bg-BG"/>
        </w:rPr>
      </w:pPr>
    </w:p>
    <w:p w:rsidR="00CF7CCD" w:rsidRDefault="00CF7CCD" w:rsidP="00CF7CCD"/>
    <w:p w:rsidR="00CF57B0" w:rsidRDefault="00CF57B0"/>
    <w:sectPr w:rsidR="00CF5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0B"/>
    <w:rsid w:val="0079500B"/>
    <w:rsid w:val="00CF57B0"/>
    <w:rsid w:val="00C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A978"/>
  <w15:chartTrackingRefBased/>
  <w15:docId w15:val="{87008966-F15E-49A0-85B6-08D5C3EC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CCD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CF7C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CCD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Генова</dc:creator>
  <cp:keywords/>
  <dc:description/>
  <cp:lastModifiedBy>Мария Генова</cp:lastModifiedBy>
  <cp:revision>2</cp:revision>
  <cp:lastPrinted>2025-11-07T06:45:00Z</cp:lastPrinted>
  <dcterms:created xsi:type="dcterms:W3CDTF">2025-11-07T06:45:00Z</dcterms:created>
  <dcterms:modified xsi:type="dcterms:W3CDTF">2025-11-07T06:46:00Z</dcterms:modified>
</cp:coreProperties>
</file>