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AD" w:rsidRDefault="00EA06AD" w:rsidP="00D60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D79" w:rsidRDefault="00543D79" w:rsidP="00940B19">
      <w:pPr>
        <w:ind w:left="720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74AB" w:rsidRPr="00D60C10" w:rsidRDefault="00B174AB" w:rsidP="00940B19">
      <w:pPr>
        <w:ind w:left="720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2E5B" w:rsidRDefault="00C0107E" w:rsidP="00B174AB">
      <w:pPr>
        <w:pStyle w:val="a6"/>
        <w:shd w:val="clear" w:color="auto" w:fill="FFFFFF"/>
        <w:ind w:left="0" w:right="39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Hlk211505519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Проект </w:t>
      </w:r>
    </w:p>
    <w:p w:rsidR="00582E5B" w:rsidRDefault="00B174AB" w:rsidP="00B174AB">
      <w:pPr>
        <w:pStyle w:val="a6"/>
        <w:shd w:val="clear" w:color="auto" w:fill="FFFFFF"/>
        <w:ind w:left="0" w:right="39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74AB">
        <w:rPr>
          <w:rFonts w:ascii="Times New Roman" w:eastAsia="Times New Roman" w:hAnsi="Times New Roman" w:cs="Times New Roman"/>
          <w:b/>
          <w:bCs/>
          <w:sz w:val="32"/>
          <w:szCs w:val="32"/>
        </w:rPr>
        <w:t>за изменени</w:t>
      </w:r>
      <w:r w:rsidR="00086C7A"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 w:rsidRPr="00B174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и допълнени</w:t>
      </w:r>
      <w:r w:rsidR="00086C7A"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 w:rsidRPr="00B174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86C7A">
        <w:rPr>
          <w:rFonts w:ascii="Times New Roman" w:eastAsia="Times New Roman" w:hAnsi="Times New Roman" w:cs="Times New Roman"/>
          <w:b/>
          <w:bCs/>
          <w:sz w:val="32"/>
          <w:szCs w:val="32"/>
        </w:rPr>
        <w:t>на</w:t>
      </w:r>
      <w:r w:rsidRPr="00B174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582E5B" w:rsidRDefault="00B174AB" w:rsidP="00B174AB">
      <w:pPr>
        <w:pStyle w:val="a6"/>
        <w:shd w:val="clear" w:color="auto" w:fill="FFFFFF"/>
        <w:ind w:left="0" w:right="39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74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Наредба за определяне </w:t>
      </w:r>
      <w:r w:rsidR="00AC72B8">
        <w:rPr>
          <w:rFonts w:ascii="Times New Roman" w:eastAsia="Times New Roman" w:hAnsi="Times New Roman" w:cs="Times New Roman"/>
          <w:b/>
          <w:bCs/>
          <w:sz w:val="32"/>
          <w:szCs w:val="32"/>
        </w:rPr>
        <w:t>и администриране на</w:t>
      </w:r>
      <w:r w:rsidRPr="00B174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местните </w:t>
      </w:r>
      <w:r w:rsidR="00AC72B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такси и цени </w:t>
      </w:r>
      <w:r w:rsidRPr="00B174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 </w:t>
      </w:r>
      <w:r w:rsidR="00AC72B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услуги на </w:t>
      </w:r>
      <w:r w:rsidRPr="00B174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територията на община </w:t>
      </w:r>
      <w:bookmarkEnd w:id="0"/>
      <w:r w:rsidR="00774C1E">
        <w:rPr>
          <w:rFonts w:ascii="Times New Roman" w:eastAsia="Times New Roman" w:hAnsi="Times New Roman" w:cs="Times New Roman"/>
          <w:b/>
          <w:bCs/>
          <w:sz w:val="32"/>
          <w:szCs w:val="32"/>
        </w:rPr>
        <w:t>Николаево</w:t>
      </w:r>
      <w:r w:rsidRPr="00B174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</w:t>
      </w:r>
    </w:p>
    <w:p w:rsidR="00582E5B" w:rsidRDefault="00B174AB" w:rsidP="00B174AB">
      <w:pPr>
        <w:pStyle w:val="a6"/>
        <w:shd w:val="clear" w:color="auto" w:fill="FFFFFF"/>
        <w:ind w:left="0" w:right="3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4AB">
        <w:rPr>
          <w:rFonts w:ascii="Times New Roman" w:eastAsia="Times New Roman" w:hAnsi="Times New Roman" w:cs="Times New Roman"/>
          <w:b/>
          <w:bCs/>
          <w:sz w:val="32"/>
          <w:szCs w:val="32"/>
        </w:rPr>
        <w:t>приета с Решение №</w:t>
      </w:r>
      <w:r w:rsidR="00774C1E" w:rsidRPr="00774C1E">
        <w:rPr>
          <w:rFonts w:ascii="Times New Roman" w:hAnsi="Times New Roman" w:cs="Times New Roman"/>
          <w:b/>
          <w:sz w:val="28"/>
          <w:szCs w:val="28"/>
        </w:rPr>
        <w:t xml:space="preserve">175/27.03.2025 г. </w:t>
      </w:r>
    </w:p>
    <w:p w:rsidR="00B174AB" w:rsidRPr="00B174AB" w:rsidRDefault="00774C1E" w:rsidP="00B174AB">
      <w:pPr>
        <w:pStyle w:val="a6"/>
        <w:shd w:val="clear" w:color="auto" w:fill="FFFFFF"/>
        <w:ind w:left="0" w:right="39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1" w:name="_GoBack"/>
      <w:bookmarkEnd w:id="1"/>
      <w:r w:rsidRPr="00774C1E">
        <w:rPr>
          <w:rFonts w:ascii="Times New Roman" w:hAnsi="Times New Roman" w:cs="Times New Roman"/>
          <w:b/>
          <w:sz w:val="28"/>
          <w:szCs w:val="28"/>
        </w:rPr>
        <w:t>с Протокол № 22 на Об С Николаево</w:t>
      </w:r>
    </w:p>
    <w:p w:rsidR="00B174AB" w:rsidRDefault="00B174AB" w:rsidP="00B174AB">
      <w:pPr>
        <w:pStyle w:val="a6"/>
        <w:shd w:val="clear" w:color="auto" w:fill="FFFFFF"/>
        <w:ind w:left="0" w:right="39" w:firstLine="6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C1E" w:rsidRPr="000E7677" w:rsidRDefault="00774C1E" w:rsidP="00B174AB">
      <w:pPr>
        <w:pStyle w:val="a6"/>
        <w:shd w:val="clear" w:color="auto" w:fill="FFFFFF"/>
        <w:ind w:left="0" w:right="39" w:firstLine="6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2467" w:rsidRDefault="00822467" w:rsidP="00822467">
      <w:pPr>
        <w:pStyle w:val="a6"/>
        <w:shd w:val="clear" w:color="auto" w:fill="FFFFFF"/>
        <w:ind w:left="0" w:right="39" w:firstLine="6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FD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втора, Местни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такс</w:t>
      </w:r>
      <w:r w:rsidRPr="00916FD4">
        <w:rPr>
          <w:rFonts w:ascii="Times New Roman" w:eastAsia="Times New Roman" w:hAnsi="Times New Roman" w:cs="Times New Roman"/>
          <w:b/>
          <w:sz w:val="28"/>
          <w:szCs w:val="28"/>
        </w:rPr>
        <w:t xml:space="preserve">и, Раздел </w:t>
      </w:r>
      <w:r w:rsidRPr="00916FD4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I</w:t>
      </w:r>
      <w:r w:rsidR="00C0107E">
        <w:rPr>
          <w:rFonts w:ascii="Times New Roman" w:eastAsia="Times New Roman" w:hAnsi="Times New Roman" w:cs="Times New Roman"/>
          <w:b/>
          <w:sz w:val="28"/>
          <w:szCs w:val="28"/>
        </w:rPr>
        <w:t xml:space="preserve"> се изменя както следва:</w:t>
      </w:r>
    </w:p>
    <w:p w:rsidR="00DF7C39" w:rsidRDefault="00DF7C39" w:rsidP="00822467">
      <w:pPr>
        <w:pStyle w:val="a6"/>
        <w:shd w:val="clear" w:color="auto" w:fill="FFFFFF"/>
        <w:ind w:left="0" w:right="39" w:firstLine="6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2467" w:rsidRPr="009C5A5D" w:rsidRDefault="00822467" w:rsidP="009C5A5D">
      <w:pPr>
        <w:jc w:val="both"/>
        <w:rPr>
          <w:rFonts w:ascii="Times New Roman" w:hAnsi="Times New Roman" w:cs="Times New Roman"/>
          <w:sz w:val="28"/>
          <w:szCs w:val="28"/>
        </w:rPr>
      </w:pPr>
      <w:r w:rsidRPr="009C5A5D">
        <w:rPr>
          <w:rFonts w:ascii="Times New Roman" w:eastAsia="Times New Roman" w:hAnsi="Times New Roman" w:cs="Times New Roman"/>
          <w:b/>
          <w:sz w:val="28"/>
          <w:szCs w:val="28"/>
        </w:rPr>
        <w:t>чл.</w:t>
      </w:r>
      <w:r w:rsidRPr="009C5A5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C5A5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9C5A5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Pr="009C5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A5D" w:rsidRPr="009C5A5D">
        <w:rPr>
          <w:rFonts w:ascii="Times New Roman" w:hAnsi="Times New Roman" w:cs="Times New Roman"/>
          <w:sz w:val="28"/>
          <w:szCs w:val="28"/>
        </w:rPr>
        <w:t>(1)</w:t>
      </w:r>
      <w:r w:rsidRPr="00822467">
        <w:rPr>
          <w:rFonts w:ascii="Verdana" w:hAnsi="Verdana"/>
          <w:sz w:val="21"/>
          <w:szCs w:val="21"/>
        </w:rPr>
        <w:t xml:space="preserve"> </w:t>
      </w:r>
      <w:r w:rsidRPr="009C5A5D">
        <w:rPr>
          <w:rFonts w:ascii="Times New Roman" w:hAnsi="Times New Roman" w:cs="Times New Roman"/>
          <w:sz w:val="28"/>
          <w:szCs w:val="28"/>
        </w:rPr>
        <w:t>Таксата за битови отпадъци се заплаща за извършваните от общината услуги по:</w:t>
      </w:r>
    </w:p>
    <w:p w:rsidR="00822467" w:rsidRPr="009C5A5D" w:rsidRDefault="003E5498" w:rsidP="009C5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822467" w:rsidRPr="009C5A5D">
        <w:rPr>
          <w:rFonts w:ascii="Times New Roman" w:hAnsi="Times New Roman" w:cs="Times New Roman"/>
          <w:sz w:val="28"/>
          <w:szCs w:val="28"/>
        </w:rPr>
        <w:t>ъбиране и транспортиране на битови отпадъци до съоръжения и инсталации за тяхното третиране;</w:t>
      </w:r>
    </w:p>
    <w:p w:rsidR="00822467" w:rsidRPr="009C5A5D" w:rsidRDefault="003E5498" w:rsidP="009C5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</w:t>
      </w:r>
      <w:r w:rsidR="00822467" w:rsidRPr="009C5A5D">
        <w:rPr>
          <w:rFonts w:ascii="Times New Roman" w:hAnsi="Times New Roman" w:cs="Times New Roman"/>
          <w:sz w:val="28"/>
          <w:szCs w:val="28"/>
        </w:rPr>
        <w:t>ретиране на битовите отпадъци в съоръжения и инсталации;</w:t>
      </w:r>
    </w:p>
    <w:p w:rsidR="00822467" w:rsidRDefault="003E5498" w:rsidP="009C5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822467" w:rsidRPr="009C5A5D">
        <w:rPr>
          <w:rFonts w:ascii="Times New Roman" w:hAnsi="Times New Roman" w:cs="Times New Roman"/>
          <w:sz w:val="28"/>
          <w:szCs w:val="28"/>
        </w:rPr>
        <w:t>оддържане на чистотата на териториите за обществено ползване в населените места и селищните образувания в общината.</w:t>
      </w:r>
    </w:p>
    <w:p w:rsidR="00C0107E" w:rsidRDefault="00C0107E" w:rsidP="009C5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 Таксата за битови отпадъци се з</w:t>
      </w:r>
      <w:r w:rsidR="00682DB2">
        <w:rPr>
          <w:rFonts w:ascii="Times New Roman" w:hAnsi="Times New Roman" w:cs="Times New Roman"/>
          <w:sz w:val="28"/>
          <w:szCs w:val="28"/>
        </w:rPr>
        <w:t xml:space="preserve">аплаща на четири </w:t>
      </w:r>
      <w:r>
        <w:rPr>
          <w:rFonts w:ascii="Times New Roman" w:hAnsi="Times New Roman" w:cs="Times New Roman"/>
          <w:sz w:val="28"/>
          <w:szCs w:val="28"/>
        </w:rPr>
        <w:t>вноски</w:t>
      </w:r>
      <w:r w:rsidR="00682DB2">
        <w:rPr>
          <w:rFonts w:ascii="Times New Roman" w:hAnsi="Times New Roman" w:cs="Times New Roman"/>
          <w:sz w:val="28"/>
          <w:szCs w:val="28"/>
        </w:rPr>
        <w:t>: 30 април; 30 юни; 30 септември и 30 ноември.</w:t>
      </w:r>
    </w:p>
    <w:p w:rsidR="000B1A91" w:rsidRDefault="000B1A91" w:rsidP="009C5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(3) </w:t>
      </w:r>
      <w:r>
        <w:rPr>
          <w:rFonts w:ascii="Times New Roman" w:hAnsi="Times New Roman" w:cs="Times New Roman"/>
          <w:sz w:val="28"/>
          <w:szCs w:val="28"/>
        </w:rPr>
        <w:t>На предплатилите в срока по чл. 28, ал. 2 от ЗМДТ дължимата такса за цялата година, се прави отстъпка от 5 на сто.</w:t>
      </w:r>
    </w:p>
    <w:p w:rsidR="000B1A91" w:rsidRDefault="000B1A91" w:rsidP="009C5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 За новопридобити имоти</w:t>
      </w:r>
      <w:r w:rsidR="00583ADA">
        <w:rPr>
          <w:rFonts w:ascii="Times New Roman" w:hAnsi="Times New Roman" w:cs="Times New Roman"/>
          <w:sz w:val="28"/>
          <w:szCs w:val="28"/>
        </w:rPr>
        <w:t xml:space="preserve"> таксата се събира от началото на следващия месец.</w:t>
      </w:r>
    </w:p>
    <w:p w:rsidR="00583ADA" w:rsidRPr="000B1A91" w:rsidRDefault="00583ADA" w:rsidP="009C5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 За сгради, подлежащи на събаряне таксата се събира включително и за месеца, през който е преустановено ползването.</w:t>
      </w:r>
    </w:p>
    <w:p w:rsidR="00505134" w:rsidRDefault="009C5A5D" w:rsidP="009C5A5D">
      <w:pPr>
        <w:jc w:val="both"/>
        <w:rPr>
          <w:rFonts w:ascii="Times New Roman" w:hAnsi="Times New Roman" w:cs="Times New Roman"/>
          <w:sz w:val="28"/>
          <w:szCs w:val="28"/>
        </w:rPr>
      </w:pPr>
      <w:r w:rsidRPr="009C5A5D">
        <w:rPr>
          <w:rFonts w:ascii="Times New Roman" w:hAnsi="Times New Roman" w:cs="Times New Roman"/>
          <w:sz w:val="28"/>
          <w:szCs w:val="28"/>
        </w:rPr>
        <w:t>(</w:t>
      </w:r>
      <w:r w:rsidR="00C0107E">
        <w:rPr>
          <w:rFonts w:ascii="Times New Roman" w:hAnsi="Times New Roman" w:cs="Times New Roman"/>
          <w:sz w:val="28"/>
          <w:szCs w:val="28"/>
        </w:rPr>
        <w:t>6</w:t>
      </w:r>
      <w:r w:rsidRPr="009C5A5D">
        <w:rPr>
          <w:rFonts w:ascii="Times New Roman" w:hAnsi="Times New Roman" w:cs="Times New Roman"/>
          <w:sz w:val="28"/>
          <w:szCs w:val="28"/>
        </w:rPr>
        <w:t xml:space="preserve">) </w:t>
      </w:r>
      <w:r w:rsidR="00505134">
        <w:rPr>
          <w:rFonts w:ascii="Times New Roman" w:hAnsi="Times New Roman" w:cs="Times New Roman"/>
          <w:sz w:val="28"/>
          <w:szCs w:val="28"/>
        </w:rPr>
        <w:t xml:space="preserve">Не се събира такса за: </w:t>
      </w:r>
    </w:p>
    <w:p w:rsidR="000867BB" w:rsidRDefault="00505134" w:rsidP="009C5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9C5A5D">
        <w:rPr>
          <w:rFonts w:ascii="Times New Roman" w:hAnsi="Times New Roman" w:cs="Times New Roman"/>
          <w:sz w:val="28"/>
          <w:szCs w:val="28"/>
        </w:rPr>
        <w:t xml:space="preserve">ъбиране и транспортиране на битови отпадъци до съоръжения и инсталации за тяхното третиране </w:t>
      </w:r>
      <w:r w:rsidR="000867BB" w:rsidRPr="009C5A5D">
        <w:rPr>
          <w:rFonts w:ascii="Times New Roman" w:hAnsi="Times New Roman" w:cs="Times New Roman"/>
          <w:sz w:val="28"/>
          <w:szCs w:val="28"/>
        </w:rPr>
        <w:t xml:space="preserve">и третиране на битовите отпадъци в съоръжения и инсталации за имоти, намиращи се в райони, в които услугите не се предоставят от общината; или ако имотът не се ползва през цялата година и е подадена </w:t>
      </w:r>
      <w:r>
        <w:rPr>
          <w:rFonts w:ascii="Times New Roman" w:hAnsi="Times New Roman" w:cs="Times New Roman"/>
          <w:sz w:val="28"/>
          <w:szCs w:val="28"/>
        </w:rPr>
        <w:t>декларация по образец</w:t>
      </w:r>
      <w:r w:rsidRPr="009C5A5D">
        <w:rPr>
          <w:rFonts w:ascii="Times New Roman" w:hAnsi="Times New Roman" w:cs="Times New Roman"/>
          <w:sz w:val="28"/>
          <w:szCs w:val="28"/>
        </w:rPr>
        <w:t xml:space="preserve"> </w:t>
      </w:r>
      <w:r w:rsidR="00454918">
        <w:rPr>
          <w:rFonts w:ascii="Times New Roman" w:hAnsi="Times New Roman" w:cs="Times New Roman"/>
          <w:sz w:val="28"/>
          <w:szCs w:val="28"/>
        </w:rPr>
        <w:t xml:space="preserve">(Приложение № 2) </w:t>
      </w:r>
      <w:r w:rsidR="000867BB" w:rsidRPr="009C5A5D">
        <w:rPr>
          <w:rFonts w:ascii="Times New Roman" w:hAnsi="Times New Roman" w:cs="Times New Roman"/>
          <w:sz w:val="28"/>
          <w:szCs w:val="28"/>
        </w:rPr>
        <w:t>до общината, в звено „Местни данъци и такси“, от собственика или ползвателя на имота, в срок до 31 октомври на предходната</w:t>
      </w:r>
      <w:r>
        <w:rPr>
          <w:rFonts w:ascii="Times New Roman" w:hAnsi="Times New Roman" w:cs="Times New Roman"/>
          <w:sz w:val="28"/>
          <w:szCs w:val="28"/>
        </w:rPr>
        <w:t xml:space="preserve"> година</w:t>
      </w:r>
      <w:r w:rsidR="00DA5172">
        <w:rPr>
          <w:rFonts w:ascii="Times New Roman" w:hAnsi="Times New Roman" w:cs="Times New Roman"/>
          <w:sz w:val="28"/>
          <w:szCs w:val="28"/>
        </w:rPr>
        <w:t>.</w:t>
      </w:r>
    </w:p>
    <w:p w:rsidR="00DA5172" w:rsidRDefault="00583ADA" w:rsidP="00DA5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 битови отпадъци за услугите, предоставени на молитвени домове, храмове и манастири, в които се извършва богослужебна дейност от законно регистрираните вероизповедания в страната, заедно с поземлените имоти, върху които са построени. Освобождаването от таксата става само при условие, че имотите не се ползват със стопанска цел, несвързана с пряката им богослужебна дейност.</w:t>
      </w:r>
    </w:p>
    <w:p w:rsidR="00583ADA" w:rsidRDefault="00583ADA" w:rsidP="00DA5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Поддържане на чистотата на териториите за обществено ползване – когато услугата не се пред</w:t>
      </w:r>
      <w:r w:rsidR="00EE5F15">
        <w:rPr>
          <w:rFonts w:ascii="Times New Roman" w:hAnsi="Times New Roman" w:cs="Times New Roman"/>
          <w:sz w:val="28"/>
          <w:szCs w:val="28"/>
        </w:rPr>
        <w:t>оставя от общината.</w:t>
      </w:r>
    </w:p>
    <w:p w:rsidR="00DF7C39" w:rsidRDefault="00DF7C39" w:rsidP="00DA5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449" w:rsidRPr="00C53290" w:rsidRDefault="00DF7C39" w:rsidP="00C53290">
      <w:pPr>
        <w:pStyle w:val="a6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B174AB" w:rsidRPr="006C2882">
        <w:rPr>
          <w:rFonts w:ascii="Times New Roman" w:eastAsia="Times New Roman" w:hAnsi="Times New Roman" w:cs="Times New Roman"/>
          <w:b/>
          <w:sz w:val="28"/>
          <w:szCs w:val="28"/>
        </w:rPr>
        <w:t>л.</w:t>
      </w:r>
      <w:r w:rsidR="003D6597" w:rsidRPr="006C2882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6C2882" w:rsidRPr="006C288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D6597" w:rsidRPr="006C28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3290">
        <w:rPr>
          <w:rFonts w:ascii="Times New Roman" w:eastAsia="Times New Roman" w:hAnsi="Times New Roman" w:cs="Times New Roman"/>
          <w:sz w:val="28"/>
          <w:szCs w:val="28"/>
        </w:rPr>
        <w:t>(</w:t>
      </w:r>
      <w:r w:rsidR="00C53290" w:rsidRPr="009A2113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32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3290" w:rsidRPr="009A2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113" w:rsidRPr="009A2113">
        <w:rPr>
          <w:rFonts w:ascii="Times New Roman" w:eastAsia="Times New Roman" w:hAnsi="Times New Roman" w:cs="Times New Roman"/>
          <w:sz w:val="28"/>
          <w:szCs w:val="28"/>
        </w:rPr>
        <w:t>Годишният размер на таксата се определя, както следва:</w:t>
      </w:r>
      <w:r w:rsidR="00C51F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5329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C1449" w:rsidRPr="008C1449">
        <w:rPr>
          <w:rFonts w:ascii="Times New Roman" w:hAnsi="Times New Roman" w:cs="Times New Roman"/>
          <w:color w:val="000000"/>
          <w:sz w:val="28"/>
          <w:szCs w:val="28"/>
        </w:rPr>
        <w:t xml:space="preserve">азмерът на таксата за битови отпадъци за всяко задължено лице се определя за календарна година при спазване на принципа за понасяне на разходите от причинителя или </w:t>
      </w:r>
      <w:r w:rsidR="008C1449" w:rsidRPr="008C1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притежателя на отпадъците.</w:t>
      </w:r>
    </w:p>
    <w:p w:rsidR="008C1449" w:rsidRPr="008C1449" w:rsidRDefault="00DF7C39" w:rsidP="008C144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(</w:t>
      </w:r>
      <w:r w:rsidR="008C1449" w:rsidRPr="008C1449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)</w:t>
      </w:r>
      <w:r w:rsidR="008C1449" w:rsidRPr="008C1449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 </w:t>
      </w:r>
      <w:r w:rsidR="008C1449" w:rsidRPr="008C1449">
        <w:rPr>
          <w:rFonts w:ascii="Times New Roman" w:hAnsi="Times New Roman" w:cs="Times New Roman"/>
          <w:color w:val="000000"/>
          <w:sz w:val="28"/>
          <w:szCs w:val="28"/>
        </w:rPr>
        <w:t>Размерът на таксата за битови отпадъци за всяко задължено лице е сумата от размера на таксата за всяка услуга по чл. 1</w:t>
      </w:r>
      <w:r w:rsidR="003D659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C1449" w:rsidRPr="008C1449">
        <w:rPr>
          <w:rFonts w:ascii="Times New Roman" w:hAnsi="Times New Roman" w:cs="Times New Roman"/>
          <w:color w:val="000000"/>
          <w:sz w:val="28"/>
          <w:szCs w:val="28"/>
        </w:rPr>
        <w:t>, ал.1, която се определя, като разходите за сметка на таксата за битови отпадъци за текущата година от план-сметката, формирани по реда на чл. 66, ал. 13 от ЗМДТ за всяка услуга по чл. 1</w:t>
      </w:r>
      <w:r w:rsidR="003D659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C1449" w:rsidRPr="008C1449">
        <w:rPr>
          <w:rFonts w:ascii="Times New Roman" w:hAnsi="Times New Roman" w:cs="Times New Roman"/>
          <w:color w:val="000000"/>
          <w:sz w:val="28"/>
          <w:szCs w:val="28"/>
        </w:rPr>
        <w:t>, ал.1, се разпределят, като се приложи съответният начин за изчисление в зависимост от приетите от общинския съвет основи за услугите по чл. 1</w:t>
      </w:r>
      <w:r w:rsidR="003D659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C1449" w:rsidRPr="008C1449">
        <w:rPr>
          <w:rFonts w:ascii="Times New Roman" w:hAnsi="Times New Roman" w:cs="Times New Roman"/>
          <w:color w:val="000000"/>
          <w:sz w:val="28"/>
          <w:szCs w:val="28"/>
        </w:rPr>
        <w:t>, ал.1.</w:t>
      </w:r>
    </w:p>
    <w:p w:rsidR="008C1449" w:rsidRPr="008C1449" w:rsidRDefault="00DF7C39" w:rsidP="008C144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(</w:t>
      </w:r>
      <w:r w:rsidR="008C1449" w:rsidRPr="008C1449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)</w:t>
      </w:r>
      <w:r w:rsidR="008C1449" w:rsidRPr="008C1449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 </w:t>
      </w:r>
      <w:r w:rsidR="008C1449" w:rsidRPr="008C1449">
        <w:rPr>
          <w:rFonts w:ascii="Times New Roman" w:hAnsi="Times New Roman" w:cs="Times New Roman"/>
          <w:color w:val="000000"/>
          <w:sz w:val="28"/>
          <w:szCs w:val="28"/>
        </w:rPr>
        <w:t xml:space="preserve">Размерът на таксата за единица основа се определя в </w:t>
      </w:r>
      <w:r w:rsidR="003D6597">
        <w:rPr>
          <w:rFonts w:ascii="Times New Roman" w:hAnsi="Times New Roman" w:cs="Times New Roman"/>
          <w:color w:val="000000"/>
          <w:sz w:val="28"/>
          <w:szCs w:val="28"/>
        </w:rPr>
        <w:t>лева</w:t>
      </w:r>
      <w:r w:rsidR="008C1449" w:rsidRPr="008C1449">
        <w:rPr>
          <w:rFonts w:ascii="Times New Roman" w:hAnsi="Times New Roman" w:cs="Times New Roman"/>
          <w:color w:val="000000"/>
          <w:sz w:val="28"/>
          <w:szCs w:val="28"/>
        </w:rPr>
        <w:t xml:space="preserve"> за всяка календарна година и се приема с решението на общинския съвет по чл. 66, ал. 3, т. 2 от ЗМДТ за одобряване на план-сметката.</w:t>
      </w:r>
    </w:p>
    <w:p w:rsidR="00B56B57" w:rsidRPr="008C1449" w:rsidRDefault="00DF7C39" w:rsidP="006C2882">
      <w:pPr>
        <w:pStyle w:val="a6"/>
        <w:shd w:val="clear" w:color="auto" w:fill="FFFFFF"/>
        <w:ind w:left="0" w:right="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(</w:t>
      </w:r>
      <w:r w:rsidR="006C2882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4</w:t>
      </w:r>
      <w:r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)</w:t>
      </w:r>
      <w:r w:rsidR="006C2882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 </w:t>
      </w:r>
      <w:r w:rsidR="008C1449" w:rsidRPr="008C1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Основите за определяне на размера на таксата за битови отпадъци</w:t>
      </w:r>
      <w:r w:rsidR="008C1449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, са </w:t>
      </w:r>
      <w:r w:rsidR="00B56B57" w:rsidRPr="008C1449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B56B57" w:rsidRPr="008C1449" w:rsidRDefault="00DF7C39" w:rsidP="00B56B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6B57" w:rsidRPr="008C1449">
        <w:rPr>
          <w:rFonts w:ascii="Times New Roman" w:hAnsi="Times New Roman" w:cs="Times New Roman"/>
          <w:sz w:val="28"/>
          <w:szCs w:val="28"/>
        </w:rPr>
        <w:t xml:space="preserve"> За услугата по </w:t>
      </w:r>
      <w:r w:rsidR="00B56B57" w:rsidRPr="008C1449">
        <w:rPr>
          <w:rFonts w:ascii="Times New Roman" w:eastAsia="Times New Roman" w:hAnsi="Times New Roman" w:cs="Times New Roman"/>
          <w:sz w:val="28"/>
          <w:szCs w:val="28"/>
        </w:rPr>
        <w:t>събиране и транспортиране на битови отпадъци до съоръжения и инсталации за тяхното третиране</w:t>
      </w:r>
      <w:r w:rsidR="00B56B57" w:rsidRPr="008C1449">
        <w:rPr>
          <w:rFonts w:ascii="Times New Roman" w:hAnsi="Times New Roman" w:cs="Times New Roman"/>
          <w:sz w:val="28"/>
          <w:szCs w:val="28"/>
        </w:rPr>
        <w:t xml:space="preserve"> - количеството на битовите отпадъци </w:t>
      </w:r>
      <w:r w:rsidR="00B56B57" w:rsidRPr="008C1449">
        <w:rPr>
          <w:rFonts w:ascii="Times New Roman" w:eastAsia="Times New Roman" w:hAnsi="Times New Roman" w:cs="Times New Roman"/>
          <w:sz w:val="28"/>
          <w:szCs w:val="28"/>
        </w:rPr>
        <w:t xml:space="preserve">събирани в стандартен съд, разположен в границите на имота, /кофа </w:t>
      </w:r>
      <w:r w:rsidR="003F37C9">
        <w:rPr>
          <w:rFonts w:ascii="Times New Roman" w:eastAsia="Times New Roman" w:hAnsi="Times New Roman" w:cs="Times New Roman"/>
          <w:sz w:val="28"/>
          <w:szCs w:val="28"/>
        </w:rPr>
        <w:t xml:space="preserve">240 </w:t>
      </w:r>
      <w:r w:rsidR="00B56B57" w:rsidRPr="008C1449">
        <w:rPr>
          <w:rFonts w:ascii="Times New Roman" w:eastAsia="Times New Roman" w:hAnsi="Times New Roman" w:cs="Times New Roman"/>
          <w:sz w:val="28"/>
          <w:szCs w:val="28"/>
        </w:rPr>
        <w:t xml:space="preserve">л., и </w:t>
      </w:r>
      <w:r w:rsidR="003D6597">
        <w:rPr>
          <w:rFonts w:ascii="Times New Roman" w:eastAsia="Times New Roman" w:hAnsi="Times New Roman" w:cs="Times New Roman"/>
          <w:sz w:val="28"/>
          <w:szCs w:val="28"/>
        </w:rPr>
        <w:t>контейнер тип</w:t>
      </w:r>
      <w:r w:rsidR="00B56B57" w:rsidRPr="008C1449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 w:rsidR="003D6597">
        <w:rPr>
          <w:rFonts w:ascii="Times New Roman" w:eastAsia="Times New Roman" w:hAnsi="Times New Roman" w:cs="Times New Roman"/>
          <w:sz w:val="28"/>
          <w:szCs w:val="28"/>
        </w:rPr>
        <w:t>Ракла</w:t>
      </w:r>
      <w:r w:rsidR="00B56B57" w:rsidRPr="008C1449">
        <w:rPr>
          <w:rFonts w:ascii="Times New Roman" w:eastAsia="Times New Roman" w:hAnsi="Times New Roman" w:cs="Times New Roman"/>
          <w:sz w:val="28"/>
          <w:szCs w:val="28"/>
        </w:rPr>
        <w:t xml:space="preserve">” 1100 л./ </w:t>
      </w:r>
      <w:r w:rsidR="00B56B57" w:rsidRPr="008C1449">
        <w:rPr>
          <w:rFonts w:ascii="Times New Roman" w:hAnsi="Times New Roman" w:cs="Times New Roman"/>
          <w:sz w:val="28"/>
          <w:szCs w:val="28"/>
        </w:rPr>
        <w:t>съобразно вида, броя и честотата на извозване на ползваните през годината стандартни съдове за изхвърляне на битови отпадъци.</w:t>
      </w:r>
    </w:p>
    <w:p w:rsidR="00B56B57" w:rsidRPr="00B56B57" w:rsidRDefault="00DF7C39" w:rsidP="00B56B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56B57" w:rsidRPr="008C1449">
        <w:rPr>
          <w:rFonts w:ascii="Times New Roman" w:hAnsi="Times New Roman" w:cs="Times New Roman"/>
          <w:sz w:val="28"/>
          <w:szCs w:val="28"/>
        </w:rPr>
        <w:t xml:space="preserve"> За услугата по </w:t>
      </w:r>
      <w:r w:rsidR="00B56B57" w:rsidRPr="008C1449">
        <w:rPr>
          <w:rFonts w:ascii="Times New Roman" w:eastAsia="Times New Roman" w:hAnsi="Times New Roman" w:cs="Times New Roman"/>
          <w:sz w:val="28"/>
          <w:szCs w:val="28"/>
        </w:rPr>
        <w:t xml:space="preserve">третиране на битови отпадъци в съоръжения и инсталации </w:t>
      </w:r>
      <w:r w:rsidR="00B56B57" w:rsidRPr="008C1449">
        <w:rPr>
          <w:rFonts w:ascii="Times New Roman" w:hAnsi="Times New Roman" w:cs="Times New Roman"/>
          <w:sz w:val="28"/>
          <w:szCs w:val="28"/>
        </w:rPr>
        <w:t xml:space="preserve">- количеството на битовите отпадъци събирани в стандартен съд, разположен в границите на имота, /кофа </w:t>
      </w:r>
      <w:r w:rsidR="003F37C9">
        <w:rPr>
          <w:rFonts w:ascii="Times New Roman" w:hAnsi="Times New Roman" w:cs="Times New Roman"/>
          <w:sz w:val="28"/>
          <w:szCs w:val="28"/>
        </w:rPr>
        <w:t xml:space="preserve">240 </w:t>
      </w:r>
      <w:r w:rsidR="00B56B57" w:rsidRPr="008C1449">
        <w:rPr>
          <w:rFonts w:ascii="Times New Roman" w:hAnsi="Times New Roman" w:cs="Times New Roman"/>
          <w:sz w:val="28"/>
          <w:szCs w:val="28"/>
        </w:rPr>
        <w:t xml:space="preserve">л., и </w:t>
      </w:r>
      <w:r w:rsidR="003D6597">
        <w:rPr>
          <w:rFonts w:ascii="Times New Roman" w:eastAsia="Times New Roman" w:hAnsi="Times New Roman" w:cs="Times New Roman"/>
          <w:sz w:val="28"/>
          <w:szCs w:val="28"/>
        </w:rPr>
        <w:t>контейнер тип</w:t>
      </w:r>
      <w:r w:rsidR="003D6597" w:rsidRPr="008C1449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 w:rsidR="003D6597">
        <w:rPr>
          <w:rFonts w:ascii="Times New Roman" w:eastAsia="Times New Roman" w:hAnsi="Times New Roman" w:cs="Times New Roman"/>
          <w:sz w:val="28"/>
          <w:szCs w:val="28"/>
        </w:rPr>
        <w:t>Ракла</w:t>
      </w:r>
      <w:r w:rsidR="003D6597" w:rsidRPr="008C1449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B56B57" w:rsidRPr="008C1449">
        <w:rPr>
          <w:rFonts w:ascii="Times New Roman" w:hAnsi="Times New Roman" w:cs="Times New Roman"/>
          <w:sz w:val="28"/>
          <w:szCs w:val="28"/>
        </w:rPr>
        <w:t>1100 л./ съобразно вида, броя и честотата на извозване на ползваните през годината</w:t>
      </w:r>
      <w:r w:rsidR="00B56B57" w:rsidRPr="00B56B57">
        <w:rPr>
          <w:rFonts w:ascii="Times New Roman" w:hAnsi="Times New Roman" w:cs="Times New Roman"/>
          <w:sz w:val="28"/>
          <w:szCs w:val="28"/>
        </w:rPr>
        <w:t xml:space="preserve"> стандартни съдове за изхвърляне на битови</w:t>
      </w:r>
      <w:r w:rsidR="00DA5172">
        <w:rPr>
          <w:rFonts w:ascii="Times New Roman" w:hAnsi="Times New Roman" w:cs="Times New Roman"/>
          <w:sz w:val="28"/>
          <w:szCs w:val="28"/>
        </w:rPr>
        <w:t xml:space="preserve"> </w:t>
      </w:r>
      <w:r w:rsidR="00B56B57" w:rsidRPr="00B56B57">
        <w:rPr>
          <w:rFonts w:ascii="Times New Roman" w:hAnsi="Times New Roman" w:cs="Times New Roman"/>
          <w:sz w:val="28"/>
          <w:szCs w:val="28"/>
        </w:rPr>
        <w:t>отпадъци.</w:t>
      </w:r>
    </w:p>
    <w:p w:rsidR="008C1449" w:rsidRDefault="00DF7C39" w:rsidP="00B56B5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56B57" w:rsidRPr="00B56B57">
        <w:rPr>
          <w:rFonts w:ascii="Times New Roman" w:hAnsi="Times New Roman" w:cs="Times New Roman"/>
          <w:sz w:val="28"/>
          <w:szCs w:val="28"/>
        </w:rPr>
        <w:t xml:space="preserve"> </w:t>
      </w:r>
      <w:r w:rsidR="00B56B57" w:rsidRPr="009A2113">
        <w:rPr>
          <w:rFonts w:ascii="Times New Roman" w:eastAsia="Times New Roman" w:hAnsi="Times New Roman" w:cs="Times New Roman"/>
          <w:sz w:val="28"/>
          <w:szCs w:val="28"/>
        </w:rPr>
        <w:t>За услугата по поддържане на чистотата на териториите за обществено ползване в населените места</w:t>
      </w:r>
      <w:r w:rsidR="008C1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bookmarkStart w:id="2" w:name="_Hlk211524221"/>
      <w:r w:rsidR="00B56B57" w:rsidRPr="009A2113">
        <w:rPr>
          <w:rFonts w:ascii="Times New Roman" w:eastAsia="Times New Roman" w:hAnsi="Times New Roman" w:cs="Times New Roman"/>
          <w:sz w:val="28"/>
          <w:szCs w:val="28"/>
        </w:rPr>
        <w:t xml:space="preserve">разгъната застроена </w:t>
      </w:r>
      <w:r w:rsidR="00B56B57" w:rsidRPr="00D478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407BE">
        <w:rPr>
          <w:rFonts w:ascii="Times New Roman" w:eastAsia="Times New Roman" w:hAnsi="Times New Roman" w:cs="Times New Roman"/>
          <w:sz w:val="28"/>
          <w:szCs w:val="28"/>
        </w:rPr>
        <w:t xml:space="preserve"> незастроена площ</w:t>
      </w:r>
      <w:bookmarkEnd w:id="2"/>
      <w:r w:rsidR="00B407BE">
        <w:rPr>
          <w:rFonts w:ascii="Times New Roman" w:eastAsia="Times New Roman" w:hAnsi="Times New Roman" w:cs="Times New Roman"/>
          <w:sz w:val="28"/>
          <w:szCs w:val="28"/>
        </w:rPr>
        <w:t xml:space="preserve"> на недвижимия имот</w:t>
      </w:r>
      <w:r w:rsidR="008C1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5DB3" w:rsidRPr="00A45DB3" w:rsidRDefault="00DF7C39" w:rsidP="00A45DB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45DB3" w:rsidRPr="00A45DB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45DB3" w:rsidRPr="00A45DB3">
        <w:rPr>
          <w:rFonts w:ascii="Times New Roman" w:hAnsi="Times New Roman" w:cs="Times New Roman"/>
          <w:color w:val="000000"/>
          <w:sz w:val="28"/>
          <w:szCs w:val="28"/>
        </w:rPr>
        <w:t xml:space="preserve"> Годишният размер на частта от таксата за битови отпадъци за имота според количеството отпадъци, определено съобразно броя и вместимостта на необходимите съдове за събирането им (</w:t>
      </w:r>
      <w:r w:rsidR="00A45DB3" w:rsidRPr="00A45DB3">
        <w:rPr>
          <w:rFonts w:ascii="Times New Roman" w:hAnsi="Times New Roman" w:cs="Times New Roman"/>
          <w:sz w:val="28"/>
          <w:szCs w:val="28"/>
        </w:rPr>
        <w:t xml:space="preserve">кофа </w:t>
      </w:r>
      <w:r w:rsidR="003F37C9">
        <w:rPr>
          <w:rFonts w:ascii="Times New Roman" w:hAnsi="Times New Roman" w:cs="Times New Roman"/>
          <w:sz w:val="28"/>
          <w:szCs w:val="28"/>
        </w:rPr>
        <w:t>240 л.</w:t>
      </w:r>
      <w:r w:rsidR="00A45DB3" w:rsidRPr="00A45DB3">
        <w:rPr>
          <w:rFonts w:ascii="Times New Roman" w:hAnsi="Times New Roman" w:cs="Times New Roman"/>
          <w:sz w:val="28"/>
          <w:szCs w:val="28"/>
        </w:rPr>
        <w:t xml:space="preserve"> или </w:t>
      </w:r>
      <w:r w:rsidR="006C2882">
        <w:rPr>
          <w:rFonts w:ascii="Times New Roman" w:eastAsia="Times New Roman" w:hAnsi="Times New Roman" w:cs="Times New Roman"/>
          <w:sz w:val="28"/>
          <w:szCs w:val="28"/>
        </w:rPr>
        <w:t>контейнер тип</w:t>
      </w:r>
      <w:r w:rsidR="006C2882" w:rsidRPr="008C1449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 w:rsidR="006C2882">
        <w:rPr>
          <w:rFonts w:ascii="Times New Roman" w:eastAsia="Times New Roman" w:hAnsi="Times New Roman" w:cs="Times New Roman"/>
          <w:sz w:val="28"/>
          <w:szCs w:val="28"/>
        </w:rPr>
        <w:t>Ракла</w:t>
      </w:r>
      <w:r w:rsidR="006C2882" w:rsidRPr="008C1449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A45DB3" w:rsidRPr="00A45DB3">
        <w:rPr>
          <w:rFonts w:ascii="Times New Roman" w:hAnsi="Times New Roman" w:cs="Times New Roman"/>
          <w:sz w:val="28"/>
          <w:szCs w:val="28"/>
        </w:rPr>
        <w:t xml:space="preserve"> 1100 л.</w:t>
      </w:r>
      <w:r w:rsidR="00A45DB3" w:rsidRPr="00A45DB3">
        <w:rPr>
          <w:rFonts w:ascii="Times New Roman" w:hAnsi="Times New Roman" w:cs="Times New Roman"/>
          <w:color w:val="000000"/>
          <w:sz w:val="28"/>
          <w:szCs w:val="28"/>
        </w:rPr>
        <w:t xml:space="preserve">) и честотата на тяхното транспортиране, </w:t>
      </w:r>
      <w:r w:rsidR="00A45DB3" w:rsidRPr="00A45DB3">
        <w:rPr>
          <w:rFonts w:ascii="Times New Roman" w:hAnsi="Times New Roman" w:cs="Times New Roman"/>
          <w:sz w:val="28"/>
          <w:szCs w:val="28"/>
        </w:rPr>
        <w:t>за услугите по чл.1</w:t>
      </w:r>
      <w:r w:rsidR="006C2882">
        <w:rPr>
          <w:rFonts w:ascii="Times New Roman" w:hAnsi="Times New Roman" w:cs="Times New Roman"/>
          <w:sz w:val="28"/>
          <w:szCs w:val="28"/>
        </w:rPr>
        <w:t>9</w:t>
      </w:r>
      <w:r w:rsidR="00A45DB3" w:rsidRPr="00A45DB3">
        <w:rPr>
          <w:rFonts w:ascii="Times New Roman" w:hAnsi="Times New Roman" w:cs="Times New Roman"/>
          <w:sz w:val="28"/>
          <w:szCs w:val="28"/>
        </w:rPr>
        <w:t xml:space="preserve">, ал.1, т.1 и т.2 </w:t>
      </w:r>
      <w:r w:rsidR="00A45DB3" w:rsidRPr="00A45DB3">
        <w:rPr>
          <w:rFonts w:ascii="Times New Roman" w:hAnsi="Times New Roman" w:cs="Times New Roman"/>
          <w:color w:val="000000"/>
          <w:sz w:val="28"/>
          <w:szCs w:val="28"/>
        </w:rPr>
        <w:t>се определя по следната формула: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Тс = E x Sp,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където: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Tс е годишен размер на частта от таксата за битови отпадъци за имота според количеството отпадъци, определено съобразно броя и вместимостта на необходимите съдове за събирането им и честотата на тяхното транспортиране;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Е - размер на частта от таксата за битови отпадъци за единица основа според количеството отпадъци, определено съобразно броя и вместимостта на необходимите съдове за събирането им и честотата на тяхното транспортиране;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Sp - количество на битовите отпадъци за имота в килограми, определено съобразно броя и вместимостта на необходимите съдове за събирането им и честотата на тяхното транспортиране.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Размерът на частта от таксата за битови отпадъци за единица основа според количеството отпадъци, определено съобразно броя и вместимостта на необходимите съдове за събирането им и честотата на тяхното транспортиране, се определя по следната формула: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E = Rps / S,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където: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Е е размер на частта от таксата за битови отпадъци за единица основа според количеството отпадъци, определено съобразно броя и вместимостта на необходимите съдове за събирането им и честотата на тяхното транспортиране;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Rps - разходите за сметка на таксата за битови отпадъци от план-сметката за извършване на услугите по </w:t>
      </w:r>
      <w:r w:rsidRPr="00A45DB3">
        <w:rPr>
          <w:rStyle w:val="samedocreference"/>
          <w:rFonts w:ascii="Times New Roman" w:hAnsi="Times New Roman" w:cs="Times New Roman"/>
          <w:color w:val="000000"/>
          <w:sz w:val="28"/>
          <w:szCs w:val="28"/>
        </w:rPr>
        <w:t>чл. 5, ал. 2, т. 1 и/или 2</w:t>
      </w:r>
      <w:r w:rsidRPr="00A45DB3">
        <w:rPr>
          <w:rFonts w:ascii="Times New Roman" w:hAnsi="Times New Roman" w:cs="Times New Roman"/>
          <w:color w:val="000000"/>
          <w:sz w:val="28"/>
          <w:szCs w:val="28"/>
        </w:rPr>
        <w:t> в общината;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S - прогнозно количество на битовите отпадъци в общината, които ще се съберат за календарната година, с изключение на битовите отпадъци от териториите за обществено ползване, в килограми.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Количеството на битовите отпадъци за един имот се определя по следната формула: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Sp = Sc x B x H,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където: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Sp е количество на битовите отпадъци за един имот в килограми, определено съобразно броя и вместимостта на необходимите съдове за събирането им и честотата на тяхното транспортиране;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Sc - количество на отпадъците за един съд за събиране на отпадъци в имота в килограми;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B - брой на съдовете за имота за годината;</w:t>
      </w:r>
    </w:p>
    <w:p w:rsidR="00A45DB3" w:rsidRP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H - честота на транспортиране на битовия отпадък за годината.</w:t>
      </w:r>
    </w:p>
    <w:p w:rsidR="00A45DB3" w:rsidRDefault="00A45DB3" w:rsidP="00A45D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DB3">
        <w:rPr>
          <w:rFonts w:ascii="Times New Roman" w:hAnsi="Times New Roman" w:cs="Times New Roman"/>
          <w:color w:val="000000"/>
          <w:sz w:val="28"/>
          <w:szCs w:val="28"/>
        </w:rPr>
        <w:t>Количеството на отпадъците за един съд за събиране на битови отпадъци се определя в зависимост от вида на съда и неговата вместимост, преобразувана в тегло съобразно плътността на отпадъка съгласно нормите, определени от производителя.</w:t>
      </w:r>
    </w:p>
    <w:p w:rsidR="00B040E1" w:rsidRPr="00A81D6B" w:rsidRDefault="00DF7C39" w:rsidP="00B040E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Видът на необходимите съдове за събиране на битовите отпадъци и тяхната вместимост за всеки един имот се определя служебно от общинската администрация</w:t>
      </w:r>
      <w:r w:rsidR="00882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на база подадени </w:t>
      </w:r>
      <w:r w:rsidR="00C72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декларации за определяне на такса битови отпадъци според количеството от собственици на недвижими имоти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според фактическото му използване и на база използваните съдове за имота през предходната година, както следва:</w:t>
      </w:r>
    </w:p>
    <w:p w:rsidR="00B040E1" w:rsidRPr="00A81D6B" w:rsidRDefault="003F37C9" w:rsidP="00B0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жилищни </w:t>
      </w:r>
      <w:r w:rsidR="00B040E1" w:rsidRPr="00A81D6B">
        <w:rPr>
          <w:rFonts w:ascii="Times New Roman" w:hAnsi="Times New Roman" w:cs="Times New Roman"/>
          <w:sz w:val="28"/>
          <w:szCs w:val="28"/>
        </w:rPr>
        <w:t xml:space="preserve">имоти – 1 брой кофа </w:t>
      </w:r>
      <w:r>
        <w:rPr>
          <w:rFonts w:ascii="Times New Roman" w:hAnsi="Times New Roman" w:cs="Times New Roman"/>
          <w:sz w:val="28"/>
          <w:szCs w:val="28"/>
        </w:rPr>
        <w:t>240</w:t>
      </w:r>
      <w:r w:rsidR="00B040E1" w:rsidRPr="00A81D6B">
        <w:rPr>
          <w:rFonts w:ascii="Times New Roman" w:hAnsi="Times New Roman" w:cs="Times New Roman"/>
          <w:sz w:val="28"/>
          <w:szCs w:val="28"/>
        </w:rPr>
        <w:t xml:space="preserve"> л.</w:t>
      </w:r>
      <w:r w:rsidR="00B040E1">
        <w:rPr>
          <w:rFonts w:ascii="Times New Roman" w:hAnsi="Times New Roman" w:cs="Times New Roman"/>
          <w:sz w:val="28"/>
          <w:szCs w:val="28"/>
        </w:rPr>
        <w:t xml:space="preserve">, за много етажни жилищни сгради /апартаменти/ - </w:t>
      </w:r>
      <w:r w:rsidR="00B040E1" w:rsidRPr="00A81D6B">
        <w:rPr>
          <w:rFonts w:ascii="Times New Roman" w:hAnsi="Times New Roman" w:cs="Times New Roman"/>
          <w:sz w:val="28"/>
          <w:szCs w:val="28"/>
        </w:rPr>
        <w:t xml:space="preserve">1 бр. или повече </w:t>
      </w:r>
      <w:r w:rsidR="006C2882">
        <w:rPr>
          <w:rFonts w:ascii="Times New Roman" w:eastAsia="Times New Roman" w:hAnsi="Times New Roman" w:cs="Times New Roman"/>
          <w:sz w:val="28"/>
          <w:szCs w:val="28"/>
        </w:rPr>
        <w:t>контейнери тип</w:t>
      </w:r>
      <w:r w:rsidR="006C2882" w:rsidRPr="008C1449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 w:rsidR="006C2882">
        <w:rPr>
          <w:rFonts w:ascii="Times New Roman" w:eastAsia="Times New Roman" w:hAnsi="Times New Roman" w:cs="Times New Roman"/>
          <w:sz w:val="28"/>
          <w:szCs w:val="28"/>
        </w:rPr>
        <w:t>Ракла</w:t>
      </w:r>
      <w:r w:rsidR="006C2882" w:rsidRPr="008C1449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B040E1" w:rsidRPr="00A81D6B">
        <w:rPr>
          <w:rFonts w:ascii="Times New Roman" w:hAnsi="Times New Roman" w:cs="Times New Roman"/>
          <w:sz w:val="28"/>
          <w:szCs w:val="28"/>
        </w:rPr>
        <w:t>– 1100 л.</w:t>
      </w:r>
    </w:p>
    <w:p w:rsidR="00B040E1" w:rsidRPr="00A81D6B" w:rsidRDefault="00B040E1" w:rsidP="00B040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D6B">
        <w:rPr>
          <w:rFonts w:ascii="Times New Roman" w:hAnsi="Times New Roman" w:cs="Times New Roman"/>
          <w:sz w:val="28"/>
          <w:szCs w:val="28"/>
        </w:rPr>
        <w:t xml:space="preserve">- за </w:t>
      </w:r>
      <w:r w:rsidRPr="00A8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производствени, складови, курортни, спортни и </w:t>
      </w:r>
      <w:r w:rsidR="003F3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др.</w:t>
      </w:r>
      <w:r w:rsidRPr="00A8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A81D6B">
        <w:rPr>
          <w:rFonts w:ascii="Times New Roman" w:hAnsi="Times New Roman" w:cs="Times New Roman"/>
          <w:sz w:val="28"/>
          <w:szCs w:val="28"/>
        </w:rPr>
        <w:t xml:space="preserve">1 бр. или повече </w:t>
      </w:r>
      <w:r w:rsidR="00690514">
        <w:rPr>
          <w:rFonts w:ascii="Times New Roman" w:eastAsia="Times New Roman" w:hAnsi="Times New Roman" w:cs="Times New Roman"/>
          <w:sz w:val="28"/>
          <w:szCs w:val="28"/>
        </w:rPr>
        <w:t>контейнери тип</w:t>
      </w:r>
      <w:r w:rsidR="00690514" w:rsidRPr="008C1449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 w:rsidR="00690514">
        <w:rPr>
          <w:rFonts w:ascii="Times New Roman" w:eastAsia="Times New Roman" w:hAnsi="Times New Roman" w:cs="Times New Roman"/>
          <w:sz w:val="28"/>
          <w:szCs w:val="28"/>
        </w:rPr>
        <w:t>Ракла</w:t>
      </w:r>
      <w:r w:rsidR="00690514" w:rsidRPr="008C1449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A81D6B">
        <w:rPr>
          <w:rFonts w:ascii="Times New Roman" w:hAnsi="Times New Roman" w:cs="Times New Roman"/>
          <w:sz w:val="28"/>
          <w:szCs w:val="28"/>
        </w:rPr>
        <w:t xml:space="preserve">– 1100 л. или 1 бр. или повече </w:t>
      </w:r>
      <w:r w:rsidR="00690514">
        <w:rPr>
          <w:rFonts w:ascii="Times New Roman" w:eastAsia="Times New Roman" w:hAnsi="Times New Roman" w:cs="Times New Roman"/>
          <w:sz w:val="28"/>
          <w:szCs w:val="28"/>
        </w:rPr>
        <w:t>контейнери тип</w:t>
      </w:r>
      <w:r w:rsidR="00690514" w:rsidRPr="008C1449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 w:rsidR="00690514">
        <w:rPr>
          <w:rFonts w:ascii="Times New Roman" w:eastAsia="Times New Roman" w:hAnsi="Times New Roman" w:cs="Times New Roman"/>
          <w:sz w:val="28"/>
          <w:szCs w:val="28"/>
        </w:rPr>
        <w:t>Ракла</w:t>
      </w:r>
      <w:r w:rsidR="00690514" w:rsidRPr="008C1449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A81D6B">
        <w:rPr>
          <w:rFonts w:ascii="Times New Roman" w:hAnsi="Times New Roman" w:cs="Times New Roman"/>
          <w:sz w:val="28"/>
          <w:szCs w:val="28"/>
        </w:rPr>
        <w:t xml:space="preserve"> – 1100 л. и 1 бр. кофа </w:t>
      </w:r>
      <w:r w:rsidR="003F37C9">
        <w:rPr>
          <w:rFonts w:ascii="Times New Roman" w:hAnsi="Times New Roman" w:cs="Times New Roman"/>
          <w:sz w:val="28"/>
          <w:szCs w:val="28"/>
        </w:rPr>
        <w:t>240</w:t>
      </w:r>
      <w:r w:rsidRPr="00A81D6B">
        <w:rPr>
          <w:rFonts w:ascii="Times New Roman" w:hAnsi="Times New Roman" w:cs="Times New Roman"/>
          <w:sz w:val="28"/>
          <w:szCs w:val="28"/>
        </w:rPr>
        <w:t xml:space="preserve"> л.</w:t>
      </w:r>
      <w:r w:rsidRPr="00A81D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040E1" w:rsidRPr="00A81D6B" w:rsidRDefault="00DF7C39" w:rsidP="00B040E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3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Информацията по </w:t>
      </w:r>
      <w:r w:rsidR="00B040E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040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 xml:space="preserve">6 се прилага към изготвената план-сметка за календарната година и се публикува ежегодно на интернет страницата на Община </w:t>
      </w:r>
      <w:r w:rsidR="003F37C9">
        <w:rPr>
          <w:rFonts w:ascii="Times New Roman" w:hAnsi="Times New Roman" w:cs="Times New Roman"/>
          <w:color w:val="000000"/>
          <w:sz w:val="28"/>
          <w:szCs w:val="28"/>
        </w:rPr>
        <w:t>Николаево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 xml:space="preserve"> по реда на чл.18, ал.2 от </w:t>
      </w:r>
      <w:r w:rsidR="00B040E1" w:rsidRPr="00A81D6B">
        <w:rPr>
          <w:rFonts w:ascii="Times New Roman" w:hAnsi="Times New Roman" w:cs="Times New Roman"/>
          <w:sz w:val="28"/>
          <w:szCs w:val="28"/>
        </w:rPr>
        <w:t>Наредба за реда за изготвяне и образеца на план-сметката за относимите разходи за извършване на дейностите по предоставяне на услугите, за които се заплаща таксата за битови отпадъци, и за начина на изчисляване размера на таксата при прилагане на основите, предвидени в ЗМДТ.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040E1" w:rsidRPr="00A81D6B" w:rsidRDefault="00DF7C39" w:rsidP="00B040E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Количеството на отпадъците за един съд за събиране на битови отпадъци се определя в зависимост от вида на съда и неговата вместимост, преобразувана в тегло съобразно плътността на отпадъка съгласно нормите, определени от производителя.</w:t>
      </w:r>
    </w:p>
    <w:p w:rsidR="00B040E1" w:rsidRPr="00A81D6B" w:rsidRDefault="00DF7C39" w:rsidP="00B040E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040E1" w:rsidRPr="00A81D6B">
        <w:rPr>
          <w:rFonts w:ascii="Times New Roman" w:hAnsi="Times New Roman" w:cs="Times New Roman"/>
          <w:color w:val="000000"/>
          <w:sz w:val="28"/>
          <w:szCs w:val="28"/>
        </w:rPr>
        <w:t xml:space="preserve"> При промяна на броя на необходимите съдове през годината или при новопостроена сграда задължените лица </w:t>
      </w:r>
      <w:r w:rsidR="00B040E1" w:rsidRPr="00A81D6B">
        <w:rPr>
          <w:rFonts w:ascii="Times New Roman" w:hAnsi="Times New Roman" w:cs="Times New Roman"/>
          <w:sz w:val="28"/>
          <w:szCs w:val="28"/>
        </w:rPr>
        <w:t xml:space="preserve">подават в отдел „Местни данъци и такси” към Общинска администрация – </w:t>
      </w:r>
      <w:r w:rsidR="00690514">
        <w:rPr>
          <w:rFonts w:ascii="Times New Roman" w:hAnsi="Times New Roman" w:cs="Times New Roman"/>
          <w:sz w:val="28"/>
          <w:szCs w:val="28"/>
        </w:rPr>
        <w:t>Николаево</w:t>
      </w:r>
      <w:r w:rsidR="00B040E1" w:rsidRPr="00A81D6B">
        <w:rPr>
          <w:rFonts w:ascii="Times New Roman" w:hAnsi="Times New Roman" w:cs="Times New Roman"/>
          <w:sz w:val="28"/>
          <w:szCs w:val="28"/>
        </w:rPr>
        <w:t xml:space="preserve">, в срок до 30 ноември на предходната </w:t>
      </w:r>
      <w:r w:rsidR="00B040E1" w:rsidRPr="00A81D6B">
        <w:rPr>
          <w:rFonts w:ascii="Times New Roman" w:hAnsi="Times New Roman" w:cs="Times New Roman"/>
          <w:sz w:val="28"/>
          <w:szCs w:val="28"/>
        </w:rPr>
        <w:lastRenderedPageBreak/>
        <w:t xml:space="preserve">година, Декларация по образец – Приложение №1 към настоящата Наредба. </w:t>
      </w:r>
      <w:r w:rsidR="00B040E1" w:rsidRPr="00C51F84">
        <w:rPr>
          <w:rFonts w:ascii="Times New Roman" w:hAnsi="Times New Roman" w:cs="Times New Roman"/>
          <w:sz w:val="28"/>
          <w:szCs w:val="28"/>
        </w:rPr>
        <w:t>В декларацията се посочва видът и броят на съдовете</w:t>
      </w:r>
      <w:r w:rsidR="00B040E1" w:rsidRPr="00C51F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събиране на битовите</w:t>
      </w:r>
      <w:r w:rsidR="00B040E1" w:rsidRPr="002D452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B040E1" w:rsidRPr="00C51F84">
        <w:rPr>
          <w:rFonts w:ascii="Times New Roman" w:hAnsi="Times New Roman" w:cs="Times New Roman"/>
          <w:sz w:val="28"/>
          <w:szCs w:val="28"/>
          <w:shd w:val="clear" w:color="auto" w:fill="FFFFFF"/>
        </w:rPr>
        <w:t>отпадъци</w:t>
      </w:r>
      <w:r w:rsidR="00B040E1" w:rsidRPr="00C51F84">
        <w:rPr>
          <w:rFonts w:ascii="Times New Roman" w:hAnsi="Times New Roman" w:cs="Times New Roman"/>
          <w:sz w:val="28"/>
          <w:szCs w:val="28"/>
        </w:rPr>
        <w:t xml:space="preserve"> за имота, които ще се използват през годината, съобразно честота</w:t>
      </w:r>
      <w:r w:rsidR="00FB5376">
        <w:rPr>
          <w:rFonts w:ascii="Times New Roman" w:hAnsi="Times New Roman" w:cs="Times New Roman"/>
          <w:sz w:val="28"/>
          <w:szCs w:val="28"/>
        </w:rPr>
        <w:t>та</w:t>
      </w:r>
      <w:r w:rsidR="00B040E1" w:rsidRPr="00C51F84">
        <w:rPr>
          <w:rFonts w:ascii="Times New Roman" w:hAnsi="Times New Roman" w:cs="Times New Roman"/>
          <w:sz w:val="28"/>
          <w:szCs w:val="28"/>
        </w:rPr>
        <w:t xml:space="preserve"> на извозване на битовите отпадъци. </w:t>
      </w:r>
      <w:r w:rsidR="00B040E1" w:rsidRPr="00A81D6B">
        <w:rPr>
          <w:rFonts w:ascii="Times New Roman" w:hAnsi="Times New Roman" w:cs="Times New Roman"/>
          <w:sz w:val="28"/>
          <w:szCs w:val="28"/>
        </w:rPr>
        <w:t>Данните от декларациите се вземат предвид, след извършване проверка от общинската администрация на декларираното в тях.</w:t>
      </w:r>
    </w:p>
    <w:p w:rsidR="00B040E1" w:rsidRPr="00A81D6B" w:rsidRDefault="00DF7C39" w:rsidP="00B040E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(</w:t>
      </w:r>
      <w:r w:rsidR="00B040E1" w:rsidRPr="00A81D6B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10</w:t>
      </w:r>
      <w:r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)</w:t>
      </w:r>
      <w:r w:rsidR="00B040E1" w:rsidRPr="00A81D6B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 xml:space="preserve"> </w:t>
      </w:r>
      <w:r w:rsidR="00B040E1" w:rsidRPr="00A81D6B">
        <w:rPr>
          <w:rFonts w:ascii="Times New Roman" w:hAnsi="Times New Roman" w:cs="Times New Roman"/>
          <w:sz w:val="28"/>
          <w:szCs w:val="28"/>
        </w:rPr>
        <w:t>Годишният размер на частта от таксата за битови отпадъци за имота според разгънатата застроена и незастроена площ на имота за услугата по чл.1</w:t>
      </w:r>
      <w:r w:rsidR="00690514">
        <w:rPr>
          <w:rFonts w:ascii="Times New Roman" w:hAnsi="Times New Roman" w:cs="Times New Roman"/>
          <w:sz w:val="28"/>
          <w:szCs w:val="28"/>
        </w:rPr>
        <w:t>9</w:t>
      </w:r>
      <w:r w:rsidR="00B040E1" w:rsidRPr="00A81D6B">
        <w:rPr>
          <w:rFonts w:ascii="Times New Roman" w:hAnsi="Times New Roman" w:cs="Times New Roman"/>
          <w:sz w:val="28"/>
          <w:szCs w:val="28"/>
        </w:rPr>
        <w:t xml:space="preserve">, ал.1, т.3 се определя по следната формула: </w:t>
      </w:r>
    </w:p>
    <w:p w:rsidR="00B040E1" w:rsidRPr="00A81D6B" w:rsidRDefault="00B040E1" w:rsidP="00B040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81D6B">
        <w:rPr>
          <w:rFonts w:ascii="Times New Roman" w:hAnsi="Times New Roman" w:cs="Times New Roman"/>
          <w:sz w:val="28"/>
          <w:szCs w:val="28"/>
        </w:rPr>
        <w:t xml:space="preserve">Тpl = Epl х Pi, </w:t>
      </w:r>
    </w:p>
    <w:p w:rsidR="00B040E1" w:rsidRPr="00A81D6B" w:rsidRDefault="00B040E1" w:rsidP="00B040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81D6B">
        <w:rPr>
          <w:rFonts w:ascii="Times New Roman" w:hAnsi="Times New Roman" w:cs="Times New Roman"/>
          <w:sz w:val="28"/>
          <w:szCs w:val="28"/>
        </w:rPr>
        <w:t>където Тpl – годишен размер на частта от таксата за битови отпадъци за имота за услугата по чл. 1</w:t>
      </w:r>
      <w:r w:rsidR="00690514">
        <w:rPr>
          <w:rFonts w:ascii="Times New Roman" w:hAnsi="Times New Roman" w:cs="Times New Roman"/>
          <w:sz w:val="28"/>
          <w:szCs w:val="28"/>
        </w:rPr>
        <w:t>9</w:t>
      </w:r>
      <w:r w:rsidRPr="00A81D6B">
        <w:rPr>
          <w:rFonts w:ascii="Times New Roman" w:hAnsi="Times New Roman" w:cs="Times New Roman"/>
          <w:sz w:val="28"/>
          <w:szCs w:val="28"/>
        </w:rPr>
        <w:t>, ал.1, т.3 според разгънатата застроена и незастроена площ на имота; Еpl – размер на частта от таксата за битови отпадъци за единица основа за услугата по чл.1</w:t>
      </w:r>
      <w:r w:rsidR="00690514">
        <w:rPr>
          <w:rFonts w:ascii="Times New Roman" w:hAnsi="Times New Roman" w:cs="Times New Roman"/>
          <w:sz w:val="28"/>
          <w:szCs w:val="28"/>
        </w:rPr>
        <w:t>9</w:t>
      </w:r>
      <w:r w:rsidRPr="00A81D6B">
        <w:rPr>
          <w:rFonts w:ascii="Times New Roman" w:hAnsi="Times New Roman" w:cs="Times New Roman"/>
          <w:sz w:val="28"/>
          <w:szCs w:val="28"/>
        </w:rPr>
        <w:t xml:space="preserve">, ал.1, т.3 според разгънатата застроена и незастроена площ на имота; </w:t>
      </w:r>
    </w:p>
    <w:p w:rsidR="00B040E1" w:rsidRPr="00A81D6B" w:rsidRDefault="00B040E1" w:rsidP="00B040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81D6B">
        <w:rPr>
          <w:rFonts w:ascii="Times New Roman" w:hAnsi="Times New Roman" w:cs="Times New Roman"/>
          <w:sz w:val="28"/>
          <w:szCs w:val="28"/>
        </w:rPr>
        <w:t xml:space="preserve">Pi – площ на имота. </w:t>
      </w:r>
    </w:p>
    <w:p w:rsidR="00B040E1" w:rsidRPr="00A81D6B" w:rsidRDefault="00B040E1" w:rsidP="00B040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81D6B">
        <w:rPr>
          <w:rFonts w:ascii="Times New Roman" w:hAnsi="Times New Roman" w:cs="Times New Roman"/>
          <w:sz w:val="28"/>
          <w:szCs w:val="28"/>
        </w:rPr>
        <w:t>Размерът на частта от таксата за битови отпадъци за единица основа според разгънатата застроена и незастроена площ на имота за услугата по чл.1</w:t>
      </w:r>
      <w:r w:rsidR="00690514">
        <w:rPr>
          <w:rFonts w:ascii="Times New Roman" w:hAnsi="Times New Roman" w:cs="Times New Roman"/>
          <w:sz w:val="28"/>
          <w:szCs w:val="28"/>
        </w:rPr>
        <w:t>9</w:t>
      </w:r>
      <w:r w:rsidRPr="00A81D6B">
        <w:rPr>
          <w:rFonts w:ascii="Times New Roman" w:hAnsi="Times New Roman" w:cs="Times New Roman"/>
          <w:sz w:val="28"/>
          <w:szCs w:val="28"/>
        </w:rPr>
        <w:t xml:space="preserve">, ал.1, т.3 се определя по следната формула: </w:t>
      </w:r>
    </w:p>
    <w:p w:rsidR="00B040E1" w:rsidRPr="00A81D6B" w:rsidRDefault="00B040E1" w:rsidP="00B040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81D6B">
        <w:rPr>
          <w:rFonts w:ascii="Times New Roman" w:hAnsi="Times New Roman" w:cs="Times New Roman"/>
          <w:sz w:val="28"/>
          <w:szCs w:val="28"/>
        </w:rPr>
        <w:t xml:space="preserve">Epl = R / Po, </w:t>
      </w:r>
    </w:p>
    <w:p w:rsidR="00B040E1" w:rsidRPr="00A81D6B" w:rsidRDefault="00B040E1" w:rsidP="00B040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81D6B">
        <w:rPr>
          <w:rFonts w:ascii="Times New Roman" w:hAnsi="Times New Roman" w:cs="Times New Roman"/>
          <w:sz w:val="28"/>
          <w:szCs w:val="28"/>
        </w:rPr>
        <w:t>където Еpl – размер на частта от таксата за битови отпадъци за единица основа за услугата по чл.1</w:t>
      </w:r>
      <w:r w:rsidR="00690514">
        <w:rPr>
          <w:rFonts w:ascii="Times New Roman" w:hAnsi="Times New Roman" w:cs="Times New Roman"/>
          <w:sz w:val="28"/>
          <w:szCs w:val="28"/>
        </w:rPr>
        <w:t>9</w:t>
      </w:r>
      <w:r w:rsidRPr="00A81D6B">
        <w:rPr>
          <w:rFonts w:ascii="Times New Roman" w:hAnsi="Times New Roman" w:cs="Times New Roman"/>
          <w:sz w:val="28"/>
          <w:szCs w:val="28"/>
        </w:rPr>
        <w:t>, ал.1, т.3 според разгънатата застроена и незастроена площ на имота; R – разходите за сметка на таксата за битови отпадъци от план-сметката за извършване на услугата по чл.1</w:t>
      </w:r>
      <w:r w:rsidR="00690514">
        <w:rPr>
          <w:rFonts w:ascii="Times New Roman" w:hAnsi="Times New Roman" w:cs="Times New Roman"/>
          <w:sz w:val="28"/>
          <w:szCs w:val="28"/>
        </w:rPr>
        <w:t>9</w:t>
      </w:r>
      <w:r w:rsidRPr="00A81D6B">
        <w:rPr>
          <w:rFonts w:ascii="Times New Roman" w:hAnsi="Times New Roman" w:cs="Times New Roman"/>
          <w:sz w:val="28"/>
          <w:szCs w:val="28"/>
        </w:rPr>
        <w:t xml:space="preserve">, ал.1, т.3 в общината; </w:t>
      </w:r>
    </w:p>
    <w:p w:rsidR="00B040E1" w:rsidRPr="00A81D6B" w:rsidRDefault="00B040E1" w:rsidP="00B040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81D6B">
        <w:rPr>
          <w:rFonts w:ascii="Times New Roman" w:hAnsi="Times New Roman" w:cs="Times New Roman"/>
          <w:sz w:val="28"/>
          <w:szCs w:val="28"/>
        </w:rPr>
        <w:t>Po – общ размер на разгънатата застроена и незастроена площ на всички имоти на територията на общината, за които се предоставят услугите по чл.1</w:t>
      </w:r>
      <w:r w:rsidR="00690514">
        <w:rPr>
          <w:rFonts w:ascii="Times New Roman" w:hAnsi="Times New Roman" w:cs="Times New Roman"/>
          <w:sz w:val="28"/>
          <w:szCs w:val="28"/>
        </w:rPr>
        <w:t>9</w:t>
      </w:r>
      <w:r w:rsidRPr="00A81D6B">
        <w:rPr>
          <w:rFonts w:ascii="Times New Roman" w:hAnsi="Times New Roman" w:cs="Times New Roman"/>
          <w:sz w:val="28"/>
          <w:szCs w:val="28"/>
        </w:rPr>
        <w:t>, ал.1.</w:t>
      </w:r>
    </w:p>
    <w:p w:rsidR="009A2113" w:rsidRDefault="00DF7C39" w:rsidP="009A2113">
      <w:pPr>
        <w:pStyle w:val="a6"/>
        <w:shd w:val="clear" w:color="auto" w:fill="FFFFFF"/>
        <w:ind w:left="0" w:right="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B040E1">
        <w:rPr>
          <w:rFonts w:ascii="Times New Roman" w:eastAsia="Times New Roman" w:hAnsi="Times New Roman" w:cs="Times New Roman"/>
          <w:sz w:val="28"/>
          <w:szCs w:val="28"/>
        </w:rPr>
        <w:t>1</w:t>
      </w:r>
      <w:r w:rsidR="0069051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A2113" w:rsidRPr="009A2113">
        <w:rPr>
          <w:rFonts w:ascii="Times New Roman" w:eastAsia="Times New Roman" w:hAnsi="Times New Roman" w:cs="Times New Roman"/>
          <w:sz w:val="28"/>
          <w:szCs w:val="28"/>
        </w:rPr>
        <w:t xml:space="preserve"> За имоти, които представляват незастроени терени и прилежащи площи към сгради, попадащи в границите на обслужваните райони, съгласно Заповедта по чл.63, ал.2 от ЗМДТ се дължи такса само за услугата по почистване на териториите за обществено ползване.</w:t>
      </w:r>
    </w:p>
    <w:p w:rsidR="00D277A2" w:rsidRPr="004A0720" w:rsidRDefault="004A0720" w:rsidP="004A0720">
      <w:pPr>
        <w:ind w:left="-15" w:right="53"/>
        <w:jc w:val="both"/>
        <w:rPr>
          <w:rFonts w:ascii="Times New Roman" w:hAnsi="Times New Roman" w:cs="Times New Roman"/>
          <w:sz w:val="28"/>
          <w:szCs w:val="28"/>
        </w:rPr>
      </w:pPr>
      <w:r w:rsidRPr="004A0720">
        <w:rPr>
          <w:rFonts w:ascii="Times New Roman" w:hAnsi="Times New Roman" w:cs="Times New Roman"/>
          <w:b/>
          <w:sz w:val="28"/>
          <w:szCs w:val="28"/>
        </w:rPr>
        <w:t>ч</w:t>
      </w:r>
      <w:r w:rsidR="00D277A2" w:rsidRPr="004A0720">
        <w:rPr>
          <w:rFonts w:ascii="Times New Roman" w:hAnsi="Times New Roman" w:cs="Times New Roman"/>
          <w:b/>
          <w:sz w:val="28"/>
          <w:szCs w:val="28"/>
        </w:rPr>
        <w:t>л. 21.</w:t>
      </w:r>
      <w:r w:rsidR="00D277A2" w:rsidRPr="004A0720">
        <w:rPr>
          <w:rFonts w:ascii="Times New Roman" w:hAnsi="Times New Roman" w:cs="Times New Roman"/>
          <w:sz w:val="28"/>
          <w:szCs w:val="28"/>
        </w:rPr>
        <w:t xml:space="preserve"> Със заповед на кмета на общината, обявена публично,  до 31 октомври на предходната година се определят границите на районите и видовете предлагани услуги по чл.62 от ЗМТД в съответния район и честотата на сметоизвозване.  </w:t>
      </w:r>
    </w:p>
    <w:p w:rsidR="00D277A2" w:rsidRPr="004A0720" w:rsidRDefault="004A0720" w:rsidP="004A0720">
      <w:pPr>
        <w:ind w:left="-15" w:right="53"/>
        <w:jc w:val="both"/>
        <w:rPr>
          <w:rFonts w:ascii="Times New Roman" w:hAnsi="Times New Roman" w:cs="Times New Roman"/>
          <w:sz w:val="28"/>
          <w:szCs w:val="28"/>
        </w:rPr>
      </w:pPr>
      <w:r w:rsidRPr="004A0720">
        <w:rPr>
          <w:rFonts w:ascii="Times New Roman" w:hAnsi="Times New Roman" w:cs="Times New Roman"/>
          <w:b/>
          <w:sz w:val="28"/>
          <w:szCs w:val="28"/>
        </w:rPr>
        <w:t>ч</w:t>
      </w:r>
      <w:r w:rsidR="00D277A2" w:rsidRPr="004A0720">
        <w:rPr>
          <w:rFonts w:ascii="Times New Roman" w:hAnsi="Times New Roman" w:cs="Times New Roman"/>
          <w:b/>
          <w:sz w:val="28"/>
          <w:szCs w:val="28"/>
        </w:rPr>
        <w:t>л. 22</w:t>
      </w:r>
      <w:r w:rsidR="00D277A2" w:rsidRPr="004A0720">
        <w:rPr>
          <w:rFonts w:ascii="Times New Roman" w:hAnsi="Times New Roman" w:cs="Times New Roman"/>
          <w:sz w:val="28"/>
          <w:szCs w:val="28"/>
        </w:rPr>
        <w:t xml:space="preserve">. Таксата за битови отпадъци се събира от звено „Местни данъци и такси“ и се разходва по предназначение. </w:t>
      </w:r>
    </w:p>
    <w:p w:rsidR="00D277A2" w:rsidRPr="004A0720" w:rsidRDefault="004A0720" w:rsidP="004A0720">
      <w:pPr>
        <w:ind w:left="-15" w:right="53"/>
        <w:jc w:val="both"/>
        <w:rPr>
          <w:rFonts w:ascii="Times New Roman" w:hAnsi="Times New Roman" w:cs="Times New Roman"/>
          <w:sz w:val="28"/>
          <w:szCs w:val="28"/>
        </w:rPr>
      </w:pPr>
      <w:r w:rsidRPr="004A0720">
        <w:rPr>
          <w:rFonts w:ascii="Times New Roman" w:hAnsi="Times New Roman" w:cs="Times New Roman"/>
          <w:b/>
          <w:sz w:val="28"/>
          <w:szCs w:val="28"/>
        </w:rPr>
        <w:t>ч</w:t>
      </w:r>
      <w:r w:rsidR="00D277A2" w:rsidRPr="004A0720">
        <w:rPr>
          <w:rFonts w:ascii="Times New Roman" w:hAnsi="Times New Roman" w:cs="Times New Roman"/>
          <w:b/>
          <w:sz w:val="28"/>
          <w:szCs w:val="28"/>
        </w:rPr>
        <w:t>л. 23</w:t>
      </w:r>
      <w:r w:rsidR="00D277A2" w:rsidRPr="004A0720">
        <w:rPr>
          <w:rFonts w:ascii="Times New Roman" w:hAnsi="Times New Roman" w:cs="Times New Roman"/>
          <w:sz w:val="28"/>
          <w:szCs w:val="28"/>
        </w:rPr>
        <w:t xml:space="preserve">. Не се допускат изменения в приетия от </w:t>
      </w:r>
      <w:r w:rsidRPr="004A0720">
        <w:rPr>
          <w:rFonts w:ascii="Times New Roman" w:hAnsi="Times New Roman" w:cs="Times New Roman"/>
          <w:sz w:val="28"/>
          <w:szCs w:val="28"/>
        </w:rPr>
        <w:t>Общинския</w:t>
      </w:r>
      <w:r w:rsidR="00D277A2" w:rsidRPr="004A0720">
        <w:rPr>
          <w:rFonts w:ascii="Times New Roman" w:hAnsi="Times New Roman" w:cs="Times New Roman"/>
          <w:sz w:val="28"/>
          <w:szCs w:val="28"/>
        </w:rPr>
        <w:t xml:space="preserve"> съвет начин на определяне и размер на таксата за битови </w:t>
      </w:r>
      <w:r w:rsidRPr="004A0720">
        <w:rPr>
          <w:rFonts w:ascii="Times New Roman" w:hAnsi="Times New Roman" w:cs="Times New Roman"/>
          <w:sz w:val="28"/>
          <w:szCs w:val="28"/>
        </w:rPr>
        <w:t xml:space="preserve">отпадъци в течение на годината. </w:t>
      </w:r>
    </w:p>
    <w:p w:rsidR="008C4025" w:rsidRPr="004A0720" w:rsidRDefault="008C4025" w:rsidP="004A0720">
      <w:pPr>
        <w:widowControl/>
        <w:autoSpaceDE/>
        <w:autoSpaceDN/>
        <w:adjustRightInd/>
        <w:spacing w:after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720">
        <w:rPr>
          <w:rFonts w:ascii="Times New Roman" w:eastAsia="Times New Roman" w:hAnsi="Times New Roman" w:cs="Times New Roman"/>
          <w:sz w:val="28"/>
          <w:szCs w:val="28"/>
        </w:rPr>
        <w:t>Измененията на на</w:t>
      </w:r>
      <w:r w:rsidR="004A0720">
        <w:rPr>
          <w:rFonts w:ascii="Times New Roman" w:eastAsia="Times New Roman" w:hAnsi="Times New Roman" w:cs="Times New Roman"/>
          <w:sz w:val="28"/>
          <w:szCs w:val="28"/>
        </w:rPr>
        <w:t xml:space="preserve">редбата </w:t>
      </w:r>
      <w:r w:rsidRPr="004A0720">
        <w:rPr>
          <w:rFonts w:ascii="Times New Roman" w:eastAsia="Times New Roman" w:hAnsi="Times New Roman" w:cs="Times New Roman"/>
          <w:sz w:val="28"/>
          <w:szCs w:val="28"/>
        </w:rPr>
        <w:t>влизат в сила от 01.01.2026 г</w:t>
      </w:r>
      <w:r w:rsidR="004A07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4908" w:rsidRDefault="00624908" w:rsidP="00F5659B">
      <w:pPr>
        <w:shd w:val="clear" w:color="auto" w:fill="FFFFFF"/>
        <w:ind w:right="4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04829" w:rsidRDefault="00604829" w:rsidP="00F5659B">
      <w:pPr>
        <w:shd w:val="clear" w:color="auto" w:fill="FFFFFF"/>
        <w:ind w:right="4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5659B" w:rsidRPr="00E6041A" w:rsidRDefault="00604829" w:rsidP="00F5659B">
      <w:pPr>
        <w:jc w:val="both"/>
        <w:rPr>
          <w:bCs/>
          <w:u w:val="single"/>
        </w:rPr>
      </w:pPr>
      <w:r>
        <w:rPr>
          <w:bCs/>
          <w:u w:val="single"/>
        </w:rPr>
        <w:t>П</w:t>
      </w:r>
      <w:r w:rsidR="00F5659B" w:rsidRPr="00E6041A">
        <w:rPr>
          <w:bCs/>
          <w:u w:val="single"/>
        </w:rPr>
        <w:t xml:space="preserve">риложение №1 </w:t>
      </w:r>
      <w:r w:rsidR="00F5659B">
        <w:rPr>
          <w:bCs/>
          <w:u w:val="single"/>
        </w:rPr>
        <w:t>към чл.</w:t>
      </w:r>
      <w:r w:rsidR="00AE5D9B">
        <w:rPr>
          <w:bCs/>
          <w:u w:val="single"/>
        </w:rPr>
        <w:t>20</w:t>
      </w:r>
      <w:r w:rsidR="00F5659B">
        <w:rPr>
          <w:bCs/>
          <w:u w:val="single"/>
        </w:rPr>
        <w:t xml:space="preserve">, </w:t>
      </w:r>
      <w:r w:rsidR="0051321B">
        <w:rPr>
          <w:bCs/>
          <w:u w:val="single"/>
        </w:rPr>
        <w:t>ал</w:t>
      </w:r>
      <w:r w:rsidR="00AE5D9B">
        <w:rPr>
          <w:bCs/>
          <w:u w:val="single"/>
        </w:rPr>
        <w:t>. 9</w:t>
      </w:r>
    </w:p>
    <w:p w:rsidR="00F5659B" w:rsidRDefault="00F5659B" w:rsidP="00F5659B"/>
    <w:p w:rsidR="00F5659B" w:rsidRPr="00DB18BE" w:rsidRDefault="00F5659B" w:rsidP="00F5659B"/>
    <w:p w:rsidR="00F5659B" w:rsidRPr="000D1DEC" w:rsidRDefault="00F5659B" w:rsidP="00F5659B">
      <w:pPr>
        <w:ind w:hanging="180"/>
        <w:jc w:val="center"/>
        <w:rPr>
          <w:rFonts w:eastAsia="Batang"/>
          <w:b/>
        </w:rPr>
      </w:pPr>
      <w:r w:rsidRPr="000D1DEC">
        <w:rPr>
          <w:rFonts w:eastAsia="Batang"/>
          <w:b/>
        </w:rPr>
        <w:t>Д Е К Л А Р А Ц И Я</w:t>
      </w:r>
    </w:p>
    <w:p w:rsidR="00F5659B" w:rsidRDefault="00F5659B" w:rsidP="00F5659B">
      <w:pPr>
        <w:ind w:firstLine="709"/>
        <w:jc w:val="center"/>
        <w:rPr>
          <w:bCs/>
          <w:i/>
        </w:rPr>
      </w:pPr>
      <w:r w:rsidRPr="000D1DEC">
        <w:rPr>
          <w:i/>
        </w:rPr>
        <w:t>на основание чл.</w:t>
      </w:r>
      <w:r w:rsidR="00AE5D9B">
        <w:rPr>
          <w:i/>
        </w:rPr>
        <w:t xml:space="preserve"> 20</w:t>
      </w:r>
      <w:r w:rsidRPr="000D1DEC">
        <w:rPr>
          <w:i/>
        </w:rPr>
        <w:t xml:space="preserve">, </w:t>
      </w:r>
      <w:r w:rsidR="00454918">
        <w:rPr>
          <w:i/>
        </w:rPr>
        <w:t>ал</w:t>
      </w:r>
      <w:r w:rsidRPr="000D1DEC">
        <w:rPr>
          <w:i/>
        </w:rPr>
        <w:t>.</w:t>
      </w:r>
      <w:r w:rsidR="00AE5D9B">
        <w:rPr>
          <w:i/>
        </w:rPr>
        <w:t xml:space="preserve"> </w:t>
      </w:r>
      <w:r>
        <w:rPr>
          <w:i/>
        </w:rPr>
        <w:t>9</w:t>
      </w:r>
      <w:r w:rsidRPr="000D1DEC">
        <w:rPr>
          <w:i/>
        </w:rPr>
        <w:t xml:space="preserve"> </w:t>
      </w:r>
      <w:r w:rsidRPr="000D1DEC">
        <w:rPr>
          <w:rFonts w:eastAsia="Arial Unicode MS"/>
          <w:i/>
        </w:rPr>
        <w:t xml:space="preserve">от </w:t>
      </w:r>
      <w:r w:rsidRPr="000D1DEC">
        <w:rPr>
          <w:bCs/>
          <w:i/>
          <w:spacing w:val="-2"/>
        </w:rPr>
        <w:t xml:space="preserve">Наредба </w:t>
      </w:r>
      <w:r w:rsidRPr="000D1DEC">
        <w:rPr>
          <w:bCs/>
          <w:i/>
        </w:rPr>
        <w:t xml:space="preserve">за определянето и администрирането на местните такси и цени на услуги на територията на община </w:t>
      </w:r>
      <w:r w:rsidR="00AE5D9B">
        <w:rPr>
          <w:bCs/>
          <w:i/>
        </w:rPr>
        <w:t>Николаево</w:t>
      </w:r>
    </w:p>
    <w:p w:rsidR="00F5659B" w:rsidRPr="00936B31" w:rsidRDefault="00F5659B" w:rsidP="00F5659B">
      <w:pPr>
        <w:ind w:firstLine="709"/>
        <w:jc w:val="center"/>
        <w:rPr>
          <w:b/>
          <w:bCs/>
          <w:i/>
        </w:rPr>
      </w:pPr>
      <w:r w:rsidRPr="00936B31">
        <w:rPr>
          <w:b/>
          <w:bCs/>
        </w:rPr>
        <w:t xml:space="preserve">за промяна на броя на необходимите съдове за битови отпадъци или при </w:t>
      </w:r>
      <w:r w:rsidRPr="00936B31">
        <w:rPr>
          <w:b/>
          <w:bCs/>
        </w:rPr>
        <w:lastRenderedPageBreak/>
        <w:t>новопостроена сграда</w:t>
      </w:r>
    </w:p>
    <w:p w:rsidR="00F5659B" w:rsidRPr="00936B31" w:rsidRDefault="00F5659B" w:rsidP="00F5659B">
      <w:pPr>
        <w:jc w:val="center"/>
        <w:rPr>
          <w:b/>
          <w:bCs/>
        </w:rPr>
      </w:pPr>
    </w:p>
    <w:p w:rsidR="00F5659B" w:rsidRPr="000D1DEC" w:rsidRDefault="00F5659B" w:rsidP="00F5659B">
      <w:pPr>
        <w:jc w:val="center"/>
        <w:rPr>
          <w:rFonts w:eastAsia="Arial Unicode MS"/>
          <w:b/>
          <w:i/>
        </w:rPr>
      </w:pPr>
    </w:p>
    <w:p w:rsidR="00F5659B" w:rsidRPr="000D1DEC" w:rsidRDefault="00F5659B" w:rsidP="00F5659B">
      <w:r>
        <w:t>От</w:t>
      </w:r>
      <w:r w:rsidRPr="000D1DEC">
        <w:t>…………………......................................................ЕГН/ЕИК..........</w:t>
      </w:r>
      <w:r>
        <w:t>………………………</w:t>
      </w:r>
    </w:p>
    <w:p w:rsidR="00F5659B" w:rsidRPr="000D1DEC" w:rsidRDefault="00F5659B" w:rsidP="00F5659B">
      <w:pPr>
        <w:jc w:val="center"/>
        <w:rPr>
          <w:rFonts w:eastAsia="Batang"/>
          <w:i/>
        </w:rPr>
      </w:pPr>
      <w:r w:rsidRPr="000D1DEC">
        <w:rPr>
          <w:rFonts w:eastAsia="Batang"/>
          <w:i/>
        </w:rPr>
        <w:t>/собствено, бащино, фамилно име и ЕГН на лицето; наименование и ЕИК на предприятието /</w:t>
      </w:r>
    </w:p>
    <w:p w:rsidR="00F5659B" w:rsidRPr="000D1DEC" w:rsidRDefault="00F5659B" w:rsidP="00F5659B">
      <w:r w:rsidRPr="000D1DEC">
        <w:t>адрес: ……………….………………………………………………………….……………….</w:t>
      </w:r>
    </w:p>
    <w:p w:rsidR="00F5659B" w:rsidRPr="000D1DEC" w:rsidRDefault="00F5659B" w:rsidP="00F5659B">
      <w:pPr>
        <w:jc w:val="center"/>
        <w:rPr>
          <w:rFonts w:eastAsia="Batang"/>
          <w:i/>
        </w:rPr>
      </w:pPr>
      <w:r w:rsidRPr="000D1DEC">
        <w:rPr>
          <w:rFonts w:eastAsia="Batang"/>
          <w:i/>
        </w:rPr>
        <w:t>/адрес по местоживеене на лицето или седалище и адрес на управление на предприятието /</w:t>
      </w:r>
    </w:p>
    <w:p w:rsidR="00F5659B" w:rsidRPr="000D1DEC" w:rsidRDefault="00F5659B" w:rsidP="00F5659B">
      <w:r w:rsidRPr="000D1DEC">
        <w:t>Представлявано</w:t>
      </w:r>
      <w:r>
        <w:t xml:space="preserve"> от…………</w:t>
      </w:r>
      <w:r w:rsidRPr="000D1DEC">
        <w:t>......................................ЕГН.........................................................</w:t>
      </w:r>
    </w:p>
    <w:p w:rsidR="00F5659B" w:rsidRPr="000D1DEC" w:rsidRDefault="00F5659B" w:rsidP="00F5659B">
      <w:pPr>
        <w:jc w:val="center"/>
        <w:rPr>
          <w:rFonts w:eastAsia="Batang"/>
          <w:i/>
        </w:rPr>
      </w:pPr>
      <w:r w:rsidRPr="000D1DEC">
        <w:rPr>
          <w:rFonts w:eastAsia="Batang"/>
          <w:i/>
        </w:rPr>
        <w:t>/собствено, бащино, фамилно име и ЕГН на представляващия /</w:t>
      </w:r>
    </w:p>
    <w:p w:rsidR="00F5659B" w:rsidRPr="000D1DEC" w:rsidRDefault="00F5659B" w:rsidP="00F5659B">
      <w:r w:rsidRPr="000D1DEC">
        <w:t>чрез пълномощник ……......................................................ЕГН/ЛНЧ.............………………</w:t>
      </w:r>
    </w:p>
    <w:p w:rsidR="00F5659B" w:rsidRPr="000D1DEC" w:rsidRDefault="00F5659B" w:rsidP="00F5659B">
      <w:pPr>
        <w:jc w:val="center"/>
        <w:rPr>
          <w:rFonts w:eastAsia="Batang"/>
          <w:i/>
        </w:rPr>
      </w:pPr>
      <w:r w:rsidRPr="000D1DEC">
        <w:rPr>
          <w:rFonts w:eastAsia="Batang"/>
          <w:i/>
        </w:rPr>
        <w:t>/собствено, бащино, фамилно име и ЕГН/ЛНЧ на пълномощника /</w:t>
      </w:r>
    </w:p>
    <w:p w:rsidR="00F5659B" w:rsidRPr="000D1DEC" w:rsidRDefault="00F5659B" w:rsidP="00F5659B">
      <w:r w:rsidRPr="000D1DEC">
        <w:t>адрес: ……………….………………………………………………………….……………….</w:t>
      </w:r>
    </w:p>
    <w:p w:rsidR="00F5659B" w:rsidRPr="000D1DEC" w:rsidRDefault="00F5659B" w:rsidP="00F5659B"/>
    <w:p w:rsidR="00F5659B" w:rsidRPr="000D1DEC" w:rsidRDefault="00F5659B" w:rsidP="00F5659B">
      <w:r w:rsidRPr="000D1DEC">
        <w:t xml:space="preserve">съгласно </w:t>
      </w:r>
      <w:r w:rsidRPr="00AE5D9B">
        <w:rPr>
          <w:b/>
        </w:rPr>
        <w:t>пълномощно</w:t>
      </w:r>
      <w:r w:rsidRPr="000D1DEC">
        <w:t xml:space="preserve"> №.................../......................г., издадено от …………………..……</w:t>
      </w:r>
    </w:p>
    <w:p w:rsidR="00F5659B" w:rsidRPr="000D1DEC" w:rsidRDefault="00F5659B" w:rsidP="00F5659B">
      <w:pPr>
        <w:rPr>
          <w:b/>
        </w:rPr>
      </w:pPr>
    </w:p>
    <w:p w:rsidR="00F5659B" w:rsidRPr="00AE5D9B" w:rsidRDefault="00F5659B" w:rsidP="00F5659B">
      <w:pPr>
        <w:jc w:val="both"/>
        <w:rPr>
          <w:rFonts w:ascii="Times New Roman" w:hAnsi="Times New Roman" w:cs="Times New Roman"/>
        </w:rPr>
      </w:pPr>
      <w:r w:rsidRPr="000D1DEC">
        <w:rPr>
          <w:rFonts w:eastAsia="Batang"/>
          <w:b/>
        </w:rPr>
        <w:tab/>
      </w:r>
      <w:r w:rsidRPr="00AE5D9B">
        <w:rPr>
          <w:rFonts w:ascii="Times New Roman" w:eastAsia="Batang" w:hAnsi="Times New Roman" w:cs="Times New Roman"/>
          <w:b/>
        </w:rPr>
        <w:t xml:space="preserve">Д Е К Л А Р И Р А М , че за </w:t>
      </w:r>
      <w:r w:rsidRPr="00AE5D9B">
        <w:rPr>
          <w:rFonts w:ascii="Times New Roman" w:hAnsi="Times New Roman" w:cs="Times New Roman"/>
          <w:b/>
        </w:rPr>
        <w:t>имот с партиден №……………….…...……,</w:t>
      </w:r>
      <w:r w:rsidRPr="00AE5D9B">
        <w:rPr>
          <w:rFonts w:ascii="Times New Roman" w:hAnsi="Times New Roman" w:cs="Times New Roman"/>
        </w:rPr>
        <w:t xml:space="preserve">  </w:t>
      </w:r>
      <w:r w:rsidRPr="00AE5D9B">
        <w:rPr>
          <w:rFonts w:ascii="Times New Roman" w:hAnsi="Times New Roman" w:cs="Times New Roman"/>
          <w:b/>
        </w:rPr>
        <w:t>представляващ ……………………………, находящ се на адрес: ………………………………………….…………………………………………………………, деклариран с декларация вх.№ ……………………./……………………г.</w:t>
      </w:r>
    </w:p>
    <w:p w:rsidR="00F5659B" w:rsidRPr="00AE5D9B" w:rsidRDefault="00F5659B" w:rsidP="00F5659B">
      <w:pPr>
        <w:jc w:val="both"/>
        <w:rPr>
          <w:rFonts w:ascii="Times New Roman" w:hAnsi="Times New Roman" w:cs="Times New Roman"/>
          <w:b/>
        </w:rPr>
      </w:pPr>
      <w:r w:rsidRPr="00AE5D9B">
        <w:rPr>
          <w:rFonts w:ascii="Times New Roman" w:hAnsi="Times New Roman" w:cs="Times New Roman"/>
          <w:b/>
        </w:rPr>
        <w:t>през ……………………г. ще използвам следните съдове за битови отпадъци:</w:t>
      </w:r>
    </w:p>
    <w:p w:rsidR="00F5659B" w:rsidRPr="00AE5D9B" w:rsidRDefault="00F5659B" w:rsidP="00F5659B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7021"/>
        <w:gridCol w:w="2562"/>
      </w:tblGrid>
      <w:tr w:rsidR="00F5659B" w:rsidRPr="00AE5D9B" w:rsidTr="00FF7C4E">
        <w:tc>
          <w:tcPr>
            <w:tcW w:w="458" w:type="dxa"/>
          </w:tcPr>
          <w:p w:rsidR="00F5659B" w:rsidRPr="00AE5D9B" w:rsidRDefault="00F5659B" w:rsidP="00FF7C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D9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21" w:type="dxa"/>
          </w:tcPr>
          <w:p w:rsidR="00F5659B" w:rsidRPr="00AE5D9B" w:rsidRDefault="00F5659B" w:rsidP="00AE5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D9B">
              <w:rPr>
                <w:rFonts w:ascii="Times New Roman" w:hAnsi="Times New Roman" w:cs="Times New Roman"/>
                <w:b/>
              </w:rPr>
              <w:t xml:space="preserve">Вид съд – кофа </w:t>
            </w:r>
            <w:r w:rsidR="00AE5D9B" w:rsidRPr="00AE5D9B">
              <w:rPr>
                <w:rFonts w:ascii="Times New Roman" w:hAnsi="Times New Roman" w:cs="Times New Roman"/>
                <w:b/>
              </w:rPr>
              <w:t xml:space="preserve">240 </w:t>
            </w:r>
            <w:r w:rsidRPr="00AE5D9B">
              <w:rPr>
                <w:rFonts w:ascii="Times New Roman" w:hAnsi="Times New Roman" w:cs="Times New Roman"/>
                <w:b/>
              </w:rPr>
              <w:t xml:space="preserve">л., </w:t>
            </w:r>
            <w:r w:rsidR="00AE5D9B" w:rsidRPr="00AE5D9B">
              <w:rPr>
                <w:rFonts w:ascii="Times New Roman" w:eastAsia="Times New Roman" w:hAnsi="Times New Roman" w:cs="Times New Roman"/>
                <w:b/>
              </w:rPr>
              <w:t>контейнер тип „Ракла” –</w:t>
            </w:r>
            <w:r w:rsidRPr="00AE5D9B">
              <w:rPr>
                <w:rFonts w:ascii="Times New Roman" w:hAnsi="Times New Roman" w:cs="Times New Roman"/>
                <w:b/>
              </w:rPr>
              <w:t xml:space="preserve"> 1100</w:t>
            </w:r>
            <w:r w:rsidR="00AE5D9B" w:rsidRPr="00AE5D9B">
              <w:rPr>
                <w:rFonts w:ascii="Times New Roman" w:hAnsi="Times New Roman" w:cs="Times New Roman"/>
                <w:b/>
              </w:rPr>
              <w:t xml:space="preserve"> </w:t>
            </w:r>
            <w:r w:rsidRPr="00AE5D9B">
              <w:rPr>
                <w:rFonts w:ascii="Times New Roman" w:hAnsi="Times New Roman" w:cs="Times New Roman"/>
                <w:b/>
              </w:rPr>
              <w:t>л.</w:t>
            </w:r>
          </w:p>
        </w:tc>
        <w:tc>
          <w:tcPr>
            <w:tcW w:w="2562" w:type="dxa"/>
          </w:tcPr>
          <w:p w:rsidR="00F5659B" w:rsidRPr="00AE5D9B" w:rsidRDefault="00F5659B" w:rsidP="00FF7C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D9B">
              <w:rPr>
                <w:rFonts w:ascii="Times New Roman" w:hAnsi="Times New Roman" w:cs="Times New Roman"/>
                <w:b/>
              </w:rPr>
              <w:t>Брой съдове</w:t>
            </w:r>
          </w:p>
        </w:tc>
      </w:tr>
      <w:tr w:rsidR="00F5659B" w:rsidRPr="00AE5D9B" w:rsidTr="00FF7C4E">
        <w:tc>
          <w:tcPr>
            <w:tcW w:w="458" w:type="dxa"/>
          </w:tcPr>
          <w:p w:rsidR="00F5659B" w:rsidRPr="00AE5D9B" w:rsidRDefault="00F5659B" w:rsidP="00FF7C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D9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21" w:type="dxa"/>
          </w:tcPr>
          <w:p w:rsidR="00F5659B" w:rsidRPr="00AE5D9B" w:rsidRDefault="00F5659B" w:rsidP="00FF7C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2" w:type="dxa"/>
          </w:tcPr>
          <w:p w:rsidR="00F5659B" w:rsidRPr="00AE5D9B" w:rsidRDefault="00F5659B" w:rsidP="00FF7C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659B" w:rsidRPr="00AE5D9B" w:rsidTr="00FF7C4E">
        <w:tc>
          <w:tcPr>
            <w:tcW w:w="458" w:type="dxa"/>
          </w:tcPr>
          <w:p w:rsidR="00F5659B" w:rsidRPr="00AE5D9B" w:rsidRDefault="00F5659B" w:rsidP="00FF7C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D9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21" w:type="dxa"/>
          </w:tcPr>
          <w:p w:rsidR="00F5659B" w:rsidRPr="00AE5D9B" w:rsidRDefault="00F5659B" w:rsidP="00FF7C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2" w:type="dxa"/>
          </w:tcPr>
          <w:p w:rsidR="00F5659B" w:rsidRPr="00AE5D9B" w:rsidRDefault="00F5659B" w:rsidP="00FF7C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659B" w:rsidRPr="00AE5D9B" w:rsidTr="00FF7C4E">
        <w:tc>
          <w:tcPr>
            <w:tcW w:w="458" w:type="dxa"/>
          </w:tcPr>
          <w:p w:rsidR="00F5659B" w:rsidRPr="00AE5D9B" w:rsidRDefault="00F5659B" w:rsidP="00FF7C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D9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21" w:type="dxa"/>
          </w:tcPr>
          <w:p w:rsidR="00F5659B" w:rsidRPr="00AE5D9B" w:rsidRDefault="00F5659B" w:rsidP="00FF7C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2" w:type="dxa"/>
          </w:tcPr>
          <w:p w:rsidR="00F5659B" w:rsidRPr="00AE5D9B" w:rsidRDefault="00F5659B" w:rsidP="00FF7C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5659B" w:rsidRPr="00AE5D9B" w:rsidRDefault="00F5659B" w:rsidP="00F5659B">
      <w:pPr>
        <w:rPr>
          <w:rFonts w:ascii="Times New Roman" w:hAnsi="Times New Roman" w:cs="Times New Roman"/>
        </w:rPr>
      </w:pPr>
    </w:p>
    <w:p w:rsidR="00F5659B" w:rsidRPr="00AE5D9B" w:rsidRDefault="00F5659B" w:rsidP="00F5659B">
      <w:pPr>
        <w:rPr>
          <w:rFonts w:ascii="Times New Roman" w:hAnsi="Times New Roman" w:cs="Times New Roman"/>
        </w:rPr>
      </w:pPr>
    </w:p>
    <w:p w:rsidR="00F5659B" w:rsidRPr="000D1DEC" w:rsidRDefault="00F5659B" w:rsidP="00AE5D9B">
      <w:pPr>
        <w:ind w:left="720" w:hanging="420"/>
        <w:jc w:val="both"/>
      </w:pPr>
      <w:r w:rsidRPr="00AE5D9B">
        <w:rPr>
          <w:rFonts w:ascii="Times New Roman" w:hAnsi="Times New Roman" w:cs="Times New Roman"/>
          <w:b/>
        </w:rPr>
        <w:t>Дата:…………… 20..… год.</w:t>
      </w:r>
      <w:r w:rsidRPr="00AE5D9B">
        <w:rPr>
          <w:rFonts w:ascii="Times New Roman" w:hAnsi="Times New Roman" w:cs="Times New Roman"/>
        </w:rPr>
        <w:t xml:space="preserve">            </w:t>
      </w:r>
      <w:r w:rsidRPr="00AE5D9B">
        <w:rPr>
          <w:rFonts w:ascii="Times New Roman" w:hAnsi="Times New Roman" w:cs="Times New Roman"/>
        </w:rPr>
        <w:tab/>
        <w:t xml:space="preserve">            </w:t>
      </w:r>
      <w:r w:rsidRPr="00AE5D9B">
        <w:rPr>
          <w:rFonts w:ascii="Times New Roman" w:hAnsi="Times New Roman" w:cs="Times New Roman"/>
          <w:b/>
        </w:rPr>
        <w:t>Декларатор:</w:t>
      </w:r>
      <w:r w:rsidRPr="000D1DEC">
        <w:rPr>
          <w:b/>
        </w:rPr>
        <w:tab/>
      </w:r>
      <w:r>
        <w:t>……………………</w:t>
      </w:r>
      <w:r w:rsidRPr="000D1DEC">
        <w:tab/>
      </w:r>
      <w:r w:rsidRPr="000D1DEC">
        <w:tab/>
      </w:r>
      <w:r w:rsidRPr="000D1DEC">
        <w:tab/>
      </w:r>
      <w:r w:rsidRPr="000D1DEC">
        <w:tab/>
      </w:r>
      <w:r w:rsidRPr="000D1DEC">
        <w:tab/>
      </w:r>
      <w:r w:rsidRPr="000D1DEC">
        <w:tab/>
      </w:r>
      <w:r w:rsidRPr="000D1DEC">
        <w:tab/>
      </w:r>
      <w:r w:rsidRPr="000D1DEC">
        <w:tab/>
        <w:t xml:space="preserve">    </w:t>
      </w:r>
      <w:r>
        <w:t xml:space="preserve">       </w:t>
      </w:r>
      <w:r w:rsidR="00AE5D9B">
        <w:t>/подпис</w:t>
      </w:r>
      <w:r w:rsidR="00AE5D9B" w:rsidRPr="000D1DEC">
        <w:t>/</w:t>
      </w:r>
      <w:r>
        <w:t xml:space="preserve">                  </w:t>
      </w:r>
      <w:r w:rsidR="00AE5D9B">
        <w:t xml:space="preserve">         </w:t>
      </w:r>
      <w:r w:rsidRPr="000D1DEC">
        <w:t xml:space="preserve">                  </w:t>
      </w:r>
    </w:p>
    <w:p w:rsidR="00F5659B" w:rsidRPr="000D1DEC" w:rsidRDefault="00F5659B" w:rsidP="00F5659B">
      <w:pPr>
        <w:jc w:val="both"/>
      </w:pPr>
      <w:r w:rsidRPr="000D1DEC">
        <w:t>Забележка:</w:t>
      </w:r>
    </w:p>
    <w:p w:rsidR="00F5659B" w:rsidRPr="00AF6272" w:rsidRDefault="00F5659B" w:rsidP="00F5659B">
      <w:pPr>
        <w:shd w:val="clear" w:color="auto" w:fill="FFFFFF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 Съгласно ч</w:t>
      </w:r>
      <w:r w:rsidRPr="000D1DEC">
        <w:rPr>
          <w:bCs/>
          <w:sz w:val="16"/>
          <w:szCs w:val="16"/>
        </w:rPr>
        <w:t>л.</w:t>
      </w:r>
      <w:r w:rsidR="00AE5D9B">
        <w:rPr>
          <w:bCs/>
          <w:sz w:val="16"/>
          <w:szCs w:val="16"/>
        </w:rPr>
        <w:t>20</w:t>
      </w:r>
      <w:r w:rsidRPr="000D1DEC">
        <w:rPr>
          <w:bCs/>
          <w:sz w:val="16"/>
          <w:szCs w:val="16"/>
        </w:rPr>
        <w:t xml:space="preserve">, </w:t>
      </w:r>
      <w:r w:rsidR="00E11EC5">
        <w:rPr>
          <w:bCs/>
          <w:sz w:val="16"/>
          <w:szCs w:val="16"/>
        </w:rPr>
        <w:t>ал</w:t>
      </w:r>
      <w:r w:rsidRPr="000D1DEC">
        <w:rPr>
          <w:bCs/>
          <w:sz w:val="16"/>
          <w:szCs w:val="16"/>
        </w:rPr>
        <w:t>.</w:t>
      </w:r>
      <w:r>
        <w:rPr>
          <w:bCs/>
          <w:sz w:val="16"/>
          <w:szCs w:val="16"/>
        </w:rPr>
        <w:t xml:space="preserve">9 </w:t>
      </w:r>
      <w:r w:rsidRPr="000D1DEC">
        <w:rPr>
          <w:bCs/>
          <w:sz w:val="16"/>
          <w:szCs w:val="16"/>
        </w:rPr>
        <w:t>от</w:t>
      </w:r>
      <w:r w:rsidRPr="000D1DEC">
        <w:rPr>
          <w:b/>
          <w:bCs/>
          <w:sz w:val="16"/>
          <w:szCs w:val="16"/>
        </w:rPr>
        <w:t xml:space="preserve"> </w:t>
      </w:r>
      <w:r w:rsidRPr="000D1DEC">
        <w:rPr>
          <w:bCs/>
          <w:sz w:val="16"/>
          <w:szCs w:val="16"/>
        </w:rPr>
        <w:t>Наредба</w:t>
      </w:r>
      <w:r>
        <w:rPr>
          <w:bCs/>
          <w:sz w:val="16"/>
          <w:szCs w:val="16"/>
        </w:rPr>
        <w:t>та,</w:t>
      </w:r>
      <w:r w:rsidRPr="000D1DEC"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п</w:t>
      </w:r>
      <w:r w:rsidRPr="00A371FA">
        <w:rPr>
          <w:sz w:val="16"/>
          <w:szCs w:val="16"/>
        </w:rPr>
        <w:t xml:space="preserve">ри промяна на броя на необходимите съдове през годината или при новопостроена сграда задължените лица подават в отдел „Местни данъци и такси” към Общинска администрация </w:t>
      </w:r>
      <w:r w:rsidR="00AE5D9B">
        <w:rPr>
          <w:sz w:val="16"/>
          <w:szCs w:val="16"/>
        </w:rPr>
        <w:t>Николаево</w:t>
      </w:r>
      <w:r w:rsidRPr="00A371FA">
        <w:rPr>
          <w:sz w:val="16"/>
          <w:szCs w:val="16"/>
        </w:rPr>
        <w:t xml:space="preserve"> в срок до 30 ноември на предходната година Декларация по образец – Приложение №1</w:t>
      </w:r>
      <w:r>
        <w:rPr>
          <w:sz w:val="16"/>
          <w:szCs w:val="16"/>
        </w:rPr>
        <w:t xml:space="preserve"> от Наредбата</w:t>
      </w:r>
      <w:r w:rsidRPr="00184ADF">
        <w:t xml:space="preserve"> </w:t>
      </w:r>
      <w:r w:rsidRPr="00184ADF">
        <w:rPr>
          <w:sz w:val="16"/>
          <w:szCs w:val="16"/>
        </w:rPr>
        <w:t>В декларацията се посочва видът и броят на съдовете</w:t>
      </w:r>
      <w:r w:rsidRPr="00184ADF">
        <w:rPr>
          <w:color w:val="000000"/>
          <w:sz w:val="16"/>
          <w:szCs w:val="16"/>
          <w:shd w:val="clear" w:color="auto" w:fill="FFFFFF"/>
        </w:rPr>
        <w:t xml:space="preserve"> за събиране на битовите отпадъци</w:t>
      </w:r>
      <w:r w:rsidRPr="00184ADF">
        <w:rPr>
          <w:sz w:val="16"/>
          <w:szCs w:val="16"/>
        </w:rPr>
        <w:t xml:space="preserve"> за имота, които</w:t>
      </w:r>
      <w:r w:rsidR="00AF6272">
        <w:rPr>
          <w:sz w:val="16"/>
          <w:szCs w:val="16"/>
        </w:rPr>
        <w:t xml:space="preserve"> ще се използват през годината</w:t>
      </w:r>
      <w:r w:rsidR="00AF6272" w:rsidRPr="00AF6272">
        <w:rPr>
          <w:sz w:val="16"/>
          <w:szCs w:val="16"/>
        </w:rPr>
        <w:t xml:space="preserve">, </w:t>
      </w:r>
      <w:r w:rsidRPr="00AF6272">
        <w:rPr>
          <w:sz w:val="16"/>
          <w:szCs w:val="16"/>
        </w:rPr>
        <w:t>съобразно честота</w:t>
      </w:r>
      <w:r w:rsidR="00AF6272" w:rsidRPr="00AF6272">
        <w:rPr>
          <w:sz w:val="16"/>
          <w:szCs w:val="16"/>
        </w:rPr>
        <w:t>та</w:t>
      </w:r>
      <w:r w:rsidRPr="00AF6272">
        <w:rPr>
          <w:sz w:val="16"/>
          <w:szCs w:val="16"/>
        </w:rPr>
        <w:t xml:space="preserve"> на извозване на битовите отпадъци. </w:t>
      </w:r>
    </w:p>
    <w:p w:rsidR="00F5659B" w:rsidRPr="000D1DEC" w:rsidRDefault="00F5659B" w:rsidP="00F5659B">
      <w:pPr>
        <w:shd w:val="clear" w:color="auto" w:fill="FFFFFF"/>
        <w:jc w:val="both"/>
        <w:rPr>
          <w:sz w:val="16"/>
          <w:szCs w:val="16"/>
        </w:rPr>
      </w:pPr>
      <w:r w:rsidRPr="00AF6272">
        <w:rPr>
          <w:sz w:val="16"/>
          <w:szCs w:val="16"/>
        </w:rPr>
        <w:t xml:space="preserve">     Когато декларацията не е попълнена коректно, не е подадена в срока по </w:t>
      </w:r>
      <w:r w:rsidR="00E11EC5">
        <w:rPr>
          <w:sz w:val="16"/>
          <w:szCs w:val="16"/>
        </w:rPr>
        <w:t>ал</w:t>
      </w:r>
      <w:r w:rsidRPr="00AF6272">
        <w:rPr>
          <w:sz w:val="16"/>
          <w:szCs w:val="16"/>
        </w:rPr>
        <w:t>.</w:t>
      </w:r>
      <w:r w:rsidR="00AE5D9B" w:rsidRPr="00AF6272">
        <w:rPr>
          <w:sz w:val="16"/>
          <w:szCs w:val="16"/>
        </w:rPr>
        <w:t xml:space="preserve"> </w:t>
      </w:r>
      <w:r w:rsidRPr="00AF6272">
        <w:rPr>
          <w:sz w:val="16"/>
          <w:szCs w:val="16"/>
        </w:rPr>
        <w:t>9 или са заявени по-малко от необходимия брой и вид съдове, размерът на таксата за битови отпадъци се определя служебно, съгласно чл.</w:t>
      </w:r>
      <w:r w:rsidR="00AE5D9B" w:rsidRPr="00AF6272">
        <w:rPr>
          <w:sz w:val="16"/>
          <w:szCs w:val="16"/>
        </w:rPr>
        <w:t xml:space="preserve"> </w:t>
      </w:r>
      <w:r w:rsidRPr="00AF6272">
        <w:rPr>
          <w:sz w:val="16"/>
          <w:szCs w:val="16"/>
        </w:rPr>
        <w:t>67, ал</w:t>
      </w:r>
      <w:r>
        <w:rPr>
          <w:sz w:val="16"/>
          <w:szCs w:val="16"/>
        </w:rPr>
        <w:t>.</w:t>
      </w:r>
      <w:r w:rsidR="00AE5D9B">
        <w:rPr>
          <w:sz w:val="16"/>
          <w:szCs w:val="16"/>
        </w:rPr>
        <w:t xml:space="preserve"> </w:t>
      </w:r>
      <w:r>
        <w:rPr>
          <w:sz w:val="16"/>
          <w:szCs w:val="16"/>
        </w:rPr>
        <w:t>13 от ЗМДТ</w:t>
      </w:r>
      <w:r w:rsidRPr="000D1DEC">
        <w:rPr>
          <w:sz w:val="16"/>
          <w:szCs w:val="16"/>
        </w:rPr>
        <w:t>. От размера на дължимата годишна такса се приспада платената част, като върху разликата се дължат лихви съобразно сроковете за плащане.</w:t>
      </w:r>
    </w:p>
    <w:p w:rsidR="00F5659B" w:rsidRPr="000D1DEC" w:rsidRDefault="00F5659B" w:rsidP="00F5659B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Съгласно ч</w:t>
      </w:r>
      <w:r w:rsidRPr="000D1DEC">
        <w:rPr>
          <w:sz w:val="16"/>
          <w:szCs w:val="16"/>
        </w:rPr>
        <w:t>л.123, ал.3 от ЗМДТ</w:t>
      </w:r>
      <w:r>
        <w:rPr>
          <w:sz w:val="16"/>
          <w:szCs w:val="16"/>
        </w:rPr>
        <w:t>, к</w:t>
      </w:r>
      <w:r w:rsidRPr="000D1DEC">
        <w:rPr>
          <w:sz w:val="16"/>
          <w:szCs w:val="16"/>
        </w:rPr>
        <w:t>ойто декларира неверни данни и обстоятелства, водещи до намаляване или освобождаване от такса, се наказва с глоба от 50 до 200 лева, а юридическите лица и едноличните търговци - с имуществена санкция в размер от 100 до 500 лева.</w:t>
      </w:r>
    </w:p>
    <w:p w:rsidR="00F5659B" w:rsidRDefault="00F5659B" w:rsidP="00F5659B">
      <w:pPr>
        <w:shd w:val="clear" w:color="auto" w:fill="FFFFFF"/>
        <w:ind w:right="4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D0EAF" w:rsidRDefault="00CD0EAF" w:rsidP="00F5659B">
      <w:pPr>
        <w:shd w:val="clear" w:color="auto" w:fill="FFFFFF"/>
        <w:ind w:right="4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D0EAF" w:rsidRDefault="00CD0EAF" w:rsidP="00F5659B">
      <w:pPr>
        <w:shd w:val="clear" w:color="auto" w:fill="FFFFFF"/>
        <w:ind w:right="4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D0EAF" w:rsidRDefault="00CD0EAF" w:rsidP="00F5659B">
      <w:pPr>
        <w:shd w:val="clear" w:color="auto" w:fill="FFFFFF"/>
        <w:ind w:right="4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D0EAF" w:rsidRDefault="00CD0EAF" w:rsidP="00F5659B">
      <w:pPr>
        <w:shd w:val="clear" w:color="auto" w:fill="FFFFFF"/>
        <w:ind w:right="4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D0EAF" w:rsidRPr="00E6041A" w:rsidRDefault="00CD0EAF" w:rsidP="00CD0EAF">
      <w:pPr>
        <w:jc w:val="both"/>
        <w:rPr>
          <w:bCs/>
          <w:u w:val="single"/>
        </w:rPr>
      </w:pPr>
      <w:r>
        <w:rPr>
          <w:bCs/>
          <w:u w:val="single"/>
        </w:rPr>
        <w:t>Приложение № 2</w:t>
      </w:r>
      <w:r w:rsidRPr="00E6041A">
        <w:rPr>
          <w:bCs/>
          <w:u w:val="single"/>
        </w:rPr>
        <w:t xml:space="preserve"> </w:t>
      </w:r>
      <w:r>
        <w:rPr>
          <w:bCs/>
          <w:u w:val="single"/>
        </w:rPr>
        <w:t xml:space="preserve">към чл.19, ал. </w:t>
      </w:r>
      <w:r w:rsidRPr="00C0524D">
        <w:rPr>
          <w:bCs/>
          <w:u w:val="single"/>
        </w:rPr>
        <w:t>6</w:t>
      </w:r>
      <w:r w:rsidR="00454918">
        <w:rPr>
          <w:bCs/>
          <w:u w:val="single"/>
        </w:rPr>
        <w:t>, т. 1</w:t>
      </w:r>
      <w:r w:rsidRPr="00C0524D">
        <w:rPr>
          <w:bCs/>
          <w:u w:val="single"/>
        </w:rPr>
        <w:t xml:space="preserve"> от </w:t>
      </w:r>
      <w:r w:rsidRPr="00C0524D">
        <w:rPr>
          <w:bCs/>
          <w:spacing w:val="-2"/>
          <w:u w:val="single"/>
        </w:rPr>
        <w:t>Наредба</w:t>
      </w:r>
      <w:r>
        <w:rPr>
          <w:bCs/>
          <w:spacing w:val="-2"/>
          <w:u w:val="single"/>
        </w:rPr>
        <w:t>та</w:t>
      </w:r>
      <w:r w:rsidRPr="00C0524D">
        <w:rPr>
          <w:bCs/>
          <w:spacing w:val="-2"/>
          <w:u w:val="single"/>
        </w:rPr>
        <w:t xml:space="preserve"> </w:t>
      </w:r>
      <w:r w:rsidRPr="00C0524D">
        <w:rPr>
          <w:bCs/>
          <w:u w:val="single"/>
        </w:rPr>
        <w:t>за определяне и администриране на местните такси и цени на услуги на територията на община Николаево</w:t>
      </w:r>
    </w:p>
    <w:p w:rsidR="00CD0EAF" w:rsidRDefault="00CD0EAF" w:rsidP="00CD0EAF">
      <w:pPr>
        <w:spacing w:before="100" w:beforeAutospacing="1" w:after="100" w:afterAutospacing="1"/>
      </w:pPr>
      <w:r>
        <w:t xml:space="preserve">Вх. №.....................................     </w:t>
      </w:r>
      <w:r w:rsidR="00841E85">
        <w:t xml:space="preserve">                               </w:t>
      </w:r>
      <w:r w:rsidRPr="00841E85">
        <w:rPr>
          <w:rFonts w:ascii="Times New Roman" w:hAnsi="Times New Roman" w:cs="Times New Roman"/>
        </w:rPr>
        <w:t>ДО</w:t>
      </w:r>
    </w:p>
    <w:p w:rsidR="00CD0EAF" w:rsidRPr="00CD0EAF" w:rsidRDefault="00CD0EAF" w:rsidP="00CD0EAF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t xml:space="preserve">Дата.......................................                                    </w:t>
      </w:r>
      <w:r w:rsidRPr="00CD0EAF">
        <w:rPr>
          <w:rFonts w:ascii="Times New Roman" w:hAnsi="Times New Roman" w:cs="Times New Roman"/>
        </w:rPr>
        <w:t>ОБЩИНА НИКОЛАЕВО</w:t>
      </w:r>
    </w:p>
    <w:p w:rsidR="00CD0EAF" w:rsidRDefault="00CD0EAF" w:rsidP="00CD0EAF">
      <w:pPr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CD0EAF" w:rsidRDefault="00CD0EAF" w:rsidP="00CD0EAF">
      <w:pPr>
        <w:spacing w:before="100" w:beforeAutospacing="1" w:after="100" w:afterAutospacing="1"/>
      </w:pPr>
    </w:p>
    <w:p w:rsidR="00CD0EAF" w:rsidRPr="00026026" w:rsidRDefault="00CD0EAF" w:rsidP="00CD0EAF">
      <w:pPr>
        <w:jc w:val="center"/>
        <w:rPr>
          <w:rFonts w:ascii="Times New Roman Bold" w:hAnsi="Times New Roman Bold"/>
          <w:caps/>
          <w:sz w:val="28"/>
          <w:szCs w:val="28"/>
        </w:rPr>
      </w:pPr>
      <w:r w:rsidRPr="00026026">
        <w:rPr>
          <w:rFonts w:ascii="Times New Roman Bold" w:hAnsi="Times New Roman Bold"/>
          <w:caps/>
          <w:sz w:val="28"/>
          <w:szCs w:val="28"/>
        </w:rPr>
        <w:t xml:space="preserve">ДЕКЛАРАЦИЯ по чл. 71, т. 1 от ЗМДТ </w:t>
      </w:r>
    </w:p>
    <w:p w:rsidR="00CD0EAF" w:rsidRDefault="00CD0EAF" w:rsidP="00CD0EAF">
      <w:pPr>
        <w:jc w:val="center"/>
        <w:rPr>
          <w:b/>
        </w:rPr>
      </w:pPr>
      <w:r>
        <w:rPr>
          <w:b/>
        </w:rPr>
        <w:t>за освобождаване от такса за сметосъбиране и сметоизвозване</w:t>
      </w:r>
    </w:p>
    <w:p w:rsidR="00CD0EAF" w:rsidRDefault="00CD0EAF" w:rsidP="00CD0EAF">
      <w:pPr>
        <w:jc w:val="center"/>
        <w:rPr>
          <w:b/>
        </w:rPr>
      </w:pPr>
    </w:p>
    <w:p w:rsidR="00CD0EAF" w:rsidRDefault="00CD0EAF" w:rsidP="00CD0EAF">
      <w:pPr>
        <w:jc w:val="both"/>
        <w:rPr>
          <w:sz w:val="20"/>
          <w:szCs w:val="20"/>
        </w:rPr>
      </w:pPr>
      <w:r w:rsidRPr="00E63A0A">
        <w:rPr>
          <w:b/>
        </w:rPr>
        <w:t>1.</w:t>
      </w:r>
      <w:r>
        <w:t xml:space="preserve"> от...............................................................................................................................................</w:t>
      </w:r>
      <w:r>
        <w:tab/>
      </w:r>
      <w:r w:rsidRPr="00D62C82">
        <w:rPr>
          <w:sz w:val="20"/>
          <w:szCs w:val="20"/>
        </w:rPr>
        <w:t>(собствено, бащина и фамилно име и ЕГН на лицето, наименование на предприятието и ЕИК)</w:t>
      </w:r>
    </w:p>
    <w:p w:rsidR="00CD0EAF" w:rsidRDefault="00CD0EAF" w:rsidP="00CD0EAF">
      <w:pPr>
        <w:jc w:val="both"/>
      </w:pPr>
      <w:r>
        <w:t>с</w:t>
      </w:r>
      <w:r w:rsidRPr="009E482B">
        <w:t>обственик</w:t>
      </w:r>
      <w:r>
        <w:t>/ползвател с учредено право на ползване за декларирания имот с адрес .......................................................................................................................................................</w:t>
      </w:r>
    </w:p>
    <w:p w:rsidR="00CD0EAF" w:rsidRDefault="00CD0EAF" w:rsidP="00CD0EAF">
      <w:pPr>
        <w:jc w:val="both"/>
        <w:rPr>
          <w:sz w:val="20"/>
          <w:szCs w:val="20"/>
        </w:rPr>
      </w:pPr>
      <w:r w:rsidRPr="00026026">
        <w:rPr>
          <w:sz w:val="20"/>
          <w:szCs w:val="20"/>
        </w:rPr>
        <w:tab/>
        <w:t xml:space="preserve">(адрес по местоживеене или седалище и адрес на управление на предприятието) </w:t>
      </w:r>
    </w:p>
    <w:p w:rsidR="00CD0EAF" w:rsidRPr="00026026" w:rsidRDefault="00CD0EAF" w:rsidP="00CD0EAF">
      <w:pPr>
        <w:spacing w:before="120"/>
        <w:jc w:val="both"/>
        <w:rPr>
          <w:sz w:val="20"/>
          <w:szCs w:val="20"/>
        </w:rPr>
      </w:pPr>
      <w:r w:rsidRPr="00E63A0A">
        <w:rPr>
          <w:b/>
        </w:rPr>
        <w:t>2.</w:t>
      </w:r>
      <w:r w:rsidRPr="00E63A0A">
        <w:t xml:space="preserve"> от..............................................................................................................................................</w:t>
      </w:r>
      <w:r w:rsidRPr="00026026">
        <w:rPr>
          <w:sz w:val="20"/>
          <w:szCs w:val="20"/>
        </w:rPr>
        <w:tab/>
        <w:t>(собствено, бащина и фамилно име и ЕГН на лицето, наименование на предприятието и ЕИК)</w:t>
      </w:r>
    </w:p>
    <w:p w:rsidR="00CD0EAF" w:rsidRDefault="00CD0EAF" w:rsidP="00CD0EAF">
      <w:pPr>
        <w:jc w:val="both"/>
      </w:pPr>
      <w:r>
        <w:t>с</w:t>
      </w:r>
      <w:r w:rsidRPr="009E482B">
        <w:t>обственик</w:t>
      </w:r>
      <w:r>
        <w:t>/ползвател с учредено право на ползване за декларирания имот с адрес .......................................................................................................................................................</w:t>
      </w:r>
    </w:p>
    <w:p w:rsidR="00CD0EAF" w:rsidRPr="00026026" w:rsidRDefault="00CD0EAF" w:rsidP="00CD0EAF">
      <w:pPr>
        <w:jc w:val="both"/>
        <w:rPr>
          <w:sz w:val="20"/>
          <w:szCs w:val="20"/>
        </w:rPr>
      </w:pPr>
      <w:r w:rsidRPr="00026026">
        <w:rPr>
          <w:sz w:val="20"/>
          <w:szCs w:val="20"/>
        </w:rPr>
        <w:tab/>
        <w:t xml:space="preserve">(адрес по местоживеене или седалище и адрес на управление на предприятието) </w:t>
      </w:r>
    </w:p>
    <w:p w:rsidR="00CD0EAF" w:rsidRDefault="00CD0EAF" w:rsidP="00CD0EAF">
      <w:pPr>
        <w:jc w:val="both"/>
      </w:pPr>
    </w:p>
    <w:p w:rsidR="00CD0EAF" w:rsidRDefault="00CD0EAF" w:rsidP="00CD0EAF">
      <w:pPr>
        <w:jc w:val="both"/>
      </w:pPr>
      <w:r>
        <w:t>Известно ми е, че за деклариране на неверни данни нося отговорност по чл. 313 от Наказателния кодекс.</w:t>
      </w:r>
    </w:p>
    <w:p w:rsidR="00CD0EAF" w:rsidRDefault="00CD0EAF" w:rsidP="00CD0EAF">
      <w:pPr>
        <w:ind w:left="5580"/>
      </w:pPr>
      <w:r>
        <w:t>Подпис</w:t>
      </w:r>
      <w:r w:rsidRPr="0058677C">
        <w:t xml:space="preserve"> </w:t>
      </w:r>
      <w:r>
        <w:t>на декларатора/ите:</w:t>
      </w:r>
    </w:p>
    <w:p w:rsidR="00CD0EAF" w:rsidRDefault="00CD0EAF" w:rsidP="00CD0EAF">
      <w:pPr>
        <w:ind w:left="5580"/>
      </w:pPr>
      <w:r>
        <w:t>1.............................................</w:t>
      </w:r>
    </w:p>
    <w:p w:rsidR="00CD0EAF" w:rsidRDefault="00CD0EAF" w:rsidP="00CD0EAF">
      <w:pPr>
        <w:ind w:left="5580"/>
      </w:pPr>
      <w:r>
        <w:t>2.............................................</w:t>
      </w:r>
    </w:p>
    <w:p w:rsidR="00CD0EAF" w:rsidRPr="009E482B" w:rsidRDefault="00CD0EAF" w:rsidP="00CD0EAF">
      <w:pPr>
        <w:jc w:val="both"/>
      </w:pPr>
    </w:p>
    <w:p w:rsidR="00CD0EAF" w:rsidRDefault="00CD0EAF" w:rsidP="00CD0EAF">
      <w:pPr>
        <w:jc w:val="both"/>
      </w:pPr>
      <w:r>
        <w:tab/>
      </w:r>
    </w:p>
    <w:p w:rsidR="00CD0EAF" w:rsidRPr="007D7CEB" w:rsidRDefault="00CD0EAF" w:rsidP="00CD0EAF">
      <w:pPr>
        <w:jc w:val="both"/>
        <w:rPr>
          <w:b/>
        </w:rPr>
      </w:pPr>
      <w:r>
        <w:tab/>
      </w:r>
      <w:r w:rsidRPr="007D7CEB">
        <w:rPr>
          <w:b/>
        </w:rPr>
        <w:t xml:space="preserve">Уважаеми </w:t>
      </w:r>
      <w:r w:rsidR="00841E85">
        <w:rPr>
          <w:b/>
        </w:rPr>
        <w:t>…………………………………………………….</w:t>
      </w:r>
      <w:r w:rsidRPr="007D7CEB">
        <w:rPr>
          <w:b/>
        </w:rPr>
        <w:t xml:space="preserve">, </w:t>
      </w:r>
    </w:p>
    <w:p w:rsidR="00CD0EAF" w:rsidRDefault="00CD0EAF" w:rsidP="00CD0EAF">
      <w:pPr>
        <w:jc w:val="both"/>
      </w:pPr>
    </w:p>
    <w:p w:rsidR="00CD0EAF" w:rsidRDefault="00CD0EAF" w:rsidP="00CD0EAF">
      <w:pPr>
        <w:ind w:right="-108"/>
        <w:jc w:val="both"/>
      </w:pPr>
      <w:r>
        <w:tab/>
      </w:r>
      <w:r w:rsidRPr="00E63A0A">
        <w:t>Декларирам/е</w:t>
      </w:r>
      <w:r>
        <w:t xml:space="preserve"> в качеството си на задължено/и  лице/а за такса за битови отпадъци, че недвижим имот с партиден №..................................................................................................,</w:t>
      </w:r>
    </w:p>
    <w:p w:rsidR="00CD0EAF" w:rsidRDefault="00CD0EAF" w:rsidP="00CD0EAF">
      <w:pPr>
        <w:ind w:right="-108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6530AD">
        <w:rPr>
          <w:sz w:val="20"/>
          <w:szCs w:val="20"/>
        </w:rPr>
        <w:t xml:space="preserve">(№ под който имота е заведен в съответната община) </w:t>
      </w:r>
    </w:p>
    <w:p w:rsidR="00CD0EAF" w:rsidRPr="00164D5B" w:rsidRDefault="00CD0EAF" w:rsidP="00CD0EAF">
      <w:pPr>
        <w:ind w:right="-108"/>
        <w:jc w:val="both"/>
      </w:pPr>
      <w:r>
        <w:t>п</w:t>
      </w:r>
      <w:r w:rsidRPr="00164D5B">
        <w:t xml:space="preserve">редставляващ </w:t>
      </w:r>
      <w:r>
        <w:t>......................................................, с адрес ...........................................................</w:t>
      </w:r>
    </w:p>
    <w:p w:rsidR="00CD0EAF" w:rsidRPr="009116EE" w:rsidRDefault="00CD0EAF" w:rsidP="00CD0EAF">
      <w:pPr>
        <w:ind w:right="-108"/>
        <w:jc w:val="both"/>
        <w:rPr>
          <w:sz w:val="20"/>
          <w:szCs w:val="20"/>
        </w:rPr>
      </w:pPr>
      <w:r>
        <w:tab/>
      </w:r>
      <w:r>
        <w:tab/>
        <w:t xml:space="preserve">            </w:t>
      </w:r>
      <w:r w:rsidRPr="009116EE">
        <w:rPr>
          <w:sz w:val="20"/>
          <w:szCs w:val="20"/>
        </w:rPr>
        <w:t>(вид на имота)</w:t>
      </w:r>
      <w:r w:rsidRPr="009116EE">
        <w:rPr>
          <w:sz w:val="20"/>
          <w:szCs w:val="20"/>
        </w:rPr>
        <w:tab/>
      </w:r>
      <w:r w:rsidRPr="009116EE">
        <w:rPr>
          <w:sz w:val="20"/>
          <w:szCs w:val="20"/>
        </w:rPr>
        <w:tab/>
      </w:r>
      <w:r w:rsidRPr="009116E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(</w:t>
      </w:r>
      <w:r w:rsidRPr="009116EE">
        <w:rPr>
          <w:sz w:val="20"/>
          <w:szCs w:val="20"/>
        </w:rPr>
        <w:t xml:space="preserve">гр.(с.), район, ж.к., ул., бл., вх., ет., ап.) </w:t>
      </w:r>
    </w:p>
    <w:p w:rsidR="00CD0EAF" w:rsidRDefault="00CD0EAF" w:rsidP="00CD0EAF">
      <w:pPr>
        <w:ind w:right="-108"/>
        <w:jc w:val="both"/>
      </w:pPr>
      <w:r>
        <w:t>...........................................................................................................................................................</w:t>
      </w:r>
    </w:p>
    <w:p w:rsidR="00CD0EAF" w:rsidRDefault="00CD0EAF" w:rsidP="00CD0EAF">
      <w:pPr>
        <w:ind w:right="-108"/>
        <w:jc w:val="both"/>
      </w:pPr>
      <w:r>
        <w:t>няма да се ползва през цялата.................година.</w:t>
      </w:r>
    </w:p>
    <w:p w:rsidR="00CD0EAF" w:rsidRDefault="00CD0EAF" w:rsidP="00CD0EAF">
      <w:pPr>
        <w:jc w:val="both"/>
      </w:pPr>
    </w:p>
    <w:p w:rsidR="00CD0EAF" w:rsidRDefault="00CD0EAF" w:rsidP="00CD0EAF">
      <w:pPr>
        <w:jc w:val="both"/>
      </w:pPr>
    </w:p>
    <w:p w:rsidR="00CD0EAF" w:rsidRDefault="00CD0EAF" w:rsidP="00CD0EAF">
      <w:pPr>
        <w:jc w:val="both"/>
      </w:pPr>
    </w:p>
    <w:p w:rsidR="00CD0EAF" w:rsidRDefault="00CD0EAF" w:rsidP="00CD0EAF">
      <w:r>
        <w:t>Дата:.............................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Подпис на декларатора/ите:</w:t>
      </w:r>
    </w:p>
    <w:p w:rsidR="00CD0EAF" w:rsidRDefault="00CD0EAF" w:rsidP="00CD0EAF">
      <w:pPr>
        <w:ind w:firstLine="5760"/>
      </w:pPr>
      <w:r>
        <w:t>1.............................................</w:t>
      </w:r>
    </w:p>
    <w:p w:rsidR="00CD0EAF" w:rsidRDefault="00CD0EAF" w:rsidP="00CD0EAF">
      <w:pPr>
        <w:ind w:firstLine="5760"/>
      </w:pPr>
      <w:r>
        <w:t>2............................................</w:t>
      </w:r>
      <w:r>
        <w:tab/>
      </w:r>
    </w:p>
    <w:sectPr w:rsidR="00CD0EAF" w:rsidSect="00FA3A8F">
      <w:pgSz w:w="11905" w:h="16837"/>
      <w:pgMar w:top="568" w:right="706" w:bottom="1440" w:left="1134" w:header="708" w:footer="708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D2" w:rsidRDefault="004B0CD2">
      <w:r>
        <w:separator/>
      </w:r>
    </w:p>
  </w:endnote>
  <w:endnote w:type="continuationSeparator" w:id="0">
    <w:p w:rsidR="004B0CD2" w:rsidRDefault="004B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D2" w:rsidRDefault="004B0CD2">
      <w:r>
        <w:separator/>
      </w:r>
    </w:p>
  </w:footnote>
  <w:footnote w:type="continuationSeparator" w:id="0">
    <w:p w:rsidR="004B0CD2" w:rsidRDefault="004B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8CEDA6"/>
    <w:lvl w:ilvl="0">
      <w:numFmt w:val="bullet"/>
      <w:lvlText w:val="*"/>
      <w:lvlJc w:val="left"/>
    </w:lvl>
  </w:abstractNum>
  <w:abstractNum w:abstractNumId="1" w15:restartNumberingAfterBreak="0">
    <w:nsid w:val="0B014455"/>
    <w:multiLevelType w:val="hybridMultilevel"/>
    <w:tmpl w:val="315AACB2"/>
    <w:lvl w:ilvl="0" w:tplc="95FED9D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192E2380"/>
    <w:multiLevelType w:val="hybridMultilevel"/>
    <w:tmpl w:val="4E183DCA"/>
    <w:lvl w:ilvl="0" w:tplc="0214F2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3019E"/>
    <w:multiLevelType w:val="hybridMultilevel"/>
    <w:tmpl w:val="FE803A9E"/>
    <w:lvl w:ilvl="0" w:tplc="9D401898">
      <w:start w:val="1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3D1C0E60"/>
    <w:multiLevelType w:val="hybridMultilevel"/>
    <w:tmpl w:val="5448C06C"/>
    <w:lvl w:ilvl="0" w:tplc="7D7A59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29F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83E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A24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0BB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612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642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C51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C86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2820DE"/>
    <w:multiLevelType w:val="hybridMultilevel"/>
    <w:tmpl w:val="E730B2B6"/>
    <w:lvl w:ilvl="0" w:tplc="B69C0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213C66"/>
    <w:multiLevelType w:val="hybridMultilevel"/>
    <w:tmpl w:val="C65C40D0"/>
    <w:lvl w:ilvl="0" w:tplc="0214F2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81776"/>
    <w:multiLevelType w:val="hybridMultilevel"/>
    <w:tmpl w:val="19702A8A"/>
    <w:lvl w:ilvl="0" w:tplc="F64EC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059B8"/>
    <w:multiLevelType w:val="hybridMultilevel"/>
    <w:tmpl w:val="F3024584"/>
    <w:lvl w:ilvl="0" w:tplc="0214F2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575FF"/>
    <w:multiLevelType w:val="hybridMultilevel"/>
    <w:tmpl w:val="FC0CF9E4"/>
    <w:lvl w:ilvl="0" w:tplc="0214F2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67826"/>
    <w:multiLevelType w:val="hybridMultilevel"/>
    <w:tmpl w:val="179ABEEE"/>
    <w:lvl w:ilvl="0" w:tplc="9BBAB8A4">
      <w:start w:val="1"/>
      <w:numFmt w:val="decimal"/>
      <w:lvlText w:val="%1."/>
      <w:lvlJc w:val="left"/>
      <w:pPr>
        <w:ind w:left="704" w:hanging="6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9" w:hanging="360"/>
      </w:pPr>
    </w:lvl>
    <w:lvl w:ilvl="2" w:tplc="0402001B" w:tentative="1">
      <w:start w:val="1"/>
      <w:numFmt w:val="lowerRoman"/>
      <w:lvlText w:val="%3."/>
      <w:lvlJc w:val="right"/>
      <w:pPr>
        <w:ind w:left="1829" w:hanging="180"/>
      </w:pPr>
    </w:lvl>
    <w:lvl w:ilvl="3" w:tplc="0402000F" w:tentative="1">
      <w:start w:val="1"/>
      <w:numFmt w:val="decimal"/>
      <w:lvlText w:val="%4."/>
      <w:lvlJc w:val="left"/>
      <w:pPr>
        <w:ind w:left="2549" w:hanging="360"/>
      </w:pPr>
    </w:lvl>
    <w:lvl w:ilvl="4" w:tplc="04020019" w:tentative="1">
      <w:start w:val="1"/>
      <w:numFmt w:val="lowerLetter"/>
      <w:lvlText w:val="%5."/>
      <w:lvlJc w:val="left"/>
      <w:pPr>
        <w:ind w:left="3269" w:hanging="360"/>
      </w:pPr>
    </w:lvl>
    <w:lvl w:ilvl="5" w:tplc="0402001B" w:tentative="1">
      <w:start w:val="1"/>
      <w:numFmt w:val="lowerRoman"/>
      <w:lvlText w:val="%6."/>
      <w:lvlJc w:val="right"/>
      <w:pPr>
        <w:ind w:left="3989" w:hanging="180"/>
      </w:pPr>
    </w:lvl>
    <w:lvl w:ilvl="6" w:tplc="0402000F" w:tentative="1">
      <w:start w:val="1"/>
      <w:numFmt w:val="decimal"/>
      <w:lvlText w:val="%7."/>
      <w:lvlJc w:val="left"/>
      <w:pPr>
        <w:ind w:left="4709" w:hanging="360"/>
      </w:pPr>
    </w:lvl>
    <w:lvl w:ilvl="7" w:tplc="04020019" w:tentative="1">
      <w:start w:val="1"/>
      <w:numFmt w:val="lowerLetter"/>
      <w:lvlText w:val="%8."/>
      <w:lvlJc w:val="left"/>
      <w:pPr>
        <w:ind w:left="5429" w:hanging="360"/>
      </w:pPr>
    </w:lvl>
    <w:lvl w:ilvl="8" w:tplc="0402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ahoma" w:hAnsi="Tahoma" w:cs="Tahom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ahoma" w:hAnsi="Tahoma" w:cs="Tahom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ahoma" w:hAnsi="Tahoma" w:cs="Tahoma" w:hint="default"/>
        </w:rPr>
      </w:lvl>
    </w:lvlOverride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36"/>
    <w:rsid w:val="00044FDC"/>
    <w:rsid w:val="00062A93"/>
    <w:rsid w:val="00085134"/>
    <w:rsid w:val="000867BB"/>
    <w:rsid w:val="00086C7A"/>
    <w:rsid w:val="00096D0D"/>
    <w:rsid w:val="000B1A91"/>
    <w:rsid w:val="000B6CB1"/>
    <w:rsid w:val="000D15AB"/>
    <w:rsid w:val="0011262E"/>
    <w:rsid w:val="00116908"/>
    <w:rsid w:val="0016568E"/>
    <w:rsid w:val="00173636"/>
    <w:rsid w:val="001B5329"/>
    <w:rsid w:val="00256DF9"/>
    <w:rsid w:val="002974F4"/>
    <w:rsid w:val="002B4C2A"/>
    <w:rsid w:val="002B6BC1"/>
    <w:rsid w:val="002D3640"/>
    <w:rsid w:val="002D4520"/>
    <w:rsid w:val="002F1553"/>
    <w:rsid w:val="0031108B"/>
    <w:rsid w:val="00325617"/>
    <w:rsid w:val="00327B8B"/>
    <w:rsid w:val="003436B4"/>
    <w:rsid w:val="00347812"/>
    <w:rsid w:val="0036134D"/>
    <w:rsid w:val="003715BC"/>
    <w:rsid w:val="00372533"/>
    <w:rsid w:val="0037293F"/>
    <w:rsid w:val="003833B6"/>
    <w:rsid w:val="003958A9"/>
    <w:rsid w:val="003A05FB"/>
    <w:rsid w:val="003B0DA0"/>
    <w:rsid w:val="003D3D44"/>
    <w:rsid w:val="003D6597"/>
    <w:rsid w:val="003E5498"/>
    <w:rsid w:val="003F37C9"/>
    <w:rsid w:val="0042242F"/>
    <w:rsid w:val="00430A58"/>
    <w:rsid w:val="00454918"/>
    <w:rsid w:val="004A0720"/>
    <w:rsid w:val="004B0CD2"/>
    <w:rsid w:val="004B7036"/>
    <w:rsid w:val="004D217B"/>
    <w:rsid w:val="004E114B"/>
    <w:rsid w:val="004F1A80"/>
    <w:rsid w:val="0050373A"/>
    <w:rsid w:val="00505134"/>
    <w:rsid w:val="0051321B"/>
    <w:rsid w:val="00534A3F"/>
    <w:rsid w:val="005361C7"/>
    <w:rsid w:val="00536F5D"/>
    <w:rsid w:val="00543D79"/>
    <w:rsid w:val="00574AE8"/>
    <w:rsid w:val="00575674"/>
    <w:rsid w:val="00582E5B"/>
    <w:rsid w:val="00583ADA"/>
    <w:rsid w:val="005A70DB"/>
    <w:rsid w:val="005C1583"/>
    <w:rsid w:val="005E0E52"/>
    <w:rsid w:val="005E5445"/>
    <w:rsid w:val="00600714"/>
    <w:rsid w:val="00604829"/>
    <w:rsid w:val="0061604C"/>
    <w:rsid w:val="00624908"/>
    <w:rsid w:val="0064134D"/>
    <w:rsid w:val="006502FE"/>
    <w:rsid w:val="00671A92"/>
    <w:rsid w:val="00676482"/>
    <w:rsid w:val="0068144B"/>
    <w:rsid w:val="00682DB2"/>
    <w:rsid w:val="006878C2"/>
    <w:rsid w:val="00690514"/>
    <w:rsid w:val="006C2882"/>
    <w:rsid w:val="006E184B"/>
    <w:rsid w:val="00717AB4"/>
    <w:rsid w:val="007371F7"/>
    <w:rsid w:val="007613DA"/>
    <w:rsid w:val="0076624B"/>
    <w:rsid w:val="00774C1E"/>
    <w:rsid w:val="00787DB6"/>
    <w:rsid w:val="007B5086"/>
    <w:rsid w:val="007C602E"/>
    <w:rsid w:val="007D47D6"/>
    <w:rsid w:val="007E1F07"/>
    <w:rsid w:val="007E2C6A"/>
    <w:rsid w:val="0081307A"/>
    <w:rsid w:val="0081340C"/>
    <w:rsid w:val="00822467"/>
    <w:rsid w:val="008246EE"/>
    <w:rsid w:val="00832A88"/>
    <w:rsid w:val="00835F10"/>
    <w:rsid w:val="00841E85"/>
    <w:rsid w:val="0088280A"/>
    <w:rsid w:val="008C1449"/>
    <w:rsid w:val="008C4025"/>
    <w:rsid w:val="00926CDE"/>
    <w:rsid w:val="00940B19"/>
    <w:rsid w:val="00996EF6"/>
    <w:rsid w:val="009A2113"/>
    <w:rsid w:val="009A49A2"/>
    <w:rsid w:val="009C39CE"/>
    <w:rsid w:val="009C5A5D"/>
    <w:rsid w:val="009C69D5"/>
    <w:rsid w:val="009D03CA"/>
    <w:rsid w:val="009F0B96"/>
    <w:rsid w:val="009F33E9"/>
    <w:rsid w:val="00A00F7B"/>
    <w:rsid w:val="00A10482"/>
    <w:rsid w:val="00A44CB2"/>
    <w:rsid w:val="00A45DB3"/>
    <w:rsid w:val="00A6605D"/>
    <w:rsid w:val="00A75718"/>
    <w:rsid w:val="00AB7843"/>
    <w:rsid w:val="00AC72B8"/>
    <w:rsid w:val="00AD7E34"/>
    <w:rsid w:val="00AE5D9B"/>
    <w:rsid w:val="00AF6272"/>
    <w:rsid w:val="00B009C7"/>
    <w:rsid w:val="00B040E1"/>
    <w:rsid w:val="00B174AB"/>
    <w:rsid w:val="00B21DD8"/>
    <w:rsid w:val="00B407BE"/>
    <w:rsid w:val="00B56B57"/>
    <w:rsid w:val="00B61BC2"/>
    <w:rsid w:val="00B82F73"/>
    <w:rsid w:val="00B91B18"/>
    <w:rsid w:val="00B94DCE"/>
    <w:rsid w:val="00C0107E"/>
    <w:rsid w:val="00C50350"/>
    <w:rsid w:val="00C51F84"/>
    <w:rsid w:val="00C53290"/>
    <w:rsid w:val="00C61E02"/>
    <w:rsid w:val="00C62E44"/>
    <w:rsid w:val="00C677D7"/>
    <w:rsid w:val="00C72830"/>
    <w:rsid w:val="00C978AD"/>
    <w:rsid w:val="00CB286C"/>
    <w:rsid w:val="00CB4751"/>
    <w:rsid w:val="00CC3DBD"/>
    <w:rsid w:val="00CD0EAF"/>
    <w:rsid w:val="00CD1268"/>
    <w:rsid w:val="00CD41B5"/>
    <w:rsid w:val="00CD584D"/>
    <w:rsid w:val="00CF7B9E"/>
    <w:rsid w:val="00D11875"/>
    <w:rsid w:val="00D251C3"/>
    <w:rsid w:val="00D277A2"/>
    <w:rsid w:val="00D44B86"/>
    <w:rsid w:val="00D44F68"/>
    <w:rsid w:val="00D478E1"/>
    <w:rsid w:val="00D60C10"/>
    <w:rsid w:val="00D61A9C"/>
    <w:rsid w:val="00D8032E"/>
    <w:rsid w:val="00DA5172"/>
    <w:rsid w:val="00DE30FF"/>
    <w:rsid w:val="00DE5EC6"/>
    <w:rsid w:val="00DF61B1"/>
    <w:rsid w:val="00DF7C39"/>
    <w:rsid w:val="00E03A7D"/>
    <w:rsid w:val="00E057EC"/>
    <w:rsid w:val="00E11EC5"/>
    <w:rsid w:val="00E4087C"/>
    <w:rsid w:val="00E438D1"/>
    <w:rsid w:val="00E571A6"/>
    <w:rsid w:val="00EA06AD"/>
    <w:rsid w:val="00EC13FC"/>
    <w:rsid w:val="00ED4A9A"/>
    <w:rsid w:val="00EE3B5C"/>
    <w:rsid w:val="00EE5F15"/>
    <w:rsid w:val="00EF6D7D"/>
    <w:rsid w:val="00F11259"/>
    <w:rsid w:val="00F400E2"/>
    <w:rsid w:val="00F4137F"/>
    <w:rsid w:val="00F5659B"/>
    <w:rsid w:val="00FA3A8F"/>
    <w:rsid w:val="00FB5376"/>
    <w:rsid w:val="00FD4FE1"/>
    <w:rsid w:val="00FE7EEC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A89F9"/>
  <w15:docId w15:val="{34EC62EC-6C2A-4985-AC17-9371CB75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D7D"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16908"/>
    <w:pPr>
      <w:spacing w:line="314" w:lineRule="exact"/>
    </w:pPr>
  </w:style>
  <w:style w:type="paragraph" w:customStyle="1" w:styleId="Style2">
    <w:name w:val="Style2"/>
    <w:basedOn w:val="a"/>
    <w:uiPriority w:val="99"/>
    <w:rsid w:val="00116908"/>
    <w:pPr>
      <w:spacing w:line="264" w:lineRule="exact"/>
      <w:jc w:val="both"/>
    </w:pPr>
  </w:style>
  <w:style w:type="paragraph" w:customStyle="1" w:styleId="Style3">
    <w:name w:val="Style3"/>
    <w:basedOn w:val="a"/>
    <w:uiPriority w:val="99"/>
    <w:rsid w:val="00116908"/>
    <w:pPr>
      <w:spacing w:line="319" w:lineRule="exact"/>
      <w:ind w:firstLine="682"/>
      <w:jc w:val="both"/>
    </w:pPr>
  </w:style>
  <w:style w:type="paragraph" w:customStyle="1" w:styleId="Style4">
    <w:name w:val="Style4"/>
    <w:basedOn w:val="a"/>
    <w:uiPriority w:val="99"/>
    <w:rsid w:val="00116908"/>
    <w:pPr>
      <w:spacing w:line="278" w:lineRule="exact"/>
      <w:ind w:firstLine="696"/>
      <w:jc w:val="both"/>
    </w:pPr>
  </w:style>
  <w:style w:type="paragraph" w:customStyle="1" w:styleId="Style5">
    <w:name w:val="Style5"/>
    <w:basedOn w:val="a"/>
    <w:uiPriority w:val="99"/>
    <w:rsid w:val="00116908"/>
    <w:pPr>
      <w:spacing w:line="278" w:lineRule="exact"/>
      <w:ind w:firstLine="672"/>
      <w:jc w:val="both"/>
    </w:pPr>
  </w:style>
  <w:style w:type="paragraph" w:customStyle="1" w:styleId="Style6">
    <w:name w:val="Style6"/>
    <w:basedOn w:val="a"/>
    <w:uiPriority w:val="99"/>
    <w:rsid w:val="00116908"/>
    <w:pPr>
      <w:spacing w:line="283" w:lineRule="exact"/>
      <w:ind w:firstLine="586"/>
    </w:pPr>
  </w:style>
  <w:style w:type="paragraph" w:customStyle="1" w:styleId="Style7">
    <w:name w:val="Style7"/>
    <w:basedOn w:val="a"/>
    <w:uiPriority w:val="99"/>
    <w:rsid w:val="00116908"/>
    <w:pPr>
      <w:spacing w:line="281" w:lineRule="exact"/>
      <w:ind w:firstLine="686"/>
      <w:jc w:val="both"/>
    </w:pPr>
  </w:style>
  <w:style w:type="paragraph" w:customStyle="1" w:styleId="Style8">
    <w:name w:val="Style8"/>
    <w:basedOn w:val="a"/>
    <w:uiPriority w:val="99"/>
    <w:rsid w:val="00116908"/>
  </w:style>
  <w:style w:type="paragraph" w:customStyle="1" w:styleId="Style9">
    <w:name w:val="Style9"/>
    <w:basedOn w:val="a"/>
    <w:uiPriority w:val="99"/>
    <w:rsid w:val="00116908"/>
    <w:pPr>
      <w:spacing w:line="276" w:lineRule="exact"/>
      <w:ind w:firstLine="749"/>
    </w:pPr>
  </w:style>
  <w:style w:type="paragraph" w:customStyle="1" w:styleId="Style10">
    <w:name w:val="Style10"/>
    <w:basedOn w:val="a"/>
    <w:uiPriority w:val="99"/>
    <w:rsid w:val="00116908"/>
    <w:pPr>
      <w:spacing w:line="264" w:lineRule="exact"/>
      <w:ind w:firstLine="331"/>
    </w:pPr>
  </w:style>
  <w:style w:type="paragraph" w:customStyle="1" w:styleId="Style11">
    <w:name w:val="Style11"/>
    <w:basedOn w:val="a"/>
    <w:uiPriority w:val="99"/>
    <w:rsid w:val="00116908"/>
    <w:pPr>
      <w:spacing w:line="275" w:lineRule="exact"/>
      <w:ind w:firstLine="667"/>
      <w:jc w:val="both"/>
    </w:pPr>
  </w:style>
  <w:style w:type="paragraph" w:customStyle="1" w:styleId="Style12">
    <w:name w:val="Style12"/>
    <w:basedOn w:val="a"/>
    <w:uiPriority w:val="99"/>
    <w:rsid w:val="00116908"/>
    <w:pPr>
      <w:spacing w:line="309" w:lineRule="exact"/>
      <w:jc w:val="both"/>
    </w:pPr>
  </w:style>
  <w:style w:type="paragraph" w:customStyle="1" w:styleId="Style13">
    <w:name w:val="Style13"/>
    <w:basedOn w:val="a"/>
    <w:uiPriority w:val="99"/>
    <w:rsid w:val="00116908"/>
    <w:pPr>
      <w:spacing w:line="278" w:lineRule="exact"/>
      <w:jc w:val="both"/>
    </w:pPr>
  </w:style>
  <w:style w:type="paragraph" w:customStyle="1" w:styleId="Style14">
    <w:name w:val="Style14"/>
    <w:basedOn w:val="a"/>
    <w:uiPriority w:val="99"/>
    <w:rsid w:val="00116908"/>
    <w:pPr>
      <w:spacing w:line="281" w:lineRule="exact"/>
    </w:pPr>
  </w:style>
  <w:style w:type="paragraph" w:customStyle="1" w:styleId="Style15">
    <w:name w:val="Style15"/>
    <w:basedOn w:val="a"/>
    <w:uiPriority w:val="99"/>
    <w:rsid w:val="00116908"/>
    <w:pPr>
      <w:spacing w:line="280" w:lineRule="exact"/>
    </w:pPr>
  </w:style>
  <w:style w:type="paragraph" w:customStyle="1" w:styleId="Style16">
    <w:name w:val="Style16"/>
    <w:basedOn w:val="a"/>
    <w:uiPriority w:val="99"/>
    <w:rsid w:val="00116908"/>
    <w:pPr>
      <w:spacing w:line="288" w:lineRule="exact"/>
      <w:ind w:firstLine="125"/>
    </w:pPr>
  </w:style>
  <w:style w:type="paragraph" w:customStyle="1" w:styleId="Style17">
    <w:name w:val="Style17"/>
    <w:basedOn w:val="a"/>
    <w:uiPriority w:val="99"/>
    <w:rsid w:val="00116908"/>
    <w:pPr>
      <w:spacing w:line="274" w:lineRule="exact"/>
      <w:jc w:val="both"/>
    </w:pPr>
  </w:style>
  <w:style w:type="paragraph" w:customStyle="1" w:styleId="Style18">
    <w:name w:val="Style18"/>
    <w:basedOn w:val="a"/>
    <w:uiPriority w:val="99"/>
    <w:rsid w:val="00116908"/>
    <w:pPr>
      <w:jc w:val="both"/>
    </w:pPr>
  </w:style>
  <w:style w:type="paragraph" w:customStyle="1" w:styleId="Style19">
    <w:name w:val="Style19"/>
    <w:basedOn w:val="a"/>
    <w:uiPriority w:val="99"/>
    <w:rsid w:val="00116908"/>
    <w:pPr>
      <w:spacing w:line="254" w:lineRule="exact"/>
      <w:jc w:val="both"/>
    </w:pPr>
  </w:style>
  <w:style w:type="paragraph" w:customStyle="1" w:styleId="Style20">
    <w:name w:val="Style20"/>
    <w:basedOn w:val="a"/>
    <w:uiPriority w:val="99"/>
    <w:rsid w:val="00116908"/>
    <w:pPr>
      <w:spacing w:line="266" w:lineRule="exact"/>
    </w:pPr>
  </w:style>
  <w:style w:type="paragraph" w:customStyle="1" w:styleId="Style21">
    <w:name w:val="Style21"/>
    <w:basedOn w:val="a"/>
    <w:uiPriority w:val="99"/>
    <w:rsid w:val="00116908"/>
  </w:style>
  <w:style w:type="paragraph" w:customStyle="1" w:styleId="Style22">
    <w:name w:val="Style22"/>
    <w:basedOn w:val="a"/>
    <w:uiPriority w:val="99"/>
    <w:rsid w:val="00116908"/>
  </w:style>
  <w:style w:type="paragraph" w:customStyle="1" w:styleId="Style23">
    <w:name w:val="Style23"/>
    <w:basedOn w:val="a"/>
    <w:uiPriority w:val="99"/>
    <w:rsid w:val="00116908"/>
  </w:style>
  <w:style w:type="paragraph" w:customStyle="1" w:styleId="Style24">
    <w:name w:val="Style24"/>
    <w:basedOn w:val="a"/>
    <w:uiPriority w:val="99"/>
    <w:rsid w:val="00116908"/>
    <w:pPr>
      <w:spacing w:line="281" w:lineRule="exact"/>
      <w:ind w:firstLine="403"/>
    </w:pPr>
  </w:style>
  <w:style w:type="paragraph" w:customStyle="1" w:styleId="Style25">
    <w:name w:val="Style25"/>
    <w:basedOn w:val="a"/>
    <w:uiPriority w:val="99"/>
    <w:rsid w:val="00116908"/>
    <w:pPr>
      <w:spacing w:line="283" w:lineRule="exact"/>
      <w:ind w:firstLine="619"/>
      <w:jc w:val="both"/>
    </w:pPr>
  </w:style>
  <w:style w:type="paragraph" w:customStyle="1" w:styleId="Style26">
    <w:name w:val="Style26"/>
    <w:basedOn w:val="a"/>
    <w:uiPriority w:val="99"/>
    <w:rsid w:val="00116908"/>
  </w:style>
  <w:style w:type="paragraph" w:customStyle="1" w:styleId="Style27">
    <w:name w:val="Style27"/>
    <w:basedOn w:val="a"/>
    <w:uiPriority w:val="99"/>
    <w:rsid w:val="00116908"/>
    <w:pPr>
      <w:spacing w:line="279" w:lineRule="exact"/>
      <w:ind w:firstLine="778"/>
      <w:jc w:val="both"/>
    </w:pPr>
  </w:style>
  <w:style w:type="paragraph" w:customStyle="1" w:styleId="Style28">
    <w:name w:val="Style28"/>
    <w:basedOn w:val="a"/>
    <w:uiPriority w:val="99"/>
    <w:rsid w:val="00116908"/>
  </w:style>
  <w:style w:type="paragraph" w:customStyle="1" w:styleId="Style29">
    <w:name w:val="Style29"/>
    <w:basedOn w:val="a"/>
    <w:uiPriority w:val="99"/>
    <w:rsid w:val="00116908"/>
  </w:style>
  <w:style w:type="paragraph" w:customStyle="1" w:styleId="Style30">
    <w:name w:val="Style30"/>
    <w:basedOn w:val="a"/>
    <w:uiPriority w:val="99"/>
    <w:rsid w:val="00116908"/>
    <w:pPr>
      <w:spacing w:line="283" w:lineRule="exact"/>
      <w:ind w:firstLine="499"/>
      <w:jc w:val="both"/>
    </w:pPr>
  </w:style>
  <w:style w:type="paragraph" w:customStyle="1" w:styleId="Style31">
    <w:name w:val="Style31"/>
    <w:basedOn w:val="a"/>
    <w:uiPriority w:val="99"/>
    <w:rsid w:val="00116908"/>
    <w:pPr>
      <w:spacing w:line="283" w:lineRule="exact"/>
      <w:ind w:firstLine="499"/>
      <w:jc w:val="both"/>
    </w:pPr>
  </w:style>
  <w:style w:type="paragraph" w:customStyle="1" w:styleId="Style32">
    <w:name w:val="Style32"/>
    <w:basedOn w:val="a"/>
    <w:uiPriority w:val="99"/>
    <w:rsid w:val="00116908"/>
    <w:pPr>
      <w:spacing w:line="281" w:lineRule="exact"/>
      <w:ind w:hanging="326"/>
      <w:jc w:val="both"/>
    </w:pPr>
  </w:style>
  <w:style w:type="paragraph" w:customStyle="1" w:styleId="Style33">
    <w:name w:val="Style33"/>
    <w:basedOn w:val="a"/>
    <w:uiPriority w:val="99"/>
    <w:rsid w:val="00116908"/>
  </w:style>
  <w:style w:type="character" w:customStyle="1" w:styleId="FontStyle35">
    <w:name w:val="Font Style35"/>
    <w:basedOn w:val="a0"/>
    <w:uiPriority w:val="99"/>
    <w:rsid w:val="00116908"/>
    <w:rPr>
      <w:rFonts w:ascii="Book Antiqua" w:hAnsi="Book Antiqua" w:cs="Book Antiqua"/>
      <w:b/>
      <w:bCs/>
      <w:sz w:val="24"/>
      <w:szCs w:val="24"/>
    </w:rPr>
  </w:style>
  <w:style w:type="character" w:customStyle="1" w:styleId="FontStyle36">
    <w:name w:val="Font Style36"/>
    <w:basedOn w:val="a0"/>
    <w:uiPriority w:val="99"/>
    <w:rsid w:val="00116908"/>
    <w:rPr>
      <w:rFonts w:ascii="Tahoma" w:hAnsi="Tahoma" w:cs="Tahoma"/>
      <w:i/>
      <w:iCs/>
      <w:sz w:val="20"/>
      <w:szCs w:val="20"/>
    </w:rPr>
  </w:style>
  <w:style w:type="character" w:customStyle="1" w:styleId="FontStyle37">
    <w:name w:val="Font Style37"/>
    <w:basedOn w:val="a0"/>
    <w:uiPriority w:val="99"/>
    <w:rsid w:val="00116908"/>
    <w:rPr>
      <w:rFonts w:ascii="Tahoma" w:hAnsi="Tahoma" w:cs="Tahoma"/>
      <w:sz w:val="20"/>
      <w:szCs w:val="20"/>
    </w:rPr>
  </w:style>
  <w:style w:type="character" w:customStyle="1" w:styleId="FontStyle38">
    <w:name w:val="Font Style38"/>
    <w:basedOn w:val="a0"/>
    <w:uiPriority w:val="99"/>
    <w:rsid w:val="00116908"/>
    <w:rPr>
      <w:rFonts w:ascii="Book Antiqua" w:hAnsi="Book Antiqua" w:cs="Book Antiqua"/>
      <w:sz w:val="22"/>
      <w:szCs w:val="22"/>
    </w:rPr>
  </w:style>
  <w:style w:type="character" w:customStyle="1" w:styleId="FontStyle39">
    <w:name w:val="Font Style39"/>
    <w:basedOn w:val="a0"/>
    <w:uiPriority w:val="99"/>
    <w:rsid w:val="00116908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40">
    <w:name w:val="Font Style40"/>
    <w:basedOn w:val="a0"/>
    <w:uiPriority w:val="99"/>
    <w:rsid w:val="00116908"/>
    <w:rPr>
      <w:rFonts w:ascii="Tahoma" w:hAnsi="Tahoma" w:cs="Tahoma"/>
      <w:b/>
      <w:bCs/>
      <w:sz w:val="20"/>
      <w:szCs w:val="20"/>
    </w:rPr>
  </w:style>
  <w:style w:type="character" w:customStyle="1" w:styleId="FontStyle41">
    <w:name w:val="Font Style41"/>
    <w:basedOn w:val="a0"/>
    <w:uiPriority w:val="99"/>
    <w:rsid w:val="00116908"/>
    <w:rPr>
      <w:rFonts w:ascii="Book Antiqua" w:hAnsi="Book Antiqua" w:cs="Book Antiqua"/>
      <w:b/>
      <w:bCs/>
      <w:sz w:val="44"/>
      <w:szCs w:val="44"/>
    </w:rPr>
  </w:style>
  <w:style w:type="character" w:customStyle="1" w:styleId="FontStyle42">
    <w:name w:val="Font Style42"/>
    <w:basedOn w:val="a0"/>
    <w:uiPriority w:val="99"/>
    <w:rsid w:val="00116908"/>
    <w:rPr>
      <w:rFonts w:ascii="Tahoma" w:hAnsi="Tahoma" w:cs="Tahoma"/>
      <w:b/>
      <w:bCs/>
      <w:smallCaps/>
      <w:sz w:val="20"/>
      <w:szCs w:val="20"/>
    </w:rPr>
  </w:style>
  <w:style w:type="character" w:customStyle="1" w:styleId="FontStyle43">
    <w:name w:val="Font Style43"/>
    <w:basedOn w:val="a0"/>
    <w:uiPriority w:val="99"/>
    <w:rsid w:val="00116908"/>
    <w:rPr>
      <w:rFonts w:ascii="Book Antiqua" w:hAnsi="Book Antiqua" w:cs="Book Antiqua"/>
      <w:sz w:val="18"/>
      <w:szCs w:val="18"/>
    </w:rPr>
  </w:style>
  <w:style w:type="character" w:customStyle="1" w:styleId="FontStyle44">
    <w:name w:val="Font Style44"/>
    <w:basedOn w:val="a0"/>
    <w:uiPriority w:val="99"/>
    <w:rsid w:val="00116908"/>
    <w:rPr>
      <w:rFonts w:ascii="Book Antiqua" w:hAnsi="Book Antiqua" w:cs="Book Antiqua"/>
      <w:sz w:val="22"/>
      <w:szCs w:val="22"/>
    </w:rPr>
  </w:style>
  <w:style w:type="character" w:customStyle="1" w:styleId="FontStyle45">
    <w:name w:val="Font Style45"/>
    <w:basedOn w:val="a0"/>
    <w:uiPriority w:val="99"/>
    <w:rsid w:val="00116908"/>
    <w:rPr>
      <w:rFonts w:ascii="Book Antiqua" w:hAnsi="Book Antiqua" w:cs="Book Antiqua"/>
      <w:i/>
      <w:iCs/>
      <w:sz w:val="26"/>
      <w:szCs w:val="26"/>
    </w:rPr>
  </w:style>
  <w:style w:type="character" w:customStyle="1" w:styleId="FontStyle46">
    <w:name w:val="Font Style46"/>
    <w:basedOn w:val="a0"/>
    <w:uiPriority w:val="99"/>
    <w:rsid w:val="00116908"/>
    <w:rPr>
      <w:rFonts w:ascii="Book Antiqua" w:hAnsi="Book Antiqua" w:cs="Book Antiqua"/>
      <w:smallCaps/>
      <w:sz w:val="12"/>
      <w:szCs w:val="12"/>
    </w:rPr>
  </w:style>
  <w:style w:type="character" w:customStyle="1" w:styleId="FontStyle47">
    <w:name w:val="Font Style47"/>
    <w:basedOn w:val="a0"/>
    <w:uiPriority w:val="99"/>
    <w:rsid w:val="00116908"/>
    <w:rPr>
      <w:rFonts w:ascii="Book Antiqua" w:hAnsi="Book Antiqua" w:cs="Book Antiqua"/>
      <w:spacing w:val="10"/>
      <w:sz w:val="10"/>
      <w:szCs w:val="10"/>
    </w:rPr>
  </w:style>
  <w:style w:type="character" w:customStyle="1" w:styleId="FontStyle48">
    <w:name w:val="Font Style48"/>
    <w:basedOn w:val="a0"/>
    <w:uiPriority w:val="99"/>
    <w:rsid w:val="00116908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49">
    <w:name w:val="Font Style49"/>
    <w:basedOn w:val="a0"/>
    <w:uiPriority w:val="99"/>
    <w:rsid w:val="00116908"/>
    <w:rPr>
      <w:rFonts w:ascii="Tahoma" w:hAnsi="Tahoma" w:cs="Tahoma"/>
      <w:b/>
      <w:bCs/>
      <w:sz w:val="8"/>
      <w:szCs w:val="8"/>
    </w:rPr>
  </w:style>
  <w:style w:type="character" w:customStyle="1" w:styleId="FontStyle50">
    <w:name w:val="Font Style50"/>
    <w:basedOn w:val="a0"/>
    <w:uiPriority w:val="99"/>
    <w:rsid w:val="00116908"/>
    <w:rPr>
      <w:rFonts w:ascii="Book Antiqua" w:hAnsi="Book Antiqua" w:cs="Book Antiqua"/>
      <w:i/>
      <w:iCs/>
      <w:sz w:val="16"/>
      <w:szCs w:val="16"/>
    </w:rPr>
  </w:style>
  <w:style w:type="character" w:customStyle="1" w:styleId="FontStyle51">
    <w:name w:val="Font Style51"/>
    <w:basedOn w:val="a0"/>
    <w:uiPriority w:val="99"/>
    <w:rsid w:val="00116908"/>
    <w:rPr>
      <w:rFonts w:ascii="Calibri" w:hAnsi="Calibri" w:cs="Calibri"/>
      <w:b/>
      <w:bCs/>
      <w:i/>
      <w:iCs/>
      <w:sz w:val="14"/>
      <w:szCs w:val="14"/>
    </w:rPr>
  </w:style>
  <w:style w:type="character" w:customStyle="1" w:styleId="FontStyle52">
    <w:name w:val="Font Style52"/>
    <w:basedOn w:val="a0"/>
    <w:uiPriority w:val="99"/>
    <w:rsid w:val="00116908"/>
    <w:rPr>
      <w:rFonts w:ascii="Book Antiqua" w:hAnsi="Book Antiqua" w:cs="Book Antiqua"/>
      <w:b/>
      <w:bCs/>
      <w:spacing w:val="20"/>
      <w:sz w:val="8"/>
      <w:szCs w:val="8"/>
    </w:rPr>
  </w:style>
  <w:style w:type="character" w:customStyle="1" w:styleId="FontStyle53">
    <w:name w:val="Font Style53"/>
    <w:basedOn w:val="a0"/>
    <w:uiPriority w:val="99"/>
    <w:rsid w:val="00116908"/>
    <w:rPr>
      <w:rFonts w:ascii="Georgia" w:hAnsi="Georgia" w:cs="Georgia"/>
      <w:sz w:val="12"/>
      <w:szCs w:val="12"/>
    </w:rPr>
  </w:style>
  <w:style w:type="character" w:customStyle="1" w:styleId="FontStyle54">
    <w:name w:val="Font Style54"/>
    <w:basedOn w:val="a0"/>
    <w:uiPriority w:val="99"/>
    <w:rsid w:val="00116908"/>
    <w:rPr>
      <w:rFonts w:ascii="Book Antiqua" w:hAnsi="Book Antiqua" w:cs="Book Antiqua"/>
      <w:b/>
      <w:bCs/>
      <w:sz w:val="12"/>
      <w:szCs w:val="12"/>
    </w:rPr>
  </w:style>
  <w:style w:type="character" w:customStyle="1" w:styleId="FontStyle55">
    <w:name w:val="Font Style55"/>
    <w:basedOn w:val="a0"/>
    <w:uiPriority w:val="99"/>
    <w:rsid w:val="00116908"/>
    <w:rPr>
      <w:rFonts w:ascii="Book Antiqua" w:hAnsi="Book Antiqua" w:cs="Book Antiqua"/>
      <w:b/>
      <w:bCs/>
      <w:smallCaps/>
      <w:sz w:val="8"/>
      <w:szCs w:val="8"/>
    </w:rPr>
  </w:style>
  <w:style w:type="character" w:customStyle="1" w:styleId="FontStyle56">
    <w:name w:val="Font Style56"/>
    <w:basedOn w:val="a0"/>
    <w:uiPriority w:val="99"/>
    <w:rsid w:val="00116908"/>
    <w:rPr>
      <w:rFonts w:ascii="Book Antiqua" w:hAnsi="Book Antiqua" w:cs="Book Antiqua"/>
      <w:b/>
      <w:bCs/>
      <w:sz w:val="8"/>
      <w:szCs w:val="8"/>
    </w:rPr>
  </w:style>
  <w:style w:type="character" w:customStyle="1" w:styleId="FontStyle57">
    <w:name w:val="Font Style57"/>
    <w:basedOn w:val="a0"/>
    <w:uiPriority w:val="99"/>
    <w:rsid w:val="00116908"/>
    <w:rPr>
      <w:rFonts w:ascii="Tahoma" w:hAnsi="Tahoma" w:cs="Tahoma"/>
      <w:sz w:val="12"/>
      <w:szCs w:val="12"/>
    </w:rPr>
  </w:style>
  <w:style w:type="character" w:customStyle="1" w:styleId="FontStyle58">
    <w:name w:val="Font Style58"/>
    <w:basedOn w:val="a0"/>
    <w:uiPriority w:val="99"/>
    <w:rsid w:val="00116908"/>
    <w:rPr>
      <w:rFonts w:ascii="Book Antiqua" w:hAnsi="Book Antiqua" w:cs="Book Antiqua"/>
      <w:sz w:val="12"/>
      <w:szCs w:val="12"/>
    </w:rPr>
  </w:style>
  <w:style w:type="paragraph" w:styleId="a3">
    <w:name w:val="Balloon Text"/>
    <w:basedOn w:val="a"/>
    <w:link w:val="a4"/>
    <w:uiPriority w:val="99"/>
    <w:semiHidden/>
    <w:unhideWhenUsed/>
    <w:rsid w:val="00835F1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35F1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0C1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61B1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B174AB"/>
    <w:pPr>
      <w:widowControl/>
      <w:autoSpaceDE/>
      <w:autoSpaceDN/>
      <w:adjustRightInd/>
      <w:spacing w:after="120" w:line="259" w:lineRule="auto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character" w:customStyle="1" w:styleId="a8">
    <w:name w:val="Основен текст Знак"/>
    <w:basedOn w:val="a0"/>
    <w:link w:val="a7"/>
    <w:uiPriority w:val="99"/>
    <w:rsid w:val="00B174AB"/>
    <w:rPr>
      <w:rFonts w:asciiTheme="minorHAnsi" w:eastAsiaTheme="minorHAnsi"/>
      <w:kern w:val="2"/>
      <w:lang w:eastAsia="en-US"/>
    </w:rPr>
  </w:style>
  <w:style w:type="table" w:styleId="a9">
    <w:name w:val="Table Grid"/>
    <w:basedOn w:val="a1"/>
    <w:uiPriority w:val="39"/>
    <w:rsid w:val="00B174AB"/>
    <w:pPr>
      <w:spacing w:after="0" w:line="240" w:lineRule="auto"/>
    </w:pPr>
    <w:rPr>
      <w:rFonts w:asciiTheme="minorHAnsi"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medocreference">
    <w:name w:val="samedocreference"/>
    <w:basedOn w:val="a0"/>
    <w:rsid w:val="00B174AB"/>
  </w:style>
  <w:style w:type="character" w:customStyle="1" w:styleId="newdocreference">
    <w:name w:val="newdocreference"/>
    <w:basedOn w:val="a0"/>
    <w:rsid w:val="00B174AB"/>
  </w:style>
  <w:style w:type="character" w:customStyle="1" w:styleId="alb">
    <w:name w:val="al_b"/>
    <w:basedOn w:val="a0"/>
    <w:rsid w:val="00D44B86"/>
  </w:style>
  <w:style w:type="paragraph" w:customStyle="1" w:styleId="11">
    <w:name w:val="Заглавие 11"/>
    <w:basedOn w:val="a"/>
    <w:next w:val="a"/>
    <w:link w:val="1"/>
    <w:uiPriority w:val="9"/>
    <w:qFormat/>
    <w:rsid w:val="0031108B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:lang w:eastAsia="en-US"/>
    </w:rPr>
  </w:style>
  <w:style w:type="character" w:customStyle="1" w:styleId="1">
    <w:name w:val="Заглавие 1 Знак"/>
    <w:link w:val="11"/>
    <w:uiPriority w:val="9"/>
    <w:rsid w:val="0031108B"/>
    <w:rPr>
      <w:rFonts w:ascii="Calibri Light" w:eastAsia="Times New Roman" w:hAnsi="Calibri Light" w:cs="Times New Roman"/>
      <w:color w:val="2F5496"/>
      <w:kern w:val="2"/>
      <w:sz w:val="32"/>
      <w:szCs w:val="32"/>
      <w:lang w:eastAsia="en-US"/>
    </w:rPr>
  </w:style>
  <w:style w:type="paragraph" w:customStyle="1" w:styleId="m">
    <w:name w:val="m"/>
    <w:basedOn w:val="a"/>
    <w:rsid w:val="00822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822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b">
    <w:name w:val="Emphasis"/>
    <w:basedOn w:val="a0"/>
    <w:uiPriority w:val="20"/>
    <w:qFormat/>
    <w:rsid w:val="00D277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2369</Words>
  <Characters>13504</Characters>
  <Application>Microsoft Office Word</Application>
  <DocSecurity>0</DocSecurity>
  <Lines>112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SKM_C250i21110910030</vt:lpstr>
      <vt:lpstr>SKM_C250i21110910030</vt:lpstr>
    </vt:vector>
  </TitlesOfParts>
  <Company/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SKM_C250i21110910030</dc:title>
  <dc:creator>Home 617</dc:creator>
  <cp:lastModifiedBy>PC</cp:lastModifiedBy>
  <cp:revision>8</cp:revision>
  <cp:lastPrinted>2025-11-03T06:13:00Z</cp:lastPrinted>
  <dcterms:created xsi:type="dcterms:W3CDTF">2025-11-03T11:22:00Z</dcterms:created>
  <dcterms:modified xsi:type="dcterms:W3CDTF">2025-11-03T14:17:00Z</dcterms:modified>
</cp:coreProperties>
</file>