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73" w:rsidRPr="00E3740E" w:rsidRDefault="00911939" w:rsidP="00E3740E">
      <w:pPr>
        <w:pStyle w:val="1"/>
        <w:spacing w:line="276" w:lineRule="auto"/>
        <w:rPr>
          <w:spacing w:val="-6"/>
          <w:sz w:val="28"/>
        </w:rPr>
      </w:pPr>
      <w:r w:rsidRPr="00E3740E">
        <w:rPr>
          <w:spacing w:val="-2"/>
          <w:sz w:val="28"/>
        </w:rPr>
        <w:t>ПОЛИТИКА</w:t>
      </w:r>
      <w:r w:rsidR="00034C73" w:rsidRPr="00E3740E">
        <w:rPr>
          <w:spacing w:val="-2"/>
          <w:sz w:val="28"/>
        </w:rPr>
        <w:t xml:space="preserve"> </w:t>
      </w:r>
      <w:r w:rsidR="000D1828">
        <w:rPr>
          <w:spacing w:val="-2"/>
          <w:sz w:val="28"/>
        </w:rPr>
        <w:t xml:space="preserve">ЗА УЧАСТИЕ </w:t>
      </w:r>
      <w:r w:rsidRPr="00E3740E">
        <w:rPr>
          <w:sz w:val="28"/>
        </w:rPr>
        <w:t>НА</w:t>
      </w:r>
      <w:r w:rsidRPr="00E3740E">
        <w:rPr>
          <w:spacing w:val="-6"/>
          <w:sz w:val="28"/>
        </w:rPr>
        <w:t xml:space="preserve"> </w:t>
      </w:r>
      <w:r w:rsidRPr="00E3740E">
        <w:rPr>
          <w:sz w:val="28"/>
        </w:rPr>
        <w:t>ОБЩИНА</w:t>
      </w:r>
      <w:r w:rsidRPr="00E3740E">
        <w:rPr>
          <w:spacing w:val="-6"/>
          <w:sz w:val="28"/>
        </w:rPr>
        <w:t xml:space="preserve"> </w:t>
      </w:r>
      <w:r w:rsidR="00E3740E" w:rsidRPr="00E3740E">
        <w:rPr>
          <w:sz w:val="28"/>
        </w:rPr>
        <w:t>ДВЕ МОГИЛИ</w:t>
      </w:r>
    </w:p>
    <w:p w:rsidR="000D1828" w:rsidRDefault="00911939" w:rsidP="00E3740E">
      <w:pPr>
        <w:pStyle w:val="1"/>
        <w:spacing w:line="276" w:lineRule="auto"/>
        <w:rPr>
          <w:spacing w:val="-2"/>
          <w:sz w:val="28"/>
        </w:rPr>
      </w:pPr>
      <w:r w:rsidRPr="00E3740E">
        <w:rPr>
          <w:sz w:val="28"/>
        </w:rPr>
        <w:t>В</w:t>
      </w:r>
      <w:r w:rsidRPr="00E3740E">
        <w:rPr>
          <w:spacing w:val="-5"/>
          <w:sz w:val="28"/>
        </w:rPr>
        <w:t xml:space="preserve"> </w:t>
      </w:r>
      <w:r w:rsidRPr="00E3740E">
        <w:rPr>
          <w:sz w:val="28"/>
        </w:rPr>
        <w:t>ОБЩИНСКИТЕ</w:t>
      </w:r>
      <w:r w:rsidRPr="00E3740E">
        <w:rPr>
          <w:spacing w:val="-5"/>
          <w:sz w:val="28"/>
        </w:rPr>
        <w:t xml:space="preserve"> </w:t>
      </w:r>
      <w:r w:rsidRPr="00E3740E">
        <w:rPr>
          <w:sz w:val="28"/>
        </w:rPr>
        <w:t xml:space="preserve">ПУБЛИЧНИ </w:t>
      </w:r>
      <w:r w:rsidRPr="00E3740E">
        <w:rPr>
          <w:spacing w:val="-2"/>
          <w:sz w:val="28"/>
        </w:rPr>
        <w:t>ПРЕДПРИЯТИЯ</w:t>
      </w:r>
      <w:r w:rsidR="000D1828">
        <w:rPr>
          <w:spacing w:val="-2"/>
          <w:sz w:val="28"/>
        </w:rPr>
        <w:t xml:space="preserve"> </w:t>
      </w:r>
    </w:p>
    <w:p w:rsidR="00911939" w:rsidRPr="00E3740E" w:rsidRDefault="000D1828" w:rsidP="00E3740E">
      <w:pPr>
        <w:pStyle w:val="1"/>
        <w:spacing w:line="276" w:lineRule="auto"/>
        <w:rPr>
          <w:b w:val="0"/>
          <w:sz w:val="28"/>
        </w:rPr>
      </w:pPr>
      <w:bookmarkStart w:id="0" w:name="_GoBack"/>
      <w:bookmarkEnd w:id="0"/>
      <w:r>
        <w:rPr>
          <w:spacing w:val="-2"/>
          <w:sz w:val="28"/>
        </w:rPr>
        <w:t>ЗА ПЕРИОДА 2025 г. – 2029 г.</w:t>
      </w:r>
    </w:p>
    <w:p w:rsidR="00911939" w:rsidRPr="002370A5" w:rsidRDefault="00911939" w:rsidP="00E3740E">
      <w:pPr>
        <w:pStyle w:val="a3"/>
        <w:spacing w:line="276" w:lineRule="auto"/>
        <w:ind w:left="0" w:firstLine="0"/>
        <w:jc w:val="center"/>
        <w:rPr>
          <w:b/>
          <w:sz w:val="18"/>
        </w:rPr>
      </w:pPr>
    </w:p>
    <w:p w:rsidR="00911939" w:rsidRPr="00E3740E" w:rsidRDefault="00911939" w:rsidP="00E3740E">
      <w:pPr>
        <w:pStyle w:val="a3"/>
        <w:spacing w:line="276" w:lineRule="auto"/>
        <w:ind w:left="0"/>
        <w:jc w:val="both"/>
      </w:pPr>
      <w:r w:rsidRPr="00E3740E">
        <w:t xml:space="preserve">Политиката на Община </w:t>
      </w:r>
      <w:r w:rsidR="00E3740E">
        <w:t>Две могили</w:t>
      </w:r>
      <w:r w:rsidRPr="00E3740E">
        <w:t xml:space="preserve"> за участие в общинските публични</w:t>
      </w:r>
      <w:r w:rsidR="0036638D" w:rsidRPr="00E3740E">
        <w:t xml:space="preserve"> </w:t>
      </w:r>
      <w:r w:rsidRPr="00E3740E">
        <w:t>предприятия определя общ</w:t>
      </w:r>
      <w:r w:rsidR="00686EF0" w:rsidRPr="00E3740E">
        <w:t>ите цели и приоритетите, които О</w:t>
      </w:r>
      <w:r w:rsidRPr="00E3740E">
        <w:t>бщината, като собственик на капитала си поставя,</w:t>
      </w:r>
      <w:r w:rsidRPr="00E3740E">
        <w:rPr>
          <w:spacing w:val="40"/>
        </w:rPr>
        <w:t xml:space="preserve"> </w:t>
      </w:r>
      <w:r w:rsidRPr="00E3740E">
        <w:t>за да гарантира ефективни решения, високи стандарти за корпоративно управление, прозрачност, своевременна отчетност и засилен контрол.</w:t>
      </w:r>
    </w:p>
    <w:p w:rsidR="00911939" w:rsidRPr="00E3740E" w:rsidRDefault="00911939" w:rsidP="00E3740E">
      <w:pPr>
        <w:pStyle w:val="a3"/>
        <w:spacing w:line="276" w:lineRule="auto"/>
        <w:ind w:left="0"/>
        <w:jc w:val="both"/>
      </w:pPr>
      <w:r w:rsidRPr="00E3740E">
        <w:t>Публичните</w:t>
      </w:r>
      <w:r w:rsidRPr="00E3740E">
        <w:rPr>
          <w:spacing w:val="-5"/>
        </w:rPr>
        <w:t xml:space="preserve"> </w:t>
      </w:r>
      <w:r w:rsidRPr="00E3740E">
        <w:t>предприятия</w:t>
      </w:r>
      <w:r w:rsidRPr="00E3740E">
        <w:rPr>
          <w:spacing w:val="-5"/>
        </w:rPr>
        <w:t xml:space="preserve"> </w:t>
      </w:r>
      <w:r w:rsidRPr="00E3740E">
        <w:t>са</w:t>
      </w:r>
      <w:r w:rsidRPr="00E3740E">
        <w:rPr>
          <w:spacing w:val="-6"/>
        </w:rPr>
        <w:t xml:space="preserve"> </w:t>
      </w:r>
      <w:r w:rsidRPr="00E3740E">
        <w:t>юридически</w:t>
      </w:r>
      <w:r w:rsidRPr="00E3740E">
        <w:rPr>
          <w:spacing w:val="-5"/>
        </w:rPr>
        <w:t xml:space="preserve"> </w:t>
      </w:r>
      <w:r w:rsidRPr="00E3740E">
        <w:t>лица,</w:t>
      </w:r>
      <w:r w:rsidRPr="00E3740E">
        <w:rPr>
          <w:spacing w:val="-8"/>
        </w:rPr>
        <w:t xml:space="preserve"> </w:t>
      </w:r>
      <w:r w:rsidRPr="00E3740E">
        <w:t>които</w:t>
      </w:r>
      <w:r w:rsidRPr="00E3740E">
        <w:rPr>
          <w:spacing w:val="-5"/>
        </w:rPr>
        <w:t xml:space="preserve"> </w:t>
      </w:r>
      <w:r w:rsidRPr="00E3740E">
        <w:t>се</w:t>
      </w:r>
      <w:r w:rsidRPr="00E3740E">
        <w:rPr>
          <w:spacing w:val="-7"/>
        </w:rPr>
        <w:t xml:space="preserve"> </w:t>
      </w:r>
      <w:r w:rsidRPr="00E3740E">
        <w:t>създават</w:t>
      </w:r>
      <w:r w:rsidRPr="00E3740E">
        <w:rPr>
          <w:spacing w:val="-7"/>
        </w:rPr>
        <w:t xml:space="preserve"> </w:t>
      </w:r>
      <w:r w:rsidRPr="00E3740E">
        <w:t>и</w:t>
      </w:r>
      <w:r w:rsidRPr="00E3740E">
        <w:rPr>
          <w:spacing w:val="-2"/>
        </w:rPr>
        <w:t xml:space="preserve"> </w:t>
      </w:r>
      <w:r w:rsidRPr="00E3740E">
        <w:t>управляват</w:t>
      </w:r>
      <w:r w:rsidRPr="00E3740E">
        <w:rPr>
          <w:spacing w:val="-5"/>
        </w:rPr>
        <w:t xml:space="preserve"> </w:t>
      </w:r>
      <w:r w:rsidRPr="00E3740E">
        <w:t>с цел</w:t>
      </w:r>
      <w:r w:rsidRPr="00E3740E">
        <w:rPr>
          <w:spacing w:val="-3"/>
        </w:rPr>
        <w:t xml:space="preserve"> </w:t>
      </w:r>
      <w:r w:rsidRPr="00E3740E">
        <w:t>постигане</w:t>
      </w:r>
      <w:r w:rsidRPr="00E3740E">
        <w:rPr>
          <w:spacing w:val="-7"/>
        </w:rPr>
        <w:t xml:space="preserve"> </w:t>
      </w:r>
      <w:r w:rsidRPr="00E3740E">
        <w:t>на</w:t>
      </w:r>
      <w:r w:rsidRPr="00E3740E">
        <w:rPr>
          <w:spacing w:val="-4"/>
        </w:rPr>
        <w:t xml:space="preserve"> </w:t>
      </w:r>
      <w:r w:rsidRPr="00E3740E">
        <w:t>максимална</w:t>
      </w:r>
      <w:r w:rsidRPr="00E3740E">
        <w:rPr>
          <w:spacing w:val="-4"/>
        </w:rPr>
        <w:t xml:space="preserve"> </w:t>
      </w:r>
      <w:r w:rsidRPr="00E3740E">
        <w:t>стойност</w:t>
      </w:r>
      <w:r w:rsidRPr="00E3740E">
        <w:rPr>
          <w:spacing w:val="-3"/>
        </w:rPr>
        <w:t xml:space="preserve"> </w:t>
      </w:r>
      <w:r w:rsidRPr="00E3740E">
        <w:t>за</w:t>
      </w:r>
      <w:r w:rsidRPr="00E3740E">
        <w:rPr>
          <w:spacing w:val="-4"/>
        </w:rPr>
        <w:t xml:space="preserve"> </w:t>
      </w:r>
      <w:r w:rsidRPr="00E3740E">
        <w:t>обществото,</w:t>
      </w:r>
      <w:r w:rsidRPr="00E3740E">
        <w:rPr>
          <w:spacing w:val="-3"/>
        </w:rPr>
        <w:t xml:space="preserve"> </w:t>
      </w:r>
      <w:r w:rsidRPr="00E3740E">
        <w:t>чрез</w:t>
      </w:r>
      <w:r w:rsidRPr="00E3740E">
        <w:rPr>
          <w:spacing w:val="-3"/>
        </w:rPr>
        <w:t xml:space="preserve"> </w:t>
      </w:r>
      <w:r w:rsidRPr="00E3740E">
        <w:t>ефективно</w:t>
      </w:r>
      <w:r w:rsidRPr="00E3740E">
        <w:rPr>
          <w:spacing w:val="-6"/>
        </w:rPr>
        <w:t xml:space="preserve"> </w:t>
      </w:r>
      <w:r w:rsidRPr="00E3740E">
        <w:t>разпределение</w:t>
      </w:r>
      <w:r w:rsidRPr="00E3740E">
        <w:rPr>
          <w:spacing w:val="-4"/>
        </w:rPr>
        <w:t xml:space="preserve"> </w:t>
      </w:r>
      <w:r w:rsidRPr="00E3740E">
        <w:t>на ресурсите,</w:t>
      </w:r>
      <w:r w:rsidRPr="00E3740E">
        <w:rPr>
          <w:spacing w:val="-3"/>
        </w:rPr>
        <w:t xml:space="preserve"> </w:t>
      </w:r>
      <w:r w:rsidRPr="00E3740E">
        <w:t>когато</w:t>
      </w:r>
      <w:r w:rsidRPr="00E3740E">
        <w:rPr>
          <w:spacing w:val="-3"/>
        </w:rPr>
        <w:t xml:space="preserve"> </w:t>
      </w:r>
      <w:r w:rsidRPr="00E3740E">
        <w:t>е</w:t>
      </w:r>
      <w:r w:rsidRPr="00E3740E">
        <w:rPr>
          <w:spacing w:val="-3"/>
        </w:rPr>
        <w:t xml:space="preserve"> </w:t>
      </w:r>
      <w:r w:rsidRPr="00E3740E">
        <w:t>необходимо</w:t>
      </w:r>
      <w:r w:rsidRPr="00E3740E">
        <w:rPr>
          <w:spacing w:val="-3"/>
        </w:rPr>
        <w:t xml:space="preserve"> </w:t>
      </w:r>
      <w:r w:rsidRPr="00E3740E">
        <w:t>да</w:t>
      </w:r>
      <w:r w:rsidRPr="00E3740E">
        <w:rPr>
          <w:spacing w:val="-4"/>
        </w:rPr>
        <w:t xml:space="preserve"> </w:t>
      </w:r>
      <w:r w:rsidRPr="00E3740E">
        <w:t>се</w:t>
      </w:r>
      <w:r w:rsidRPr="00E3740E">
        <w:rPr>
          <w:spacing w:val="-4"/>
        </w:rPr>
        <w:t xml:space="preserve"> </w:t>
      </w:r>
      <w:r w:rsidRPr="00E3740E">
        <w:t>елиминират</w:t>
      </w:r>
      <w:r w:rsidRPr="00E3740E">
        <w:rPr>
          <w:spacing w:val="-3"/>
        </w:rPr>
        <w:t xml:space="preserve"> </w:t>
      </w:r>
      <w:r w:rsidRPr="00E3740E">
        <w:t>съществуващи</w:t>
      </w:r>
      <w:r w:rsidRPr="00E3740E">
        <w:rPr>
          <w:spacing w:val="-3"/>
        </w:rPr>
        <w:t xml:space="preserve"> </w:t>
      </w:r>
      <w:r w:rsidRPr="00E3740E">
        <w:t>пазарни</w:t>
      </w:r>
      <w:r w:rsidRPr="00E3740E">
        <w:rPr>
          <w:spacing w:val="-3"/>
        </w:rPr>
        <w:t xml:space="preserve"> </w:t>
      </w:r>
      <w:r w:rsidRPr="00E3740E">
        <w:t>дефекти,</w:t>
      </w:r>
      <w:r w:rsidRPr="00E3740E">
        <w:rPr>
          <w:spacing w:val="-3"/>
        </w:rPr>
        <w:t xml:space="preserve"> </w:t>
      </w:r>
      <w:r w:rsidRPr="00E3740E">
        <w:t>да</w:t>
      </w:r>
      <w:r w:rsidRPr="00E3740E">
        <w:rPr>
          <w:spacing w:val="-4"/>
        </w:rPr>
        <w:t xml:space="preserve"> </w:t>
      </w:r>
      <w:r w:rsidRPr="00E3740E">
        <w:t>се предоставят стоки или услуги от стратегическо значение или такива, свързани с националната сигурност или да се управлява стратегическо за държавата имущество.</w:t>
      </w:r>
    </w:p>
    <w:p w:rsidR="00911939" w:rsidRPr="00E3740E" w:rsidRDefault="00911939" w:rsidP="00E3740E">
      <w:pPr>
        <w:pStyle w:val="a3"/>
        <w:spacing w:line="276" w:lineRule="auto"/>
        <w:ind w:left="0"/>
        <w:jc w:val="both"/>
      </w:pPr>
      <w:r w:rsidRPr="00E3740E">
        <w:t>„Максимална стойност за обществото“, по смисъла на Закона за публичните предприятия е постигането на добавена стойност за гражданите посредством осигуряване</w:t>
      </w:r>
      <w:r w:rsidRPr="00E3740E">
        <w:rPr>
          <w:spacing w:val="-3"/>
        </w:rPr>
        <w:t xml:space="preserve"> </w:t>
      </w:r>
      <w:r w:rsidRPr="00E3740E">
        <w:t>на</w:t>
      </w:r>
      <w:r w:rsidRPr="00E3740E">
        <w:rPr>
          <w:spacing w:val="-3"/>
        </w:rPr>
        <w:t xml:space="preserve"> </w:t>
      </w:r>
      <w:r w:rsidRPr="00E3740E">
        <w:t>дългосрочна</w:t>
      </w:r>
      <w:r w:rsidRPr="00E3740E">
        <w:rPr>
          <w:spacing w:val="-3"/>
        </w:rPr>
        <w:t xml:space="preserve"> </w:t>
      </w:r>
      <w:r w:rsidRPr="00E3740E">
        <w:t>стойност</w:t>
      </w:r>
      <w:r w:rsidRPr="00E3740E">
        <w:rPr>
          <w:spacing w:val="-2"/>
        </w:rPr>
        <w:t xml:space="preserve"> </w:t>
      </w:r>
      <w:r w:rsidRPr="00E3740E">
        <w:t>на</w:t>
      </w:r>
      <w:r w:rsidRPr="00E3740E">
        <w:rPr>
          <w:spacing w:val="-3"/>
        </w:rPr>
        <w:t xml:space="preserve"> </w:t>
      </w:r>
      <w:r w:rsidRPr="00E3740E">
        <w:t>инвестициите</w:t>
      </w:r>
      <w:r w:rsidRPr="00E3740E">
        <w:rPr>
          <w:spacing w:val="-2"/>
        </w:rPr>
        <w:t xml:space="preserve"> </w:t>
      </w:r>
      <w:r w:rsidRPr="00E3740E">
        <w:t>и</w:t>
      </w:r>
      <w:r w:rsidRPr="00E3740E">
        <w:rPr>
          <w:spacing w:val="-2"/>
        </w:rPr>
        <w:t xml:space="preserve"> </w:t>
      </w:r>
      <w:r w:rsidRPr="00E3740E">
        <w:t>приходи</w:t>
      </w:r>
      <w:r w:rsidRPr="00E3740E">
        <w:rPr>
          <w:spacing w:val="-4"/>
        </w:rPr>
        <w:t xml:space="preserve"> </w:t>
      </w:r>
      <w:r w:rsidRPr="00E3740E">
        <w:t>за</w:t>
      </w:r>
      <w:r w:rsidRPr="00E3740E">
        <w:rPr>
          <w:spacing w:val="-3"/>
        </w:rPr>
        <w:t xml:space="preserve"> </w:t>
      </w:r>
      <w:r w:rsidRPr="00E3740E">
        <w:t>държавния</w:t>
      </w:r>
      <w:r w:rsidRPr="00E3740E">
        <w:rPr>
          <w:spacing w:val="-2"/>
        </w:rPr>
        <w:t xml:space="preserve"> </w:t>
      </w:r>
      <w:r w:rsidRPr="00E3740E">
        <w:t>бюджет от</w:t>
      </w:r>
      <w:r w:rsidRPr="00E3740E">
        <w:rPr>
          <w:spacing w:val="-12"/>
        </w:rPr>
        <w:t xml:space="preserve"> </w:t>
      </w:r>
      <w:r w:rsidRPr="00E3740E">
        <w:t>търговската</w:t>
      </w:r>
      <w:r w:rsidRPr="00E3740E">
        <w:rPr>
          <w:spacing w:val="-13"/>
        </w:rPr>
        <w:t xml:space="preserve"> </w:t>
      </w:r>
      <w:r w:rsidRPr="00E3740E">
        <w:t>дейност</w:t>
      </w:r>
      <w:r w:rsidRPr="00E3740E">
        <w:rPr>
          <w:spacing w:val="-10"/>
        </w:rPr>
        <w:t xml:space="preserve"> </w:t>
      </w:r>
      <w:r w:rsidRPr="00E3740E">
        <w:t>на</w:t>
      </w:r>
      <w:r w:rsidRPr="00E3740E">
        <w:rPr>
          <w:spacing w:val="-14"/>
        </w:rPr>
        <w:t xml:space="preserve"> </w:t>
      </w:r>
      <w:r w:rsidRPr="00E3740E">
        <w:t>публичните</w:t>
      </w:r>
      <w:r w:rsidRPr="00E3740E">
        <w:rPr>
          <w:spacing w:val="-13"/>
        </w:rPr>
        <w:t xml:space="preserve"> </w:t>
      </w:r>
      <w:r w:rsidRPr="00E3740E">
        <w:t>дружества</w:t>
      </w:r>
      <w:r w:rsidRPr="00E3740E">
        <w:rPr>
          <w:spacing w:val="-14"/>
        </w:rPr>
        <w:t xml:space="preserve"> </w:t>
      </w:r>
      <w:r w:rsidRPr="00E3740E">
        <w:t>или</w:t>
      </w:r>
      <w:r w:rsidRPr="00E3740E">
        <w:rPr>
          <w:spacing w:val="-12"/>
        </w:rPr>
        <w:t xml:space="preserve"> </w:t>
      </w:r>
      <w:r w:rsidRPr="00E3740E">
        <w:t>чрез</w:t>
      </w:r>
      <w:r w:rsidRPr="00E3740E">
        <w:rPr>
          <w:spacing w:val="-12"/>
        </w:rPr>
        <w:t xml:space="preserve"> </w:t>
      </w:r>
      <w:r w:rsidRPr="00E3740E">
        <w:t>най</w:t>
      </w:r>
      <w:r w:rsidR="00E3740E">
        <w:t xml:space="preserve"> </w:t>
      </w:r>
      <w:r w:rsidRPr="00E3740E">
        <w:t>-</w:t>
      </w:r>
      <w:r w:rsidR="00E3740E">
        <w:t xml:space="preserve"> </w:t>
      </w:r>
      <w:r w:rsidRPr="00E3740E">
        <w:t>ефективно</w:t>
      </w:r>
      <w:r w:rsidRPr="00E3740E">
        <w:rPr>
          <w:spacing w:val="-13"/>
        </w:rPr>
        <w:t xml:space="preserve"> </w:t>
      </w:r>
      <w:r w:rsidRPr="00E3740E">
        <w:t>разпределение на ресурсите при извършване на обществени услуги или изпълнение на цели на публичната политика.</w:t>
      </w:r>
    </w:p>
    <w:p w:rsidR="00911939" w:rsidRPr="00E3740E" w:rsidRDefault="00911939" w:rsidP="00E3740E">
      <w:pPr>
        <w:pStyle w:val="a3"/>
        <w:spacing w:line="276" w:lineRule="auto"/>
        <w:ind w:left="0"/>
        <w:jc w:val="both"/>
      </w:pPr>
      <w:r w:rsidRPr="00E3740E">
        <w:t>В този смисъл публичните предприятия, освен една от формите за изпълняване стопанската</w:t>
      </w:r>
      <w:r w:rsidRPr="00E3740E">
        <w:rPr>
          <w:spacing w:val="-3"/>
        </w:rPr>
        <w:t xml:space="preserve"> </w:t>
      </w:r>
      <w:r w:rsidRPr="00E3740E">
        <w:t>дейност</w:t>
      </w:r>
      <w:r w:rsidRPr="00E3740E">
        <w:rPr>
          <w:spacing w:val="-3"/>
        </w:rPr>
        <w:t xml:space="preserve"> </w:t>
      </w:r>
      <w:r w:rsidRPr="00E3740E">
        <w:t>на</w:t>
      </w:r>
      <w:r w:rsidRPr="00E3740E">
        <w:rPr>
          <w:spacing w:val="-7"/>
        </w:rPr>
        <w:t xml:space="preserve"> </w:t>
      </w:r>
      <w:r w:rsidRPr="00E3740E">
        <w:t>общината,</w:t>
      </w:r>
      <w:r w:rsidRPr="00E3740E">
        <w:rPr>
          <w:spacing w:val="-3"/>
        </w:rPr>
        <w:t xml:space="preserve"> </w:t>
      </w:r>
      <w:r w:rsidRPr="00E3740E">
        <w:t>са</w:t>
      </w:r>
      <w:r w:rsidRPr="00E3740E">
        <w:rPr>
          <w:spacing w:val="-4"/>
        </w:rPr>
        <w:t xml:space="preserve"> </w:t>
      </w:r>
      <w:r w:rsidRPr="00E3740E">
        <w:t>и</w:t>
      </w:r>
      <w:r w:rsidRPr="00E3740E">
        <w:rPr>
          <w:spacing w:val="-3"/>
        </w:rPr>
        <w:t xml:space="preserve"> </w:t>
      </w:r>
      <w:r w:rsidRPr="00E3740E">
        <w:t>механизъм</w:t>
      </w:r>
      <w:r w:rsidRPr="00E3740E">
        <w:rPr>
          <w:spacing w:val="-3"/>
        </w:rPr>
        <w:t xml:space="preserve"> </w:t>
      </w:r>
      <w:r w:rsidRPr="00E3740E">
        <w:t>за</w:t>
      </w:r>
      <w:r w:rsidRPr="00E3740E">
        <w:rPr>
          <w:spacing w:val="-4"/>
        </w:rPr>
        <w:t xml:space="preserve"> </w:t>
      </w:r>
      <w:r w:rsidRPr="00E3740E">
        <w:t>провеждане</w:t>
      </w:r>
      <w:r w:rsidRPr="00E3740E">
        <w:rPr>
          <w:spacing w:val="-4"/>
        </w:rPr>
        <w:t xml:space="preserve"> </w:t>
      </w:r>
      <w:r w:rsidRPr="00E3740E">
        <w:t>на</w:t>
      </w:r>
      <w:r w:rsidRPr="00E3740E">
        <w:rPr>
          <w:spacing w:val="-4"/>
        </w:rPr>
        <w:t xml:space="preserve"> </w:t>
      </w:r>
      <w:r w:rsidRPr="00E3740E">
        <w:t>социална</w:t>
      </w:r>
      <w:r w:rsidRPr="00E3740E">
        <w:rPr>
          <w:spacing w:val="-4"/>
        </w:rPr>
        <w:t xml:space="preserve"> </w:t>
      </w:r>
      <w:r w:rsidRPr="00E3740E">
        <w:t>политика, подобряване на качеството на предлаганите услуги за гражданите, както и възможност за</w:t>
      </w:r>
      <w:r w:rsidRPr="00E3740E">
        <w:rPr>
          <w:spacing w:val="40"/>
        </w:rPr>
        <w:t xml:space="preserve"> </w:t>
      </w:r>
      <w:r w:rsidRPr="00E3740E">
        <w:t>възлагане на задължения за извършване на обществени услуги или постигане на обществени цели.</w:t>
      </w:r>
    </w:p>
    <w:p w:rsidR="00911939" w:rsidRPr="00E3740E" w:rsidRDefault="00911939" w:rsidP="00E3740E">
      <w:pPr>
        <w:pStyle w:val="a3"/>
        <w:spacing w:line="276" w:lineRule="auto"/>
        <w:ind w:left="0" w:firstLine="911"/>
        <w:jc w:val="both"/>
      </w:pPr>
      <w:r w:rsidRPr="00E3740E">
        <w:t>По смисъла на Закона за публичните предприятия такива са търговските дружества</w:t>
      </w:r>
      <w:r w:rsidRPr="00E3740E">
        <w:rPr>
          <w:spacing w:val="11"/>
        </w:rPr>
        <w:t xml:space="preserve"> </w:t>
      </w:r>
      <w:r w:rsidRPr="00E3740E">
        <w:t>с</w:t>
      </w:r>
      <w:r w:rsidRPr="00E3740E">
        <w:rPr>
          <w:spacing w:val="9"/>
        </w:rPr>
        <w:t xml:space="preserve"> </w:t>
      </w:r>
      <w:r w:rsidRPr="00E3740E">
        <w:t>над</w:t>
      </w:r>
      <w:r w:rsidRPr="00E3740E">
        <w:rPr>
          <w:spacing w:val="13"/>
        </w:rPr>
        <w:t xml:space="preserve"> </w:t>
      </w:r>
      <w:r w:rsidRPr="00E3740E">
        <w:t>50</w:t>
      </w:r>
      <w:r w:rsidRPr="00E3740E">
        <w:rPr>
          <w:spacing w:val="9"/>
        </w:rPr>
        <w:t xml:space="preserve"> </w:t>
      </w:r>
      <w:r w:rsidRPr="00E3740E">
        <w:t>на</w:t>
      </w:r>
      <w:r w:rsidRPr="00E3740E">
        <w:rPr>
          <w:spacing w:val="12"/>
        </w:rPr>
        <w:t xml:space="preserve"> </w:t>
      </w:r>
      <w:r w:rsidRPr="00E3740E">
        <w:t>сто</w:t>
      </w:r>
      <w:r w:rsidRPr="00E3740E">
        <w:rPr>
          <w:spacing w:val="11"/>
        </w:rPr>
        <w:t xml:space="preserve"> </w:t>
      </w:r>
      <w:r w:rsidRPr="00E3740E">
        <w:t>общинско</w:t>
      </w:r>
      <w:r w:rsidRPr="00E3740E">
        <w:rPr>
          <w:spacing w:val="12"/>
        </w:rPr>
        <w:t xml:space="preserve"> </w:t>
      </w:r>
      <w:r w:rsidRPr="00E3740E">
        <w:t>участие</w:t>
      </w:r>
      <w:r w:rsidRPr="00E3740E">
        <w:rPr>
          <w:spacing w:val="12"/>
        </w:rPr>
        <w:t xml:space="preserve"> </w:t>
      </w:r>
      <w:r w:rsidRPr="00E3740E">
        <w:t>в</w:t>
      </w:r>
      <w:r w:rsidRPr="00E3740E">
        <w:rPr>
          <w:spacing w:val="9"/>
        </w:rPr>
        <w:t xml:space="preserve"> </w:t>
      </w:r>
      <w:r w:rsidRPr="00E3740E">
        <w:t>капитала</w:t>
      </w:r>
      <w:r w:rsidRPr="00E3740E">
        <w:rPr>
          <w:spacing w:val="9"/>
        </w:rPr>
        <w:t xml:space="preserve"> </w:t>
      </w:r>
      <w:r w:rsidRPr="00E3740E">
        <w:t>или</w:t>
      </w:r>
      <w:r w:rsidRPr="00E3740E">
        <w:rPr>
          <w:spacing w:val="19"/>
        </w:rPr>
        <w:t xml:space="preserve"> </w:t>
      </w:r>
      <w:r w:rsidRPr="00E3740E">
        <w:t>в</w:t>
      </w:r>
      <w:r w:rsidRPr="00E3740E">
        <w:rPr>
          <w:spacing w:val="9"/>
        </w:rPr>
        <w:t xml:space="preserve"> </w:t>
      </w:r>
      <w:r w:rsidRPr="00E3740E">
        <w:t>които</w:t>
      </w:r>
      <w:r w:rsidRPr="00E3740E">
        <w:rPr>
          <w:spacing w:val="9"/>
        </w:rPr>
        <w:t xml:space="preserve"> </w:t>
      </w:r>
      <w:r w:rsidRPr="00E3740E">
        <w:t>общината</w:t>
      </w:r>
      <w:r w:rsidRPr="00E3740E">
        <w:rPr>
          <w:spacing w:val="10"/>
        </w:rPr>
        <w:t xml:space="preserve"> </w:t>
      </w:r>
      <w:r w:rsidRPr="00E3740E">
        <w:t>по</w:t>
      </w:r>
      <w:r w:rsidRPr="00E3740E">
        <w:rPr>
          <w:spacing w:val="10"/>
        </w:rPr>
        <w:t xml:space="preserve"> </w:t>
      </w:r>
      <w:r w:rsidRPr="00E3740E">
        <w:rPr>
          <w:spacing w:val="-4"/>
        </w:rPr>
        <w:t>друг</w:t>
      </w:r>
      <w:r w:rsidR="00C03586" w:rsidRPr="00E3740E">
        <w:rPr>
          <w:spacing w:val="-4"/>
          <w:lang w:val="en-US"/>
        </w:rPr>
        <w:t xml:space="preserve"> </w:t>
      </w:r>
      <w:r w:rsidRPr="00E3740E">
        <w:t>начин упражнява доминиращо влияние и дъщерните дружества на търговските дружества с над 50 на сто общинско участие в капитала.</w:t>
      </w:r>
    </w:p>
    <w:p w:rsidR="00911939" w:rsidRPr="00E3740E" w:rsidRDefault="00911939" w:rsidP="00E3740E">
      <w:pPr>
        <w:pStyle w:val="a3"/>
        <w:spacing w:line="276" w:lineRule="auto"/>
        <w:ind w:left="0"/>
        <w:jc w:val="both"/>
      </w:pPr>
      <w:r w:rsidRPr="00E3740E">
        <w:t>Доброто управление на публичните предприятия е от съществено значение за ефективните и отворени пазари както на национално, така и на регионално и общинско равнище. Публичните предприятия обикновено са доставчици на ключови обществени услуги, което означава, че техните дейности оказват влияние върху ежедневието на гражданите</w:t>
      </w:r>
      <w:r w:rsidRPr="00E3740E">
        <w:rPr>
          <w:spacing w:val="-15"/>
        </w:rPr>
        <w:t xml:space="preserve"> </w:t>
      </w:r>
      <w:r w:rsidRPr="00E3740E">
        <w:t>и</w:t>
      </w:r>
      <w:r w:rsidRPr="00E3740E">
        <w:rPr>
          <w:spacing w:val="-15"/>
        </w:rPr>
        <w:t xml:space="preserve"> </w:t>
      </w:r>
      <w:r w:rsidRPr="00E3740E">
        <w:t>върху</w:t>
      </w:r>
      <w:r w:rsidRPr="00E3740E">
        <w:rPr>
          <w:spacing w:val="-15"/>
        </w:rPr>
        <w:t xml:space="preserve"> </w:t>
      </w:r>
      <w:r w:rsidRPr="00E3740E">
        <w:t>конкурентоспособността</w:t>
      </w:r>
      <w:r w:rsidRPr="00E3740E">
        <w:rPr>
          <w:spacing w:val="-15"/>
        </w:rPr>
        <w:t xml:space="preserve"> </w:t>
      </w:r>
      <w:r w:rsidRPr="00E3740E">
        <w:t>на</w:t>
      </w:r>
      <w:r w:rsidRPr="00E3740E">
        <w:rPr>
          <w:spacing w:val="-15"/>
        </w:rPr>
        <w:t xml:space="preserve"> </w:t>
      </w:r>
      <w:r w:rsidRPr="00E3740E">
        <w:t>икономиката.</w:t>
      </w:r>
      <w:r w:rsidRPr="00E3740E">
        <w:rPr>
          <w:spacing w:val="-15"/>
        </w:rPr>
        <w:t xml:space="preserve"> </w:t>
      </w:r>
      <w:r w:rsidRPr="00E3740E">
        <w:t>В</w:t>
      </w:r>
      <w:r w:rsidRPr="00E3740E">
        <w:rPr>
          <w:spacing w:val="-15"/>
        </w:rPr>
        <w:t xml:space="preserve"> </w:t>
      </w:r>
      <w:r w:rsidRPr="00E3740E">
        <w:t>този</w:t>
      </w:r>
      <w:r w:rsidRPr="00E3740E">
        <w:rPr>
          <w:spacing w:val="-15"/>
        </w:rPr>
        <w:t xml:space="preserve"> </w:t>
      </w:r>
      <w:r w:rsidRPr="00E3740E">
        <w:t>смисъл</w:t>
      </w:r>
      <w:r w:rsidRPr="00E3740E">
        <w:rPr>
          <w:spacing w:val="-15"/>
        </w:rPr>
        <w:t xml:space="preserve"> </w:t>
      </w:r>
      <w:r w:rsidRPr="00E3740E">
        <w:t>гаранцията, че</w:t>
      </w:r>
      <w:r w:rsidRPr="00E3740E">
        <w:rPr>
          <w:spacing w:val="-13"/>
        </w:rPr>
        <w:t xml:space="preserve"> </w:t>
      </w:r>
      <w:r w:rsidRPr="00E3740E">
        <w:t>публичните</w:t>
      </w:r>
      <w:r w:rsidRPr="00E3740E">
        <w:rPr>
          <w:spacing w:val="-12"/>
        </w:rPr>
        <w:t xml:space="preserve"> </w:t>
      </w:r>
      <w:r w:rsidRPr="00E3740E">
        <w:t>предприятия</w:t>
      </w:r>
      <w:r w:rsidRPr="00E3740E">
        <w:rPr>
          <w:spacing w:val="-12"/>
        </w:rPr>
        <w:t xml:space="preserve"> </w:t>
      </w:r>
      <w:r w:rsidRPr="00E3740E">
        <w:t>функционират</w:t>
      </w:r>
      <w:r w:rsidRPr="00E3740E">
        <w:rPr>
          <w:spacing w:val="-11"/>
        </w:rPr>
        <w:t xml:space="preserve"> </w:t>
      </w:r>
      <w:r w:rsidRPr="00E3740E">
        <w:t>в</w:t>
      </w:r>
      <w:r w:rsidRPr="00E3740E">
        <w:rPr>
          <w:spacing w:val="-12"/>
        </w:rPr>
        <w:t xml:space="preserve"> </w:t>
      </w:r>
      <w:r w:rsidRPr="00E3740E">
        <w:t>стабилна</w:t>
      </w:r>
      <w:r w:rsidRPr="00E3740E">
        <w:rPr>
          <w:spacing w:val="-13"/>
        </w:rPr>
        <w:t xml:space="preserve"> </w:t>
      </w:r>
      <w:r w:rsidRPr="00E3740E">
        <w:t>конкурентна</w:t>
      </w:r>
      <w:r w:rsidRPr="00E3740E">
        <w:rPr>
          <w:spacing w:val="-13"/>
        </w:rPr>
        <w:t xml:space="preserve"> </w:t>
      </w:r>
      <w:r w:rsidRPr="00E3740E">
        <w:t>и</w:t>
      </w:r>
      <w:r w:rsidRPr="00E3740E">
        <w:rPr>
          <w:spacing w:val="-11"/>
        </w:rPr>
        <w:t xml:space="preserve"> </w:t>
      </w:r>
      <w:r w:rsidRPr="00E3740E">
        <w:t>регулаторна</w:t>
      </w:r>
      <w:r w:rsidRPr="00E3740E">
        <w:rPr>
          <w:spacing w:val="-13"/>
        </w:rPr>
        <w:t xml:space="preserve"> </w:t>
      </w:r>
      <w:r w:rsidRPr="00E3740E">
        <w:t>рамка, е</w:t>
      </w:r>
      <w:r w:rsidRPr="00E3740E">
        <w:rPr>
          <w:spacing w:val="-6"/>
        </w:rPr>
        <w:t xml:space="preserve"> </w:t>
      </w:r>
      <w:r w:rsidRPr="00E3740E">
        <w:t>от</w:t>
      </w:r>
      <w:r w:rsidRPr="00E3740E">
        <w:rPr>
          <w:spacing w:val="-4"/>
        </w:rPr>
        <w:t xml:space="preserve"> </w:t>
      </w:r>
      <w:r w:rsidRPr="00E3740E">
        <w:t>решаващо</w:t>
      </w:r>
      <w:r w:rsidRPr="00E3740E">
        <w:rPr>
          <w:spacing w:val="-5"/>
        </w:rPr>
        <w:t xml:space="preserve"> </w:t>
      </w:r>
      <w:r w:rsidRPr="00E3740E">
        <w:t>значение</w:t>
      </w:r>
      <w:r w:rsidRPr="00E3740E">
        <w:rPr>
          <w:spacing w:val="-6"/>
        </w:rPr>
        <w:t xml:space="preserve"> </w:t>
      </w:r>
      <w:r w:rsidRPr="00E3740E">
        <w:t>за</w:t>
      </w:r>
      <w:r w:rsidRPr="00E3740E">
        <w:rPr>
          <w:spacing w:val="-6"/>
        </w:rPr>
        <w:t xml:space="preserve"> </w:t>
      </w:r>
      <w:r w:rsidRPr="00E3740E">
        <w:t>поддържането</w:t>
      </w:r>
      <w:r w:rsidRPr="00E3740E">
        <w:rPr>
          <w:spacing w:val="-4"/>
        </w:rPr>
        <w:t xml:space="preserve"> </w:t>
      </w:r>
      <w:r w:rsidRPr="00E3740E">
        <w:t>на</w:t>
      </w:r>
      <w:r w:rsidRPr="00E3740E">
        <w:rPr>
          <w:spacing w:val="-6"/>
        </w:rPr>
        <w:t xml:space="preserve"> </w:t>
      </w:r>
      <w:r w:rsidRPr="00E3740E">
        <w:t>отворена</w:t>
      </w:r>
      <w:r w:rsidRPr="00E3740E">
        <w:rPr>
          <w:spacing w:val="-6"/>
        </w:rPr>
        <w:t xml:space="preserve"> </w:t>
      </w:r>
      <w:r w:rsidRPr="00E3740E">
        <w:t>търговска</w:t>
      </w:r>
      <w:r w:rsidRPr="00E3740E">
        <w:rPr>
          <w:spacing w:val="-6"/>
        </w:rPr>
        <w:t xml:space="preserve"> </w:t>
      </w:r>
      <w:r w:rsidRPr="00E3740E">
        <w:t>и</w:t>
      </w:r>
      <w:r w:rsidRPr="00E3740E">
        <w:rPr>
          <w:spacing w:val="-4"/>
        </w:rPr>
        <w:t xml:space="preserve"> </w:t>
      </w:r>
      <w:r w:rsidRPr="00E3740E">
        <w:t>инвестиционна</w:t>
      </w:r>
      <w:r w:rsidRPr="00E3740E">
        <w:rPr>
          <w:spacing w:val="-6"/>
        </w:rPr>
        <w:t xml:space="preserve"> </w:t>
      </w:r>
      <w:r w:rsidRPr="00E3740E">
        <w:t>среда, което е предпоставка за икономически растеж.</w:t>
      </w:r>
    </w:p>
    <w:p w:rsidR="00D357DB" w:rsidRPr="00E3740E" w:rsidRDefault="00911939" w:rsidP="00E3740E">
      <w:pPr>
        <w:pStyle w:val="a3"/>
        <w:spacing w:line="276" w:lineRule="auto"/>
        <w:ind w:left="0"/>
        <w:jc w:val="both"/>
        <w:rPr>
          <w:spacing w:val="-2"/>
        </w:rPr>
      </w:pPr>
      <w:r w:rsidRPr="00E3740E">
        <w:t>Политиката за участието на общината в публичните предприятия се актуализира, поне веднъж на всеки четири години, както и когато са налице обстоятелства, налагащи промяна в подхода на общината като собственик</w:t>
      </w:r>
      <w:r w:rsidRPr="00E3740E">
        <w:rPr>
          <w:spacing w:val="40"/>
        </w:rPr>
        <w:t xml:space="preserve"> </w:t>
      </w:r>
      <w:r w:rsidRPr="00E3740E">
        <w:t xml:space="preserve">публичните </w:t>
      </w:r>
      <w:r w:rsidRPr="00E3740E">
        <w:rPr>
          <w:spacing w:val="-2"/>
        </w:rPr>
        <w:t>предприятия.</w:t>
      </w:r>
      <w:r w:rsidR="00D357DB" w:rsidRPr="00E3740E">
        <w:rPr>
          <w:spacing w:val="-2"/>
        </w:rPr>
        <w:t xml:space="preserve"> </w:t>
      </w:r>
    </w:p>
    <w:p w:rsidR="00D0364C" w:rsidRPr="002370A5" w:rsidRDefault="00D0364C" w:rsidP="00E3740E">
      <w:pPr>
        <w:pStyle w:val="a3"/>
        <w:spacing w:line="276" w:lineRule="auto"/>
        <w:ind w:left="0"/>
        <w:jc w:val="both"/>
        <w:rPr>
          <w:b/>
          <w:spacing w:val="-2"/>
          <w:sz w:val="10"/>
        </w:rPr>
      </w:pPr>
    </w:p>
    <w:p w:rsidR="00911939" w:rsidRPr="00E3740E" w:rsidRDefault="00D357DB" w:rsidP="00E3740E">
      <w:pPr>
        <w:pStyle w:val="a3"/>
        <w:spacing w:line="276" w:lineRule="auto"/>
        <w:ind w:left="0"/>
        <w:jc w:val="center"/>
        <w:rPr>
          <w:b/>
        </w:rPr>
      </w:pPr>
      <w:r w:rsidRPr="00E3740E">
        <w:rPr>
          <w:b/>
        </w:rPr>
        <w:t xml:space="preserve">І. </w:t>
      </w:r>
      <w:r w:rsidR="00911939" w:rsidRPr="00E3740E">
        <w:rPr>
          <w:b/>
        </w:rPr>
        <w:t>Обосновка</w:t>
      </w:r>
      <w:r w:rsidR="00911939" w:rsidRPr="00E3740E">
        <w:rPr>
          <w:b/>
          <w:spacing w:val="-5"/>
        </w:rPr>
        <w:t xml:space="preserve"> </w:t>
      </w:r>
      <w:r w:rsidR="00911939" w:rsidRPr="00E3740E">
        <w:rPr>
          <w:b/>
        </w:rPr>
        <w:t>на</w:t>
      </w:r>
      <w:r w:rsidR="00911939" w:rsidRPr="00E3740E">
        <w:rPr>
          <w:b/>
          <w:spacing w:val="-1"/>
        </w:rPr>
        <w:t xml:space="preserve"> </w:t>
      </w:r>
      <w:r w:rsidR="00911939" w:rsidRPr="00E3740E">
        <w:rPr>
          <w:b/>
        </w:rPr>
        <w:t>собствеността</w:t>
      </w:r>
      <w:r w:rsidR="00911939" w:rsidRPr="00E3740E">
        <w:rPr>
          <w:b/>
          <w:spacing w:val="-5"/>
        </w:rPr>
        <w:t xml:space="preserve"> </w:t>
      </w:r>
      <w:r w:rsidR="00911939" w:rsidRPr="00E3740E">
        <w:rPr>
          <w:b/>
        </w:rPr>
        <w:t>на</w:t>
      </w:r>
      <w:r w:rsidR="00911939" w:rsidRPr="00E3740E">
        <w:rPr>
          <w:b/>
          <w:spacing w:val="-3"/>
        </w:rPr>
        <w:t xml:space="preserve"> </w:t>
      </w:r>
      <w:r w:rsidR="00D0364C" w:rsidRPr="00E3740E">
        <w:rPr>
          <w:b/>
        </w:rPr>
        <w:t>О</w:t>
      </w:r>
      <w:r w:rsidR="00911939" w:rsidRPr="00E3740E">
        <w:rPr>
          <w:b/>
        </w:rPr>
        <w:t>бщина</w:t>
      </w:r>
      <w:r w:rsidR="00911939" w:rsidRPr="00E3740E">
        <w:rPr>
          <w:b/>
          <w:spacing w:val="-2"/>
        </w:rPr>
        <w:t xml:space="preserve"> </w:t>
      </w:r>
      <w:r w:rsidR="00E3740E" w:rsidRPr="00E3740E">
        <w:rPr>
          <w:b/>
        </w:rPr>
        <w:t>Две могили</w:t>
      </w:r>
      <w:r w:rsidR="00911939" w:rsidRPr="00E3740E">
        <w:rPr>
          <w:b/>
          <w:spacing w:val="-3"/>
        </w:rPr>
        <w:t xml:space="preserve"> </w:t>
      </w:r>
      <w:r w:rsidR="00911939" w:rsidRPr="00E3740E">
        <w:rPr>
          <w:b/>
        </w:rPr>
        <w:t>в</w:t>
      </w:r>
      <w:r w:rsidR="00911939" w:rsidRPr="00E3740E">
        <w:rPr>
          <w:b/>
          <w:spacing w:val="-2"/>
        </w:rPr>
        <w:t xml:space="preserve"> публичните</w:t>
      </w:r>
      <w:r w:rsidRPr="00E3740E">
        <w:rPr>
          <w:b/>
          <w:spacing w:val="-2"/>
        </w:rPr>
        <w:t xml:space="preserve"> </w:t>
      </w:r>
      <w:r w:rsidR="00D0364C" w:rsidRPr="00E3740E">
        <w:rPr>
          <w:b/>
          <w:spacing w:val="-2"/>
        </w:rPr>
        <w:t>предприятия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E3740E">
        <w:t>Община</w:t>
      </w:r>
      <w:r w:rsidRPr="00E3740E">
        <w:rPr>
          <w:spacing w:val="-9"/>
        </w:rPr>
        <w:t xml:space="preserve"> </w:t>
      </w:r>
      <w:r w:rsidR="00E3740E">
        <w:t>Две могили</w:t>
      </w:r>
      <w:r w:rsidRPr="00E3740E">
        <w:rPr>
          <w:spacing w:val="-9"/>
        </w:rPr>
        <w:t xml:space="preserve"> </w:t>
      </w:r>
      <w:r w:rsidRPr="00E3740E">
        <w:t>притежава</w:t>
      </w:r>
      <w:r w:rsidRPr="00E3740E">
        <w:rPr>
          <w:spacing w:val="-10"/>
        </w:rPr>
        <w:t xml:space="preserve"> </w:t>
      </w:r>
      <w:r w:rsidRPr="00E3740E">
        <w:t>собственост</w:t>
      </w:r>
      <w:r w:rsidRPr="00E3740E">
        <w:rPr>
          <w:spacing w:val="-8"/>
        </w:rPr>
        <w:t xml:space="preserve"> </w:t>
      </w:r>
      <w:r w:rsidRPr="00E3740E">
        <w:t>в</w:t>
      </w:r>
      <w:r w:rsidRPr="00E3740E">
        <w:rPr>
          <w:spacing w:val="-9"/>
        </w:rPr>
        <w:t xml:space="preserve"> </w:t>
      </w:r>
      <w:r w:rsidRPr="00E3740E">
        <w:t>капитала</w:t>
      </w:r>
      <w:r w:rsidRPr="00E3740E">
        <w:rPr>
          <w:spacing w:val="-9"/>
        </w:rPr>
        <w:t xml:space="preserve"> </w:t>
      </w:r>
      <w:r w:rsidRPr="00E3740E">
        <w:t>на</w:t>
      </w:r>
      <w:r w:rsidRPr="00E3740E">
        <w:rPr>
          <w:spacing w:val="-9"/>
        </w:rPr>
        <w:t xml:space="preserve"> </w:t>
      </w:r>
      <w:r w:rsidR="00E3740E">
        <w:t>2</w:t>
      </w:r>
      <w:r w:rsidRPr="00E3740E">
        <w:rPr>
          <w:spacing w:val="-5"/>
        </w:rPr>
        <w:t xml:space="preserve"> </w:t>
      </w:r>
      <w:r w:rsidRPr="00E3740E">
        <w:t>публични</w:t>
      </w:r>
      <w:r w:rsidRPr="00E3740E">
        <w:rPr>
          <w:spacing w:val="-7"/>
        </w:rPr>
        <w:t xml:space="preserve"> </w:t>
      </w:r>
      <w:r w:rsidR="00E3740E">
        <w:t>предприятия.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E3740E">
        <w:t xml:space="preserve">Към </w:t>
      </w:r>
      <w:r w:rsidR="00E3740E">
        <w:t>момента</w:t>
      </w:r>
      <w:r w:rsidRPr="00E3740E">
        <w:t xml:space="preserve"> Община </w:t>
      </w:r>
      <w:r w:rsidR="00E3740E">
        <w:t>Две могили</w:t>
      </w:r>
      <w:r w:rsidRPr="00E3740E">
        <w:t xml:space="preserve"> притежава пряко дялово участие в следните </w:t>
      </w:r>
      <w:r w:rsidRPr="00E3740E">
        <w:lastRenderedPageBreak/>
        <w:t>публични предприятия:</w:t>
      </w:r>
    </w:p>
    <w:tbl>
      <w:tblPr>
        <w:tblStyle w:val="TableNormal1"/>
        <w:tblW w:w="9508" w:type="dxa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3261"/>
        <w:gridCol w:w="3827"/>
        <w:gridCol w:w="1984"/>
      </w:tblGrid>
      <w:tr w:rsidR="00686EF0" w:rsidRPr="00E3740E" w:rsidTr="000D3CB2">
        <w:trPr>
          <w:trHeight w:val="827"/>
        </w:trPr>
        <w:tc>
          <w:tcPr>
            <w:tcW w:w="436" w:type="dxa"/>
          </w:tcPr>
          <w:p w:rsidR="00657525" w:rsidRPr="00E3740E" w:rsidRDefault="00657525" w:rsidP="00E3740E">
            <w:pPr>
              <w:pStyle w:val="TableParagraph"/>
              <w:spacing w:line="276" w:lineRule="auto"/>
              <w:jc w:val="right"/>
              <w:rPr>
                <w:b/>
                <w:spacing w:val="-5"/>
                <w:sz w:val="24"/>
                <w:szCs w:val="24"/>
              </w:rPr>
            </w:pPr>
          </w:p>
          <w:p w:rsidR="002603D7" w:rsidRPr="00E3740E" w:rsidRDefault="002603D7" w:rsidP="00E3740E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szCs w:val="24"/>
              </w:rPr>
            </w:pPr>
            <w:r w:rsidRPr="00E3740E">
              <w:rPr>
                <w:b/>
                <w:spacing w:val="-5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657525" w:rsidRPr="00E3740E" w:rsidRDefault="00657525" w:rsidP="00E3740E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2603D7" w:rsidRPr="00E3740E" w:rsidRDefault="002603D7" w:rsidP="00E3740E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szCs w:val="24"/>
              </w:rPr>
            </w:pPr>
            <w:r w:rsidRPr="00E3740E">
              <w:rPr>
                <w:b/>
                <w:spacing w:val="-5"/>
                <w:sz w:val="24"/>
                <w:szCs w:val="24"/>
              </w:rPr>
              <w:t>На</w:t>
            </w:r>
            <w:r w:rsidR="005363A7" w:rsidRPr="00E3740E">
              <w:rPr>
                <w:b/>
                <w:spacing w:val="-5"/>
                <w:sz w:val="24"/>
                <w:szCs w:val="24"/>
              </w:rPr>
              <w:t>и</w:t>
            </w:r>
            <w:r w:rsidRPr="00E3740E">
              <w:rPr>
                <w:b/>
                <w:spacing w:val="-5"/>
                <w:sz w:val="24"/>
                <w:szCs w:val="24"/>
              </w:rPr>
              <w:t>менование на публичното предприятие</w:t>
            </w:r>
          </w:p>
        </w:tc>
        <w:tc>
          <w:tcPr>
            <w:tcW w:w="3827" w:type="dxa"/>
          </w:tcPr>
          <w:p w:rsidR="00657525" w:rsidRPr="00E3740E" w:rsidRDefault="00657525" w:rsidP="00E3740E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2603D7" w:rsidRPr="00E3740E" w:rsidRDefault="00657525" w:rsidP="00E3740E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szCs w:val="24"/>
              </w:rPr>
            </w:pPr>
            <w:r w:rsidRPr="00E3740E">
              <w:rPr>
                <w:b/>
                <w:spacing w:val="-5"/>
                <w:sz w:val="24"/>
                <w:szCs w:val="24"/>
              </w:rPr>
              <w:t>Предмет на икономическа дейност на публичното предприятие</w:t>
            </w:r>
          </w:p>
        </w:tc>
        <w:tc>
          <w:tcPr>
            <w:tcW w:w="1984" w:type="dxa"/>
          </w:tcPr>
          <w:p w:rsidR="005363A7" w:rsidRPr="00E3740E" w:rsidRDefault="005363A7" w:rsidP="00E3740E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2603D7" w:rsidRPr="00E3740E" w:rsidRDefault="00657525" w:rsidP="00E3740E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szCs w:val="24"/>
              </w:rPr>
            </w:pPr>
            <w:r w:rsidRPr="00E3740E">
              <w:rPr>
                <w:b/>
                <w:spacing w:val="-5"/>
                <w:sz w:val="24"/>
                <w:szCs w:val="24"/>
              </w:rPr>
              <w:t>Размер на общинско участие в капитала на публичното предприятие</w:t>
            </w:r>
          </w:p>
        </w:tc>
      </w:tr>
      <w:tr w:rsidR="00686EF0" w:rsidRPr="00E3740E" w:rsidTr="000D3CB2">
        <w:trPr>
          <w:trHeight w:val="827"/>
        </w:trPr>
        <w:tc>
          <w:tcPr>
            <w:tcW w:w="436" w:type="dxa"/>
          </w:tcPr>
          <w:p w:rsidR="00C62DA0" w:rsidRPr="00E3740E" w:rsidRDefault="00371B5C" w:rsidP="00E3740E">
            <w:pPr>
              <w:pStyle w:val="TableParagraph"/>
              <w:spacing w:line="276" w:lineRule="auto"/>
              <w:jc w:val="right"/>
              <w:rPr>
                <w:b/>
                <w:spacing w:val="-5"/>
                <w:sz w:val="24"/>
                <w:szCs w:val="24"/>
                <w:lang w:val="en-GB"/>
              </w:rPr>
            </w:pPr>
            <w:r w:rsidRPr="00E3740E">
              <w:rPr>
                <w:b/>
                <w:spacing w:val="-5"/>
                <w:sz w:val="24"/>
                <w:szCs w:val="24"/>
                <w:lang w:val="en-GB"/>
              </w:rPr>
              <w:t>1.</w:t>
            </w:r>
          </w:p>
        </w:tc>
        <w:tc>
          <w:tcPr>
            <w:tcW w:w="3261" w:type="dxa"/>
          </w:tcPr>
          <w:p w:rsidR="00C62DA0" w:rsidRPr="00E3740E" w:rsidRDefault="00371B5C" w:rsidP="000D3CB2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szCs w:val="24"/>
                <w:lang w:val="en-GB"/>
              </w:rPr>
            </w:pPr>
            <w:r w:rsidRPr="00E3740E">
              <w:rPr>
                <w:b/>
                <w:spacing w:val="-5"/>
                <w:sz w:val="24"/>
                <w:szCs w:val="24"/>
                <w:lang w:val="en-GB"/>
              </w:rPr>
              <w:t>„</w:t>
            </w:r>
            <w:r w:rsidR="00E3740E" w:rsidRPr="00E3740E">
              <w:rPr>
                <w:b/>
                <w:sz w:val="20"/>
                <w:szCs w:val="20"/>
                <w:lang w:eastAsia="bg-BG"/>
              </w:rPr>
              <w:t xml:space="preserve"> УНИВЕРСИТЕТСКА МНОГОПРОФИЛНА БОЛНИЦА ЗА АКТИВНО ЛЕЧЕНИЕ</w:t>
            </w:r>
            <w:r w:rsidR="000D3CB2">
              <w:rPr>
                <w:b/>
                <w:sz w:val="20"/>
                <w:szCs w:val="20"/>
                <w:lang w:eastAsia="bg-BG"/>
              </w:rPr>
              <w:t xml:space="preserve"> „КАНЕВ“ АД</w:t>
            </w:r>
          </w:p>
        </w:tc>
        <w:tc>
          <w:tcPr>
            <w:tcW w:w="3827" w:type="dxa"/>
          </w:tcPr>
          <w:p w:rsidR="00C62DA0" w:rsidRPr="000D3CB2" w:rsidRDefault="008B1BDE" w:rsidP="000D3CB2">
            <w:pPr>
              <w:pStyle w:val="TableParagraph"/>
              <w:spacing w:line="276" w:lineRule="auto"/>
              <w:rPr>
                <w:b/>
                <w:smallCaps/>
                <w:spacing w:val="-5"/>
                <w:sz w:val="24"/>
                <w:szCs w:val="24"/>
                <w:lang w:val="en-GB"/>
              </w:rPr>
            </w:pPr>
            <w:r w:rsidRPr="000D3CB2">
              <w:rPr>
                <w:smallCaps/>
                <w:sz w:val="24"/>
                <w:szCs w:val="24"/>
              </w:rPr>
              <w:t>OCЪЩECTBЯBAHE HA БОЛНИЧНА ПОМОЩ ПOMOЩ</w:t>
            </w:r>
          </w:p>
        </w:tc>
        <w:tc>
          <w:tcPr>
            <w:tcW w:w="1984" w:type="dxa"/>
          </w:tcPr>
          <w:p w:rsidR="008E52F9" w:rsidRPr="00E3740E" w:rsidRDefault="000D3CB2" w:rsidP="00E3740E">
            <w:pPr>
              <w:pStyle w:val="TableParagraph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19 736</w:t>
            </w:r>
            <w:r w:rsidR="008E52F9" w:rsidRPr="00E3740E">
              <w:rPr>
                <w:sz w:val="24"/>
                <w:szCs w:val="24"/>
              </w:rPr>
              <w:t xml:space="preserve"> </w:t>
            </w:r>
            <w:r w:rsidR="008B1BDE">
              <w:rPr>
                <w:sz w:val="24"/>
                <w:szCs w:val="24"/>
              </w:rPr>
              <w:t>бр. поименни акции</w:t>
            </w:r>
          </w:p>
          <w:p w:rsidR="00C62DA0" w:rsidRPr="00E3740E" w:rsidRDefault="000D3CB2" w:rsidP="00E3740E">
            <w:pPr>
              <w:pStyle w:val="TableParagraph"/>
              <w:spacing w:line="276" w:lineRule="auto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0,75 </w:t>
            </w:r>
            <w:r w:rsidR="008E52F9" w:rsidRPr="00E3740E">
              <w:rPr>
                <w:spacing w:val="-5"/>
                <w:sz w:val="24"/>
                <w:szCs w:val="24"/>
              </w:rPr>
              <w:t>%</w:t>
            </w:r>
          </w:p>
        </w:tc>
      </w:tr>
      <w:tr w:rsidR="00686EF0" w:rsidRPr="00E3740E" w:rsidTr="000D3CB2">
        <w:trPr>
          <w:trHeight w:val="827"/>
        </w:trPr>
        <w:tc>
          <w:tcPr>
            <w:tcW w:w="436" w:type="dxa"/>
          </w:tcPr>
          <w:p w:rsidR="002603D7" w:rsidRPr="00E3740E" w:rsidRDefault="002603D7" w:rsidP="00E3740E">
            <w:pPr>
              <w:pStyle w:val="TableParagraph"/>
              <w:spacing w:line="276" w:lineRule="auto"/>
              <w:jc w:val="right"/>
              <w:rPr>
                <w:b/>
                <w:spacing w:val="-5"/>
                <w:sz w:val="24"/>
                <w:szCs w:val="24"/>
                <w:lang w:val="en-GB"/>
              </w:rPr>
            </w:pPr>
          </w:p>
          <w:p w:rsidR="002603D7" w:rsidRPr="00E3740E" w:rsidRDefault="002603D7" w:rsidP="00E3740E">
            <w:pPr>
              <w:pStyle w:val="TableParagraph"/>
              <w:spacing w:line="276" w:lineRule="auto"/>
              <w:jc w:val="right"/>
              <w:rPr>
                <w:b/>
                <w:spacing w:val="-5"/>
                <w:sz w:val="24"/>
                <w:szCs w:val="24"/>
                <w:lang w:val="en-GB"/>
              </w:rPr>
            </w:pPr>
            <w:r w:rsidRPr="00E3740E">
              <w:rPr>
                <w:b/>
                <w:spacing w:val="-5"/>
                <w:sz w:val="24"/>
                <w:szCs w:val="24"/>
                <w:lang w:val="en-GB"/>
              </w:rPr>
              <w:t>2.</w:t>
            </w:r>
          </w:p>
        </w:tc>
        <w:tc>
          <w:tcPr>
            <w:tcW w:w="3261" w:type="dxa"/>
          </w:tcPr>
          <w:p w:rsidR="002603D7" w:rsidRPr="000D3CB2" w:rsidRDefault="002603D7" w:rsidP="00E3740E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eastAsia="bg-BG"/>
              </w:rPr>
            </w:pPr>
          </w:p>
          <w:p w:rsidR="002603D7" w:rsidRPr="000D3CB2" w:rsidRDefault="000D3CB2" w:rsidP="00E3740E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eastAsia="bg-BG"/>
              </w:rPr>
            </w:pPr>
            <w:r w:rsidRPr="000D3CB2">
              <w:rPr>
                <w:b/>
                <w:sz w:val="20"/>
                <w:szCs w:val="20"/>
                <w:lang w:eastAsia="bg-BG"/>
              </w:rPr>
              <w:t>„ВОДОСНАБДЯВАНЕ И КАНАЛИЗАЦИЯ” ООД</w:t>
            </w:r>
          </w:p>
        </w:tc>
        <w:tc>
          <w:tcPr>
            <w:tcW w:w="3827" w:type="dxa"/>
          </w:tcPr>
          <w:p w:rsidR="002603D7" w:rsidRPr="00E3740E" w:rsidRDefault="000D3CB2" w:rsidP="00E3740E">
            <w:pPr>
              <w:pStyle w:val="TableParagraph"/>
              <w:spacing w:line="276" w:lineRule="auto"/>
              <w:rPr>
                <w:b/>
                <w:smallCaps/>
                <w:spacing w:val="-5"/>
                <w:sz w:val="24"/>
                <w:szCs w:val="24"/>
                <w:lang w:val="en-GB"/>
              </w:rPr>
            </w:pPr>
            <w:r w:rsidRPr="000D3CB2">
              <w:rPr>
                <w:smallCaps/>
                <w:sz w:val="24"/>
                <w:szCs w:val="24"/>
              </w:rPr>
              <w:t>ПPOУЧBAHE, ПPOEKTИPAHE, ИЗГPAЖДAHE, ПOДДЬPЖAHE И УПPABЛEHИE HA BOДOCHAБДИTEЛHИ, KAHAЛИЗAЦИOHHИ, EЛEKTPO И TOПЛO-EHEPГИЙHИ CИCTEMИ /BKЛЮЧИTEЛHO И ПPEЧИCTBATEЛHИ CTAHЦИИ/, KAKTO И BCИЧKИ ДPУГИ ДEЙHOCTИ И УCЛУГИ B CTPAHATA И ЧУЖБИHA</w:t>
            </w:r>
            <w:r w:rsidR="002370A5">
              <w:rPr>
                <w:smallCap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603D7" w:rsidRPr="00E3740E" w:rsidRDefault="000D3CB2" w:rsidP="00E3740E">
            <w:pPr>
              <w:pStyle w:val="TableParagraph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 дяла</w:t>
            </w:r>
          </w:p>
          <w:p w:rsidR="007407FF" w:rsidRPr="00E3740E" w:rsidRDefault="000D3CB2" w:rsidP="00E3740E">
            <w:pPr>
              <w:pStyle w:val="TableParagraph"/>
              <w:spacing w:line="276" w:lineRule="auto"/>
              <w:jc w:val="right"/>
              <w:rPr>
                <w:b/>
                <w:spacing w:val="-5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2 </w:t>
            </w:r>
            <w:r w:rsidR="007407FF" w:rsidRPr="00E3740E">
              <w:rPr>
                <w:sz w:val="24"/>
                <w:szCs w:val="24"/>
              </w:rPr>
              <w:t>%</w:t>
            </w:r>
          </w:p>
        </w:tc>
      </w:tr>
    </w:tbl>
    <w:p w:rsidR="00C62DA0" w:rsidRPr="00E3740E" w:rsidRDefault="00C62DA0" w:rsidP="00E3740E">
      <w:pPr>
        <w:pStyle w:val="a3"/>
        <w:spacing w:line="276" w:lineRule="auto"/>
        <w:ind w:left="0" w:firstLine="0"/>
      </w:pP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E3740E">
        <w:t>Общински</w:t>
      </w:r>
      <w:r w:rsidRPr="00E3740E">
        <w:rPr>
          <w:spacing w:val="-1"/>
        </w:rPr>
        <w:t xml:space="preserve"> </w:t>
      </w:r>
      <w:r w:rsidRPr="00E3740E">
        <w:t>съвет</w:t>
      </w:r>
      <w:r w:rsidR="00D0364C" w:rsidRPr="00E3740E">
        <w:t xml:space="preserve"> – </w:t>
      </w:r>
      <w:r w:rsidR="002370A5">
        <w:t>Две могили</w:t>
      </w:r>
      <w:r w:rsidRPr="00E3740E">
        <w:rPr>
          <w:spacing w:val="-1"/>
        </w:rPr>
        <w:t xml:space="preserve"> </w:t>
      </w:r>
      <w:r w:rsidRPr="00E3740E">
        <w:t>упражнява</w:t>
      </w:r>
      <w:r w:rsidRPr="00E3740E">
        <w:rPr>
          <w:spacing w:val="-3"/>
        </w:rPr>
        <w:t xml:space="preserve"> </w:t>
      </w:r>
      <w:r w:rsidRPr="00E3740E">
        <w:t>правата</w:t>
      </w:r>
      <w:r w:rsidRPr="00E3740E">
        <w:rPr>
          <w:spacing w:val="-3"/>
        </w:rPr>
        <w:t xml:space="preserve"> </w:t>
      </w:r>
      <w:r w:rsidRPr="00E3740E">
        <w:t>на</w:t>
      </w:r>
      <w:r w:rsidRPr="00E3740E">
        <w:rPr>
          <w:spacing w:val="-1"/>
        </w:rPr>
        <w:t xml:space="preserve"> </w:t>
      </w:r>
      <w:r w:rsidRPr="00E3740E">
        <w:t>собственост</w:t>
      </w:r>
      <w:r w:rsidRPr="00E3740E">
        <w:rPr>
          <w:spacing w:val="-2"/>
        </w:rPr>
        <w:t xml:space="preserve"> </w:t>
      </w:r>
      <w:r w:rsidRPr="00E3740E">
        <w:t>на</w:t>
      </w:r>
      <w:r w:rsidRPr="00E3740E">
        <w:rPr>
          <w:spacing w:val="-3"/>
        </w:rPr>
        <w:t xml:space="preserve"> </w:t>
      </w:r>
      <w:r w:rsidR="007E3D35" w:rsidRPr="00E3740E">
        <w:t>О</w:t>
      </w:r>
      <w:r w:rsidRPr="00E3740E">
        <w:t>бщина</w:t>
      </w:r>
      <w:r w:rsidRPr="00E3740E">
        <w:rPr>
          <w:spacing w:val="-5"/>
        </w:rPr>
        <w:t xml:space="preserve"> </w:t>
      </w:r>
      <w:r w:rsidR="002370A5">
        <w:t>Две могили</w:t>
      </w:r>
      <w:r w:rsidRPr="00E3740E">
        <w:rPr>
          <w:spacing w:val="-3"/>
        </w:rPr>
        <w:t xml:space="preserve"> </w:t>
      </w:r>
      <w:r w:rsidRPr="00E3740E">
        <w:t>в едноличните общински търговски дружества, като приема решения</w:t>
      </w:r>
      <w:r w:rsidR="00E92F76" w:rsidRPr="00E3740E">
        <w:t xml:space="preserve">, </w:t>
      </w:r>
      <w:r w:rsidRPr="00E3740E">
        <w:t>които са от компетенциите на общото събрание и осъществява контрол.</w:t>
      </w:r>
    </w:p>
    <w:p w:rsidR="00C62DA0" w:rsidRPr="00E3740E" w:rsidRDefault="00371B5C" w:rsidP="00063CA0">
      <w:pPr>
        <w:pStyle w:val="a3"/>
        <w:spacing w:line="276" w:lineRule="auto"/>
        <w:ind w:left="0"/>
        <w:jc w:val="both"/>
      </w:pPr>
      <w:r w:rsidRPr="00E3740E">
        <w:t>Общински</w:t>
      </w:r>
      <w:r w:rsidR="00E92F76" w:rsidRPr="00E3740E">
        <w:t>ят</w:t>
      </w:r>
      <w:r w:rsidRPr="00E3740E">
        <w:rPr>
          <w:spacing w:val="-5"/>
        </w:rPr>
        <w:t xml:space="preserve"> </w:t>
      </w:r>
      <w:r w:rsidRPr="00E3740E">
        <w:t>съвет,</w:t>
      </w:r>
      <w:r w:rsidRPr="00E3740E">
        <w:rPr>
          <w:spacing w:val="-5"/>
        </w:rPr>
        <w:t xml:space="preserve"> </w:t>
      </w:r>
      <w:r w:rsidRPr="00E3740E">
        <w:t>чрез</w:t>
      </w:r>
      <w:r w:rsidRPr="00E3740E">
        <w:rPr>
          <w:spacing w:val="-5"/>
        </w:rPr>
        <w:t xml:space="preserve"> </w:t>
      </w:r>
      <w:r w:rsidRPr="00E3740E">
        <w:t>своите</w:t>
      </w:r>
      <w:r w:rsidRPr="00E3740E">
        <w:rPr>
          <w:spacing w:val="-5"/>
        </w:rPr>
        <w:t xml:space="preserve"> </w:t>
      </w:r>
      <w:r w:rsidRPr="00E3740E">
        <w:t>представители,</w:t>
      </w:r>
      <w:r w:rsidRPr="00E3740E">
        <w:rPr>
          <w:spacing w:val="-3"/>
        </w:rPr>
        <w:t xml:space="preserve"> </w:t>
      </w:r>
      <w:r w:rsidRPr="00E3740E">
        <w:t>упражнява</w:t>
      </w:r>
      <w:r w:rsidRPr="00E3740E">
        <w:rPr>
          <w:spacing w:val="-7"/>
        </w:rPr>
        <w:t xml:space="preserve"> </w:t>
      </w:r>
      <w:r w:rsidRPr="00E3740E">
        <w:t>правата</w:t>
      </w:r>
      <w:r w:rsidRPr="00E3740E">
        <w:rPr>
          <w:spacing w:val="-5"/>
        </w:rPr>
        <w:t xml:space="preserve"> </w:t>
      </w:r>
      <w:r w:rsidRPr="00E3740E">
        <w:t>на</w:t>
      </w:r>
      <w:r w:rsidRPr="00E3740E">
        <w:rPr>
          <w:spacing w:val="-6"/>
        </w:rPr>
        <w:t xml:space="preserve"> </w:t>
      </w:r>
      <w:r w:rsidRPr="00E3740E">
        <w:t xml:space="preserve">собственост на община </w:t>
      </w:r>
      <w:r w:rsidR="00E771CF">
        <w:t>Две могили</w:t>
      </w:r>
      <w:r w:rsidRPr="00E3740E">
        <w:t xml:space="preserve"> в публичните предприятия, в които общината е </w:t>
      </w:r>
      <w:r w:rsidR="006934FB" w:rsidRPr="00E3740E">
        <w:t>собственик</w:t>
      </w:r>
      <w:r w:rsidRPr="00E3740E">
        <w:t>,</w:t>
      </w:r>
      <w:r w:rsidRPr="00E3740E">
        <w:rPr>
          <w:spacing w:val="40"/>
        </w:rPr>
        <w:t xml:space="preserve"> </w:t>
      </w:r>
      <w:r w:rsidRPr="00E3740E">
        <w:t xml:space="preserve">като се ръководи от </w:t>
      </w:r>
      <w:r w:rsidR="00063CA0">
        <w:t xml:space="preserve">принципите на </w:t>
      </w:r>
      <w:r w:rsidRPr="00E3740E">
        <w:t>прозрачност</w:t>
      </w:r>
      <w:r w:rsidRPr="00E3740E">
        <w:rPr>
          <w:spacing w:val="-2"/>
        </w:rPr>
        <w:t xml:space="preserve"> </w:t>
      </w:r>
      <w:r w:rsidRPr="00E3740E">
        <w:t xml:space="preserve">и </w:t>
      </w:r>
      <w:r w:rsidR="00063CA0">
        <w:rPr>
          <w:spacing w:val="-2"/>
        </w:rPr>
        <w:t>отчетност,</w:t>
      </w:r>
      <w:r w:rsidR="00063CA0">
        <w:t xml:space="preserve"> както и </w:t>
      </w:r>
      <w:r w:rsidRPr="00E3740E">
        <w:t>самостоятелност</w:t>
      </w:r>
      <w:r w:rsidRPr="00E3740E">
        <w:rPr>
          <w:spacing w:val="-5"/>
        </w:rPr>
        <w:t xml:space="preserve"> </w:t>
      </w:r>
      <w:r w:rsidRPr="00E3740E">
        <w:t>на</w:t>
      </w:r>
      <w:r w:rsidRPr="00E3740E">
        <w:rPr>
          <w:spacing w:val="-4"/>
        </w:rPr>
        <w:t xml:space="preserve"> </w:t>
      </w:r>
      <w:r w:rsidRPr="00E3740E">
        <w:t>публичните</w:t>
      </w:r>
      <w:r w:rsidRPr="00E3740E">
        <w:rPr>
          <w:spacing w:val="-3"/>
        </w:rPr>
        <w:t xml:space="preserve"> </w:t>
      </w:r>
      <w:r w:rsidRPr="00E3740E">
        <w:t>предприятия</w:t>
      </w:r>
      <w:r w:rsidRPr="00E3740E">
        <w:rPr>
          <w:spacing w:val="-3"/>
        </w:rPr>
        <w:t xml:space="preserve"> </w:t>
      </w:r>
      <w:r w:rsidRPr="00E3740E">
        <w:t>в</w:t>
      </w:r>
      <w:r w:rsidRPr="00E3740E">
        <w:rPr>
          <w:spacing w:val="-4"/>
        </w:rPr>
        <w:t xml:space="preserve"> </w:t>
      </w:r>
      <w:r w:rsidRPr="00E3740E">
        <w:t>оперативното</w:t>
      </w:r>
      <w:r w:rsidRPr="00E3740E">
        <w:rPr>
          <w:spacing w:val="-1"/>
        </w:rPr>
        <w:t xml:space="preserve"> </w:t>
      </w:r>
      <w:r w:rsidR="00063CA0">
        <w:rPr>
          <w:spacing w:val="-2"/>
        </w:rPr>
        <w:t>управление.</w:t>
      </w:r>
    </w:p>
    <w:p w:rsidR="00C62DA0" w:rsidRPr="00E3740E" w:rsidRDefault="00C62DA0" w:rsidP="00E3740E">
      <w:pPr>
        <w:pStyle w:val="a3"/>
        <w:spacing w:line="276" w:lineRule="auto"/>
        <w:ind w:left="0" w:firstLine="0"/>
        <w:jc w:val="both"/>
      </w:pPr>
    </w:p>
    <w:p w:rsidR="00C62DA0" w:rsidRDefault="00E92F76" w:rsidP="00063CA0">
      <w:pPr>
        <w:pStyle w:val="a6"/>
        <w:spacing w:line="276" w:lineRule="auto"/>
        <w:ind w:left="0" w:firstLine="720"/>
        <w:jc w:val="center"/>
        <w:rPr>
          <w:b/>
          <w:sz w:val="24"/>
          <w:szCs w:val="24"/>
        </w:rPr>
      </w:pPr>
      <w:r w:rsidRPr="00063CA0">
        <w:rPr>
          <w:b/>
          <w:sz w:val="24"/>
          <w:szCs w:val="24"/>
        </w:rPr>
        <w:t>І</w:t>
      </w:r>
      <w:r w:rsidR="007E3D35" w:rsidRPr="00063CA0">
        <w:rPr>
          <w:b/>
          <w:sz w:val="24"/>
          <w:szCs w:val="24"/>
        </w:rPr>
        <w:t>І</w:t>
      </w:r>
      <w:r w:rsidRPr="00063CA0">
        <w:rPr>
          <w:b/>
          <w:sz w:val="24"/>
          <w:szCs w:val="24"/>
        </w:rPr>
        <w:t xml:space="preserve">. </w:t>
      </w:r>
      <w:r w:rsidR="00371B5C" w:rsidRPr="00063CA0">
        <w:rPr>
          <w:b/>
          <w:sz w:val="24"/>
          <w:szCs w:val="24"/>
        </w:rPr>
        <w:t>Цели,</w:t>
      </w:r>
      <w:r w:rsidR="00371B5C" w:rsidRPr="00063CA0">
        <w:rPr>
          <w:b/>
          <w:spacing w:val="-4"/>
          <w:sz w:val="24"/>
          <w:szCs w:val="24"/>
        </w:rPr>
        <w:t xml:space="preserve"> </w:t>
      </w:r>
      <w:r w:rsidR="00371B5C" w:rsidRPr="00063CA0">
        <w:rPr>
          <w:b/>
          <w:sz w:val="24"/>
          <w:szCs w:val="24"/>
        </w:rPr>
        <w:t>ко</w:t>
      </w:r>
      <w:r w:rsidR="00063CA0">
        <w:rPr>
          <w:b/>
          <w:sz w:val="24"/>
          <w:szCs w:val="24"/>
        </w:rPr>
        <w:t>и</w:t>
      </w:r>
      <w:r w:rsidR="00371B5C" w:rsidRPr="00063CA0">
        <w:rPr>
          <w:b/>
          <w:sz w:val="24"/>
          <w:szCs w:val="24"/>
        </w:rPr>
        <w:t xml:space="preserve">то </w:t>
      </w:r>
      <w:r w:rsidRPr="00063CA0">
        <w:rPr>
          <w:b/>
          <w:sz w:val="24"/>
          <w:szCs w:val="24"/>
        </w:rPr>
        <w:t>О</w:t>
      </w:r>
      <w:r w:rsidR="00371B5C" w:rsidRPr="00063CA0">
        <w:rPr>
          <w:b/>
          <w:sz w:val="24"/>
          <w:szCs w:val="24"/>
        </w:rPr>
        <w:t xml:space="preserve">бщина </w:t>
      </w:r>
      <w:r w:rsidR="00063CA0" w:rsidRPr="00063CA0">
        <w:rPr>
          <w:b/>
          <w:sz w:val="24"/>
          <w:szCs w:val="24"/>
        </w:rPr>
        <w:t>Две могили</w:t>
      </w:r>
      <w:r w:rsidR="00371B5C" w:rsidRPr="00063CA0">
        <w:rPr>
          <w:b/>
          <w:sz w:val="24"/>
          <w:szCs w:val="24"/>
        </w:rPr>
        <w:t xml:space="preserve"> си поставя като собственик в публичните предприятия</w:t>
      </w:r>
    </w:p>
    <w:p w:rsidR="00063CA0" w:rsidRPr="00063CA0" w:rsidRDefault="00063CA0" w:rsidP="00063CA0">
      <w:pPr>
        <w:pStyle w:val="a6"/>
        <w:spacing w:line="276" w:lineRule="auto"/>
        <w:ind w:left="0" w:firstLine="720"/>
        <w:jc w:val="center"/>
        <w:rPr>
          <w:b/>
          <w:sz w:val="24"/>
          <w:szCs w:val="24"/>
        </w:rPr>
      </w:pPr>
    </w:p>
    <w:p w:rsidR="00C62DA0" w:rsidRPr="00E3740E" w:rsidRDefault="00371B5C" w:rsidP="00E3740E">
      <w:pPr>
        <w:pStyle w:val="2"/>
        <w:spacing w:line="276" w:lineRule="auto"/>
        <w:ind w:left="0" w:firstLine="720"/>
        <w:jc w:val="both"/>
      </w:pPr>
      <w:r w:rsidRPr="00E3740E">
        <w:t>А.</w:t>
      </w:r>
      <w:r w:rsidRPr="00E3740E">
        <w:rPr>
          <w:spacing w:val="54"/>
        </w:rPr>
        <w:t xml:space="preserve"> </w:t>
      </w:r>
      <w:r w:rsidRPr="00E3740E">
        <w:t>Дългосрочни</w:t>
      </w:r>
      <w:r w:rsidRPr="00E3740E">
        <w:rPr>
          <w:spacing w:val="-2"/>
        </w:rPr>
        <w:t xml:space="preserve"> </w:t>
      </w:r>
      <w:r w:rsidRPr="00E3740E">
        <w:t>цели -</w:t>
      </w:r>
      <w:r w:rsidRPr="00E3740E">
        <w:rPr>
          <w:spacing w:val="55"/>
        </w:rPr>
        <w:t xml:space="preserve"> </w:t>
      </w:r>
      <w:r w:rsidRPr="00E3740E">
        <w:t>за</w:t>
      </w:r>
      <w:r w:rsidRPr="00E3740E">
        <w:rPr>
          <w:spacing w:val="-2"/>
        </w:rPr>
        <w:t xml:space="preserve"> </w:t>
      </w:r>
      <w:r w:rsidRPr="00E3740E">
        <w:t>общинските</w:t>
      </w:r>
      <w:r w:rsidRPr="00E3740E">
        <w:rPr>
          <w:spacing w:val="-3"/>
        </w:rPr>
        <w:t xml:space="preserve"> </w:t>
      </w:r>
      <w:r w:rsidRPr="00E3740E">
        <w:t>публични</w:t>
      </w:r>
      <w:r w:rsidRPr="00E3740E">
        <w:rPr>
          <w:spacing w:val="-1"/>
        </w:rPr>
        <w:t xml:space="preserve"> </w:t>
      </w:r>
      <w:r w:rsidR="00D0364C" w:rsidRPr="00E3740E">
        <w:rPr>
          <w:spacing w:val="-2"/>
        </w:rPr>
        <w:t>предприятия</w:t>
      </w:r>
    </w:p>
    <w:p w:rsidR="00C62DA0" w:rsidRPr="00E3740E" w:rsidRDefault="00371B5C" w:rsidP="00E3740E">
      <w:pPr>
        <w:pStyle w:val="a3"/>
        <w:spacing w:line="276" w:lineRule="auto"/>
        <w:ind w:left="0" w:firstLine="720"/>
        <w:jc w:val="both"/>
      </w:pPr>
      <w:r w:rsidRPr="00E3740E">
        <w:t>Основните дългосрочни цели на</w:t>
      </w:r>
      <w:r w:rsidRPr="00E3740E">
        <w:rPr>
          <w:spacing w:val="40"/>
        </w:rPr>
        <w:t xml:space="preserve"> </w:t>
      </w:r>
      <w:r w:rsidR="007E3D35" w:rsidRPr="00E3740E">
        <w:t>О</w:t>
      </w:r>
      <w:r w:rsidRPr="00E3740E">
        <w:t xml:space="preserve">бщина </w:t>
      </w:r>
      <w:r w:rsidR="00063CA0">
        <w:t>Две могили</w:t>
      </w:r>
      <w:r w:rsidRPr="00E3740E">
        <w:t xml:space="preserve"> са свързани с изграждане, възстановяване и подобряване на физическата и жизнена инфраструктура, с цел създаване на устойчива градска среда, с по-високо качество на живот, по</w:t>
      </w:r>
      <w:r w:rsidR="00063CA0">
        <w:t xml:space="preserve"> </w:t>
      </w:r>
      <w:r w:rsidRPr="00E3740E">
        <w:t>-</w:t>
      </w:r>
      <w:r w:rsidR="00063CA0">
        <w:t xml:space="preserve"> </w:t>
      </w:r>
      <w:r w:rsidRPr="00E3740E">
        <w:t>добри екологични условия и нови възможности за икономическо и социално развитие.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E3740E">
        <w:t xml:space="preserve">Дългосрочните цели на община </w:t>
      </w:r>
      <w:r w:rsidR="00063CA0">
        <w:t>Две могили</w:t>
      </w:r>
      <w:r w:rsidR="006934FB" w:rsidRPr="00E3740E">
        <w:t xml:space="preserve"> </w:t>
      </w:r>
      <w:r w:rsidRPr="00E3740E">
        <w:t>по отношение на публичните предприятия са:</w:t>
      </w:r>
    </w:p>
    <w:p w:rsidR="00C62DA0" w:rsidRPr="00E3740E" w:rsidRDefault="00E92F76" w:rsidP="00E3740E">
      <w:pPr>
        <w:spacing w:line="276" w:lineRule="auto"/>
        <w:jc w:val="both"/>
        <w:rPr>
          <w:sz w:val="24"/>
          <w:szCs w:val="24"/>
        </w:rPr>
      </w:pPr>
      <w:r w:rsidRPr="00E3740E">
        <w:rPr>
          <w:sz w:val="24"/>
          <w:szCs w:val="24"/>
        </w:rPr>
        <w:tab/>
        <w:t xml:space="preserve">1. </w:t>
      </w:r>
      <w:r w:rsidR="00371B5C" w:rsidRPr="00E3740E">
        <w:rPr>
          <w:sz w:val="24"/>
          <w:szCs w:val="24"/>
        </w:rPr>
        <w:t>усъвършенстване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процесите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вземане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решения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относно</w:t>
      </w:r>
      <w:r w:rsidR="00371B5C" w:rsidRPr="00E3740E">
        <w:rPr>
          <w:spacing w:val="38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избора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 форми,</w:t>
      </w:r>
      <w:r w:rsidR="00371B5C" w:rsidRPr="00E3740E">
        <w:rPr>
          <w:spacing w:val="-2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механизми</w:t>
      </w:r>
      <w:r w:rsidR="00371B5C" w:rsidRPr="00E3740E">
        <w:rPr>
          <w:spacing w:val="-2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и</w:t>
      </w:r>
      <w:r w:rsidR="00371B5C" w:rsidRPr="00E3740E">
        <w:rPr>
          <w:spacing w:val="-4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процедури</w:t>
      </w:r>
      <w:r w:rsidR="00371B5C" w:rsidRPr="00E3740E">
        <w:rPr>
          <w:spacing w:val="-2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по</w:t>
      </w:r>
      <w:r w:rsidR="00371B5C" w:rsidRPr="00E3740E">
        <w:rPr>
          <w:spacing w:val="-2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придобиване</w:t>
      </w:r>
      <w:r w:rsidR="00063CA0">
        <w:rPr>
          <w:sz w:val="24"/>
          <w:szCs w:val="24"/>
        </w:rPr>
        <w:t>,</w:t>
      </w:r>
      <w:r w:rsidR="00371B5C" w:rsidRPr="00E3740E">
        <w:rPr>
          <w:spacing w:val="-3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стопанисване</w:t>
      </w:r>
      <w:r w:rsidR="00371B5C" w:rsidRPr="00E3740E">
        <w:rPr>
          <w:spacing w:val="-3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и</w:t>
      </w:r>
      <w:r w:rsidR="00371B5C" w:rsidRPr="00E3740E">
        <w:rPr>
          <w:spacing w:val="-2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разпореждане</w:t>
      </w:r>
      <w:r w:rsidR="00371B5C" w:rsidRPr="00E3740E">
        <w:rPr>
          <w:spacing w:val="-3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с</w:t>
      </w:r>
      <w:r w:rsidR="00371B5C" w:rsidRPr="00E3740E">
        <w:rPr>
          <w:spacing w:val="-3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активи;</w:t>
      </w:r>
    </w:p>
    <w:p w:rsidR="00C62DA0" w:rsidRPr="00E3740E" w:rsidRDefault="00E92F76" w:rsidP="00E3740E">
      <w:pPr>
        <w:spacing w:line="276" w:lineRule="auto"/>
        <w:jc w:val="both"/>
        <w:rPr>
          <w:sz w:val="24"/>
          <w:szCs w:val="24"/>
        </w:rPr>
      </w:pPr>
      <w:r w:rsidRPr="00E3740E">
        <w:rPr>
          <w:sz w:val="24"/>
          <w:szCs w:val="24"/>
        </w:rPr>
        <w:tab/>
        <w:t xml:space="preserve">2. </w:t>
      </w:r>
      <w:r w:rsidR="00371B5C" w:rsidRPr="00E3740E">
        <w:rPr>
          <w:sz w:val="24"/>
          <w:szCs w:val="24"/>
        </w:rPr>
        <w:t>високо</w:t>
      </w:r>
      <w:r w:rsidR="00371B5C" w:rsidRPr="00E3740E">
        <w:rPr>
          <w:spacing w:val="27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качество</w:t>
      </w:r>
      <w:r w:rsidR="00371B5C" w:rsidRPr="00E3740E">
        <w:rPr>
          <w:spacing w:val="27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 предоставяните</w:t>
      </w:r>
      <w:r w:rsidR="00371B5C" w:rsidRPr="00E3740E">
        <w:rPr>
          <w:spacing w:val="29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услуги,</w:t>
      </w:r>
      <w:r w:rsidR="00371B5C" w:rsidRPr="00E3740E">
        <w:rPr>
          <w:spacing w:val="27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при</w:t>
      </w:r>
      <w:r w:rsidR="00371B5C" w:rsidRPr="00E3740E">
        <w:rPr>
          <w:spacing w:val="28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оптимизирани</w:t>
      </w:r>
      <w:r w:rsidR="00371B5C" w:rsidRPr="00E3740E">
        <w:rPr>
          <w:spacing w:val="28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 xml:space="preserve">оперативни </w:t>
      </w:r>
      <w:r w:rsidR="00371B5C" w:rsidRPr="00E3740E">
        <w:rPr>
          <w:spacing w:val="-2"/>
          <w:sz w:val="24"/>
          <w:szCs w:val="24"/>
        </w:rPr>
        <w:t>разходи;</w:t>
      </w:r>
    </w:p>
    <w:p w:rsidR="00C62DA0" w:rsidRPr="00E3740E" w:rsidRDefault="007E3D35" w:rsidP="00E3740E">
      <w:pPr>
        <w:pStyle w:val="a6"/>
        <w:spacing w:line="276" w:lineRule="auto"/>
        <w:ind w:left="0" w:firstLine="0"/>
        <w:rPr>
          <w:sz w:val="24"/>
          <w:szCs w:val="24"/>
        </w:rPr>
      </w:pPr>
      <w:r w:rsidRPr="00E3740E">
        <w:rPr>
          <w:sz w:val="24"/>
          <w:szCs w:val="24"/>
        </w:rPr>
        <w:tab/>
        <w:t xml:space="preserve">3. </w:t>
      </w:r>
      <w:r w:rsidR="00371B5C" w:rsidRPr="00E3740E">
        <w:rPr>
          <w:sz w:val="24"/>
          <w:szCs w:val="24"/>
        </w:rPr>
        <w:t>достъпност</w:t>
      </w:r>
      <w:r w:rsidR="00371B5C" w:rsidRPr="00E3740E">
        <w:rPr>
          <w:spacing w:val="-5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-4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предоставяните</w:t>
      </w:r>
      <w:r w:rsidR="00371B5C" w:rsidRPr="00E3740E">
        <w:rPr>
          <w:spacing w:val="-1"/>
          <w:sz w:val="24"/>
          <w:szCs w:val="24"/>
        </w:rPr>
        <w:t xml:space="preserve"> </w:t>
      </w:r>
      <w:r w:rsidR="00371B5C" w:rsidRPr="00E3740E">
        <w:rPr>
          <w:spacing w:val="-2"/>
          <w:sz w:val="24"/>
          <w:szCs w:val="24"/>
        </w:rPr>
        <w:t>услуги;</w:t>
      </w:r>
    </w:p>
    <w:p w:rsidR="00C62DA0" w:rsidRPr="00E3740E" w:rsidRDefault="00E92F76" w:rsidP="00E3740E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E3740E">
        <w:rPr>
          <w:sz w:val="24"/>
          <w:szCs w:val="24"/>
        </w:rPr>
        <w:tab/>
      </w:r>
      <w:r w:rsidR="007E3D35" w:rsidRPr="00E3740E">
        <w:rPr>
          <w:sz w:val="24"/>
          <w:szCs w:val="24"/>
        </w:rPr>
        <w:t>4</w:t>
      </w:r>
      <w:r w:rsidRPr="00E3740E">
        <w:rPr>
          <w:sz w:val="24"/>
          <w:szCs w:val="24"/>
        </w:rPr>
        <w:t xml:space="preserve">. </w:t>
      </w:r>
      <w:r w:rsidR="00371B5C" w:rsidRPr="00E3740E">
        <w:rPr>
          <w:sz w:val="24"/>
          <w:szCs w:val="24"/>
        </w:rPr>
        <w:t>осигуряване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ефективното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управление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публичните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предприятия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и повишаване на приходите от дейността им;</w:t>
      </w:r>
    </w:p>
    <w:p w:rsidR="00C62DA0" w:rsidRPr="00E3740E" w:rsidRDefault="00E92F76" w:rsidP="00E3740E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E3740E">
        <w:rPr>
          <w:sz w:val="24"/>
          <w:szCs w:val="24"/>
        </w:rPr>
        <w:tab/>
      </w:r>
      <w:r w:rsidRPr="00E3740E">
        <w:rPr>
          <w:sz w:val="24"/>
          <w:szCs w:val="24"/>
        </w:rPr>
        <w:tab/>
      </w:r>
      <w:r w:rsidR="007E3D35" w:rsidRPr="00E3740E">
        <w:rPr>
          <w:sz w:val="24"/>
          <w:szCs w:val="24"/>
        </w:rPr>
        <w:t>5</w:t>
      </w:r>
      <w:r w:rsidRPr="00E3740E">
        <w:rPr>
          <w:sz w:val="24"/>
          <w:szCs w:val="24"/>
        </w:rPr>
        <w:t xml:space="preserve">. </w:t>
      </w:r>
      <w:r w:rsidR="00371B5C" w:rsidRPr="00E3740E">
        <w:rPr>
          <w:sz w:val="24"/>
          <w:szCs w:val="24"/>
        </w:rPr>
        <w:t>обвързване на състоянието на публичните предприятия с настоящите и бъдещи потребности на общността, за постигане на устойчиво развитие при предоставянето на услуги;</w:t>
      </w:r>
    </w:p>
    <w:p w:rsidR="00C62DA0" w:rsidRPr="00E3740E" w:rsidRDefault="00E92F76" w:rsidP="00E3740E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E3740E">
        <w:rPr>
          <w:sz w:val="24"/>
          <w:szCs w:val="24"/>
        </w:rPr>
        <w:tab/>
      </w:r>
      <w:r w:rsidR="007E3D35" w:rsidRPr="00E3740E">
        <w:rPr>
          <w:sz w:val="24"/>
          <w:szCs w:val="24"/>
        </w:rPr>
        <w:t>6</w:t>
      </w:r>
      <w:r w:rsidRPr="00E3740E">
        <w:rPr>
          <w:sz w:val="24"/>
          <w:szCs w:val="24"/>
        </w:rPr>
        <w:t xml:space="preserve">. </w:t>
      </w:r>
      <w:r w:rsidR="00371B5C" w:rsidRPr="00E3740E">
        <w:rPr>
          <w:sz w:val="24"/>
          <w:szCs w:val="24"/>
        </w:rPr>
        <w:t>целенасочени действия, свързани с провеждане на социалната политика на общината, опазване на околната среда, въвеждане на иновации и дигитални решения.</w:t>
      </w:r>
    </w:p>
    <w:p w:rsidR="00C62DA0" w:rsidRPr="00E3740E" w:rsidRDefault="00E37B90" w:rsidP="00E3740E">
      <w:pPr>
        <w:pStyle w:val="a3"/>
        <w:spacing w:line="276" w:lineRule="auto"/>
        <w:ind w:left="0"/>
        <w:jc w:val="both"/>
      </w:pPr>
      <w:r w:rsidRPr="00E3740E">
        <w:t>Дългосрочните цели на О</w:t>
      </w:r>
      <w:r w:rsidR="00371B5C" w:rsidRPr="00E3740E">
        <w:t xml:space="preserve">бщина </w:t>
      </w:r>
      <w:r w:rsidR="00063CA0">
        <w:t>Две могили</w:t>
      </w:r>
      <w:r w:rsidR="00371B5C" w:rsidRPr="00E3740E">
        <w:t xml:space="preserve"> по отношение на публичните предприятия - лечебни заведения, са свързани с постигане на висок стандарт на предоставяните здравни услуги за доболнична помощ за всички социални и икономически групи. В тази връзка, се обследват възможности за привличане на финансиране</w:t>
      </w:r>
      <w:r w:rsidR="00371B5C" w:rsidRPr="00E3740E">
        <w:rPr>
          <w:spacing w:val="40"/>
        </w:rPr>
        <w:t xml:space="preserve"> </w:t>
      </w:r>
      <w:r w:rsidR="00371B5C" w:rsidRPr="00E3740E">
        <w:t>за</w:t>
      </w:r>
      <w:r w:rsidR="00371B5C" w:rsidRPr="00E3740E">
        <w:rPr>
          <w:spacing w:val="40"/>
        </w:rPr>
        <w:t xml:space="preserve"> </w:t>
      </w:r>
      <w:r w:rsidR="00371B5C" w:rsidRPr="00E3740E">
        <w:t>закупуване</w:t>
      </w:r>
      <w:r w:rsidR="00371B5C" w:rsidRPr="00E3740E">
        <w:rPr>
          <w:spacing w:val="40"/>
        </w:rPr>
        <w:t xml:space="preserve"> </w:t>
      </w:r>
      <w:r w:rsidR="00371B5C" w:rsidRPr="00E3740E">
        <w:t>на</w:t>
      </w:r>
      <w:r w:rsidR="00371B5C" w:rsidRPr="00E3740E">
        <w:rPr>
          <w:spacing w:val="40"/>
        </w:rPr>
        <w:t xml:space="preserve"> </w:t>
      </w:r>
      <w:r w:rsidR="00371B5C" w:rsidRPr="00E3740E">
        <w:t>ново,</w:t>
      </w:r>
      <w:r w:rsidR="00371B5C" w:rsidRPr="00E3740E">
        <w:rPr>
          <w:spacing w:val="40"/>
        </w:rPr>
        <w:t xml:space="preserve"> </w:t>
      </w:r>
      <w:r w:rsidR="00371B5C" w:rsidRPr="00E3740E">
        <w:t>високотехнологично</w:t>
      </w:r>
      <w:r w:rsidR="00371B5C" w:rsidRPr="00E3740E">
        <w:rPr>
          <w:spacing w:val="40"/>
        </w:rPr>
        <w:t xml:space="preserve"> </w:t>
      </w:r>
      <w:r w:rsidR="00371B5C" w:rsidRPr="00E3740E">
        <w:t>медицинско</w:t>
      </w:r>
      <w:r w:rsidR="00371B5C" w:rsidRPr="00E3740E">
        <w:rPr>
          <w:spacing w:val="40"/>
        </w:rPr>
        <w:t xml:space="preserve"> </w:t>
      </w:r>
      <w:r w:rsidR="00371B5C" w:rsidRPr="00E3740E">
        <w:t>оборудване</w:t>
      </w:r>
      <w:r w:rsidR="00371B5C" w:rsidRPr="00E3740E">
        <w:rPr>
          <w:spacing w:val="40"/>
        </w:rPr>
        <w:t xml:space="preserve"> </w:t>
      </w:r>
      <w:r w:rsidR="00371B5C" w:rsidRPr="00E3740E">
        <w:t>и</w:t>
      </w:r>
      <w:r w:rsidR="00E92F76" w:rsidRPr="00E3740E">
        <w:t xml:space="preserve"> </w:t>
      </w:r>
      <w:r w:rsidR="00371B5C" w:rsidRPr="00E3740E">
        <w:t>модерна медицинска апаратура, отговаряща на съвременните изисквания, като предпоставка за постигане на високо ниво на медицинските дейности, както и възможности</w:t>
      </w:r>
      <w:r w:rsidR="00371B5C" w:rsidRPr="00E3740E">
        <w:rPr>
          <w:spacing w:val="-11"/>
        </w:rPr>
        <w:t xml:space="preserve"> </w:t>
      </w:r>
      <w:r w:rsidR="00371B5C" w:rsidRPr="00E3740E">
        <w:t>за</w:t>
      </w:r>
      <w:r w:rsidR="00371B5C" w:rsidRPr="00E3740E">
        <w:rPr>
          <w:spacing w:val="-14"/>
        </w:rPr>
        <w:t xml:space="preserve"> </w:t>
      </w:r>
      <w:r w:rsidR="00371B5C" w:rsidRPr="00E3740E">
        <w:t>инвестиции</w:t>
      </w:r>
      <w:r w:rsidR="00371B5C" w:rsidRPr="00E3740E">
        <w:rPr>
          <w:spacing w:val="-12"/>
        </w:rPr>
        <w:t xml:space="preserve"> </w:t>
      </w:r>
      <w:r w:rsidR="00371B5C" w:rsidRPr="00E3740E">
        <w:t>за</w:t>
      </w:r>
      <w:r w:rsidR="00371B5C" w:rsidRPr="00E3740E">
        <w:rPr>
          <w:spacing w:val="-12"/>
        </w:rPr>
        <w:t xml:space="preserve"> </w:t>
      </w:r>
      <w:r w:rsidR="00371B5C" w:rsidRPr="00E3740E">
        <w:t>обновяване,</w:t>
      </w:r>
      <w:r w:rsidR="00371B5C" w:rsidRPr="00E3740E">
        <w:rPr>
          <w:spacing w:val="-13"/>
        </w:rPr>
        <w:t xml:space="preserve"> </w:t>
      </w:r>
      <w:r w:rsidR="00371B5C" w:rsidRPr="00E3740E">
        <w:t>поддържане</w:t>
      </w:r>
      <w:r w:rsidR="00371B5C" w:rsidRPr="00E3740E">
        <w:rPr>
          <w:spacing w:val="-12"/>
        </w:rPr>
        <w:t xml:space="preserve"> </w:t>
      </w:r>
      <w:r w:rsidR="00371B5C" w:rsidRPr="00E3740E">
        <w:t>и</w:t>
      </w:r>
      <w:r w:rsidR="00371B5C" w:rsidRPr="00E3740E">
        <w:rPr>
          <w:spacing w:val="-12"/>
        </w:rPr>
        <w:t xml:space="preserve"> </w:t>
      </w:r>
      <w:r w:rsidR="00371B5C" w:rsidRPr="00E3740E">
        <w:t>привеждане</w:t>
      </w:r>
      <w:r w:rsidR="00371B5C" w:rsidRPr="00E3740E">
        <w:rPr>
          <w:spacing w:val="-12"/>
        </w:rPr>
        <w:t xml:space="preserve"> </w:t>
      </w:r>
      <w:r w:rsidR="00371B5C" w:rsidRPr="00E3740E">
        <w:t>към</w:t>
      </w:r>
      <w:r w:rsidR="00371B5C" w:rsidRPr="00E3740E">
        <w:rPr>
          <w:spacing w:val="-13"/>
        </w:rPr>
        <w:t xml:space="preserve"> </w:t>
      </w:r>
      <w:r w:rsidR="00371B5C" w:rsidRPr="00E3740E">
        <w:t>съвременните изисквания на сграден фонд.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E3740E">
        <w:t>За</w:t>
      </w:r>
      <w:r w:rsidRPr="00E3740E">
        <w:rPr>
          <w:spacing w:val="-15"/>
        </w:rPr>
        <w:t xml:space="preserve"> </w:t>
      </w:r>
      <w:r w:rsidRPr="00E3740E">
        <w:t>да</w:t>
      </w:r>
      <w:r w:rsidRPr="00E3740E">
        <w:rPr>
          <w:spacing w:val="-15"/>
        </w:rPr>
        <w:t xml:space="preserve"> </w:t>
      </w:r>
      <w:r w:rsidRPr="00E3740E">
        <w:t>се</w:t>
      </w:r>
      <w:r w:rsidRPr="00E3740E">
        <w:rPr>
          <w:spacing w:val="-15"/>
        </w:rPr>
        <w:t xml:space="preserve"> </w:t>
      </w:r>
      <w:r w:rsidRPr="00E3740E">
        <w:t>постигнат</w:t>
      </w:r>
      <w:r w:rsidRPr="00E3740E">
        <w:rPr>
          <w:spacing w:val="-15"/>
        </w:rPr>
        <w:t xml:space="preserve"> </w:t>
      </w:r>
      <w:r w:rsidRPr="00E3740E">
        <w:t>тези</w:t>
      </w:r>
      <w:r w:rsidRPr="00E3740E">
        <w:rPr>
          <w:spacing w:val="-15"/>
        </w:rPr>
        <w:t xml:space="preserve"> </w:t>
      </w:r>
      <w:r w:rsidRPr="00E3740E">
        <w:t>цели,</w:t>
      </w:r>
      <w:r w:rsidRPr="00E3740E">
        <w:rPr>
          <w:spacing w:val="-15"/>
        </w:rPr>
        <w:t xml:space="preserve"> </w:t>
      </w:r>
      <w:r w:rsidRPr="00E3740E">
        <w:t>е</w:t>
      </w:r>
      <w:r w:rsidRPr="00E3740E">
        <w:rPr>
          <w:spacing w:val="-15"/>
        </w:rPr>
        <w:t xml:space="preserve"> </w:t>
      </w:r>
      <w:r w:rsidRPr="00E3740E">
        <w:t>необходимо</w:t>
      </w:r>
      <w:r w:rsidRPr="00E3740E">
        <w:rPr>
          <w:spacing w:val="-15"/>
        </w:rPr>
        <w:t xml:space="preserve"> </w:t>
      </w:r>
      <w:r w:rsidRPr="00E3740E">
        <w:t>освен</w:t>
      </w:r>
      <w:r w:rsidRPr="00E3740E">
        <w:rPr>
          <w:spacing w:val="-15"/>
        </w:rPr>
        <w:t xml:space="preserve"> </w:t>
      </w:r>
      <w:r w:rsidRPr="00E3740E">
        <w:t>към</w:t>
      </w:r>
      <w:r w:rsidRPr="00E3740E">
        <w:rPr>
          <w:spacing w:val="-15"/>
        </w:rPr>
        <w:t xml:space="preserve"> </w:t>
      </w:r>
      <w:r w:rsidRPr="00E3740E">
        <w:t>инвестиции</w:t>
      </w:r>
      <w:r w:rsidRPr="00E3740E">
        <w:rPr>
          <w:spacing w:val="-15"/>
        </w:rPr>
        <w:t xml:space="preserve"> </w:t>
      </w:r>
      <w:r w:rsidRPr="00E3740E">
        <w:t>в</w:t>
      </w:r>
      <w:r w:rsidRPr="00E3740E">
        <w:rPr>
          <w:spacing w:val="-15"/>
        </w:rPr>
        <w:t xml:space="preserve"> </w:t>
      </w:r>
      <w:r w:rsidRPr="00E3740E">
        <w:t>сграден</w:t>
      </w:r>
      <w:r w:rsidRPr="00E3740E">
        <w:rPr>
          <w:spacing w:val="-15"/>
        </w:rPr>
        <w:t xml:space="preserve"> </w:t>
      </w:r>
      <w:r w:rsidRPr="00E3740E">
        <w:t>фонд и</w:t>
      </w:r>
      <w:r w:rsidRPr="00E3740E">
        <w:rPr>
          <w:spacing w:val="-3"/>
        </w:rPr>
        <w:t xml:space="preserve"> </w:t>
      </w:r>
      <w:r w:rsidRPr="00E3740E">
        <w:t>оборудване,</w:t>
      </w:r>
      <w:r w:rsidRPr="00E3740E">
        <w:rPr>
          <w:spacing w:val="-3"/>
        </w:rPr>
        <w:t xml:space="preserve"> </w:t>
      </w:r>
      <w:r w:rsidRPr="00E3740E">
        <w:t>да</w:t>
      </w:r>
      <w:r w:rsidRPr="00E3740E">
        <w:rPr>
          <w:spacing w:val="-4"/>
        </w:rPr>
        <w:t xml:space="preserve"> </w:t>
      </w:r>
      <w:r w:rsidRPr="00E3740E">
        <w:t>се</w:t>
      </w:r>
      <w:r w:rsidRPr="00E3740E">
        <w:rPr>
          <w:spacing w:val="-4"/>
        </w:rPr>
        <w:t xml:space="preserve"> </w:t>
      </w:r>
      <w:r w:rsidRPr="00E3740E">
        <w:t>насочат</w:t>
      </w:r>
      <w:r w:rsidRPr="00E3740E">
        <w:rPr>
          <w:spacing w:val="-1"/>
        </w:rPr>
        <w:t xml:space="preserve"> </w:t>
      </w:r>
      <w:r w:rsidRPr="00E3740E">
        <w:t>усилия</w:t>
      </w:r>
      <w:r w:rsidRPr="00E3740E">
        <w:rPr>
          <w:spacing w:val="-3"/>
        </w:rPr>
        <w:t xml:space="preserve"> </w:t>
      </w:r>
      <w:r w:rsidRPr="00E3740E">
        <w:t>и</w:t>
      </w:r>
      <w:r w:rsidRPr="00E3740E">
        <w:rPr>
          <w:spacing w:val="-3"/>
        </w:rPr>
        <w:t xml:space="preserve"> </w:t>
      </w:r>
      <w:r w:rsidRPr="00E3740E">
        <w:t>към</w:t>
      </w:r>
      <w:r w:rsidRPr="00E3740E">
        <w:rPr>
          <w:spacing w:val="-3"/>
        </w:rPr>
        <w:t xml:space="preserve"> </w:t>
      </w:r>
      <w:r w:rsidRPr="00E3740E">
        <w:t>инвестиции</w:t>
      </w:r>
      <w:r w:rsidRPr="00E3740E">
        <w:rPr>
          <w:spacing w:val="-3"/>
        </w:rPr>
        <w:t xml:space="preserve"> </w:t>
      </w:r>
      <w:r w:rsidRPr="00E3740E">
        <w:t>в</w:t>
      </w:r>
      <w:r w:rsidRPr="00E3740E">
        <w:rPr>
          <w:spacing w:val="-4"/>
        </w:rPr>
        <w:t xml:space="preserve"> </w:t>
      </w:r>
      <w:r w:rsidRPr="00E3740E">
        <w:t>човешки</w:t>
      </w:r>
      <w:r w:rsidRPr="00E3740E">
        <w:rPr>
          <w:spacing w:val="-5"/>
        </w:rPr>
        <w:t xml:space="preserve"> </w:t>
      </w:r>
      <w:r w:rsidRPr="00E3740E">
        <w:t>капитал,</w:t>
      </w:r>
      <w:r w:rsidRPr="00E3740E">
        <w:rPr>
          <w:spacing w:val="-3"/>
        </w:rPr>
        <w:t xml:space="preserve"> </w:t>
      </w:r>
      <w:r w:rsidRPr="00E3740E">
        <w:t>като</w:t>
      </w:r>
      <w:r w:rsidRPr="00E3740E">
        <w:rPr>
          <w:spacing w:val="-3"/>
        </w:rPr>
        <w:t xml:space="preserve"> </w:t>
      </w:r>
      <w:r w:rsidRPr="00E3740E">
        <w:t>се</w:t>
      </w:r>
      <w:r w:rsidRPr="00E3740E">
        <w:rPr>
          <w:spacing w:val="-5"/>
        </w:rPr>
        <w:t xml:space="preserve"> </w:t>
      </w:r>
      <w:r w:rsidRPr="00E3740E">
        <w:t xml:space="preserve">търсят възможности за квалификация и преквалификация на медицинския персонал, привличане на нови специалисти, разработване на стажантски програми за студенти по </w:t>
      </w:r>
      <w:r w:rsidRPr="00E3740E">
        <w:rPr>
          <w:spacing w:val="-2"/>
        </w:rPr>
        <w:t>медицина.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E3740E">
        <w:t>При</w:t>
      </w:r>
      <w:r w:rsidRPr="00E3740E">
        <w:rPr>
          <w:spacing w:val="-8"/>
        </w:rPr>
        <w:t xml:space="preserve"> </w:t>
      </w:r>
      <w:r w:rsidRPr="00E3740E">
        <w:t>търговските</w:t>
      </w:r>
      <w:r w:rsidRPr="00E3740E">
        <w:rPr>
          <w:spacing w:val="-8"/>
        </w:rPr>
        <w:t xml:space="preserve"> </w:t>
      </w:r>
      <w:r w:rsidRPr="00E3740E">
        <w:t>дружества</w:t>
      </w:r>
      <w:r w:rsidRPr="00E3740E">
        <w:rPr>
          <w:spacing w:val="-9"/>
        </w:rPr>
        <w:t xml:space="preserve"> </w:t>
      </w:r>
      <w:r w:rsidRPr="00E3740E">
        <w:t>с</w:t>
      </w:r>
      <w:r w:rsidRPr="00E3740E">
        <w:rPr>
          <w:spacing w:val="-9"/>
        </w:rPr>
        <w:t xml:space="preserve"> </w:t>
      </w:r>
      <w:r w:rsidRPr="00E3740E">
        <w:t>общинско</w:t>
      </w:r>
      <w:r w:rsidRPr="00E3740E">
        <w:rPr>
          <w:spacing w:val="-6"/>
        </w:rPr>
        <w:t xml:space="preserve"> </w:t>
      </w:r>
      <w:r w:rsidRPr="00E3740E">
        <w:t>участие</w:t>
      </w:r>
      <w:r w:rsidRPr="00E3740E">
        <w:rPr>
          <w:spacing w:val="-9"/>
        </w:rPr>
        <w:t xml:space="preserve"> </w:t>
      </w:r>
      <w:r w:rsidRPr="00E3740E">
        <w:t>в</w:t>
      </w:r>
      <w:r w:rsidRPr="00E3740E">
        <w:rPr>
          <w:spacing w:val="-9"/>
        </w:rPr>
        <w:t xml:space="preserve"> </w:t>
      </w:r>
      <w:r w:rsidRPr="00E3740E">
        <w:t>капитала,</w:t>
      </w:r>
      <w:r w:rsidRPr="00E3740E">
        <w:rPr>
          <w:spacing w:val="-8"/>
        </w:rPr>
        <w:t xml:space="preserve"> </w:t>
      </w:r>
      <w:r w:rsidRPr="00E3740E">
        <w:t>които</w:t>
      </w:r>
      <w:r w:rsidRPr="00E3740E">
        <w:rPr>
          <w:spacing w:val="-8"/>
        </w:rPr>
        <w:t xml:space="preserve"> </w:t>
      </w:r>
      <w:r w:rsidRPr="00E3740E">
        <w:t>не</w:t>
      </w:r>
      <w:r w:rsidRPr="00E3740E">
        <w:rPr>
          <w:spacing w:val="-9"/>
        </w:rPr>
        <w:t xml:space="preserve"> </w:t>
      </w:r>
      <w:r w:rsidRPr="00E3740E">
        <w:t>са</w:t>
      </w:r>
      <w:r w:rsidRPr="00E3740E">
        <w:rPr>
          <w:spacing w:val="-9"/>
        </w:rPr>
        <w:t xml:space="preserve"> </w:t>
      </w:r>
      <w:r w:rsidRPr="00E3740E">
        <w:t>лечебни заведения,</w:t>
      </w:r>
      <w:r w:rsidRPr="00E3740E">
        <w:rPr>
          <w:spacing w:val="-15"/>
        </w:rPr>
        <w:t xml:space="preserve"> </w:t>
      </w:r>
      <w:r w:rsidRPr="00E3740E">
        <w:t>дългосрочните</w:t>
      </w:r>
      <w:r w:rsidRPr="00E3740E">
        <w:rPr>
          <w:spacing w:val="-15"/>
        </w:rPr>
        <w:t xml:space="preserve"> </w:t>
      </w:r>
      <w:r w:rsidRPr="00E3740E">
        <w:t>цели</w:t>
      </w:r>
      <w:r w:rsidRPr="00E3740E">
        <w:rPr>
          <w:spacing w:val="-13"/>
        </w:rPr>
        <w:t xml:space="preserve"> </w:t>
      </w:r>
      <w:r w:rsidRPr="00E3740E">
        <w:t>са</w:t>
      </w:r>
      <w:r w:rsidRPr="00E3740E">
        <w:rPr>
          <w:spacing w:val="-15"/>
        </w:rPr>
        <w:t xml:space="preserve"> </w:t>
      </w:r>
      <w:r w:rsidRPr="00E3740E">
        <w:t>свързани</w:t>
      </w:r>
      <w:r w:rsidRPr="00E3740E">
        <w:rPr>
          <w:spacing w:val="-14"/>
        </w:rPr>
        <w:t xml:space="preserve"> </w:t>
      </w:r>
      <w:r w:rsidRPr="00E3740E">
        <w:t>с</w:t>
      </w:r>
      <w:r w:rsidRPr="00E3740E">
        <w:rPr>
          <w:spacing w:val="-15"/>
        </w:rPr>
        <w:t xml:space="preserve"> </w:t>
      </w:r>
      <w:r w:rsidRPr="00E3740E">
        <w:t>разширяване</w:t>
      </w:r>
      <w:r w:rsidRPr="00E3740E">
        <w:rPr>
          <w:spacing w:val="-15"/>
        </w:rPr>
        <w:t xml:space="preserve"> </w:t>
      </w:r>
      <w:r w:rsidRPr="00E3740E">
        <w:t>на</w:t>
      </w:r>
      <w:r w:rsidRPr="00E3740E">
        <w:rPr>
          <w:spacing w:val="-15"/>
        </w:rPr>
        <w:t xml:space="preserve"> </w:t>
      </w:r>
      <w:r w:rsidRPr="00E3740E">
        <w:t>пазарния</w:t>
      </w:r>
      <w:r w:rsidRPr="00E3740E">
        <w:rPr>
          <w:spacing w:val="-15"/>
        </w:rPr>
        <w:t xml:space="preserve"> </w:t>
      </w:r>
      <w:r w:rsidRPr="00E3740E">
        <w:t>дял,</w:t>
      </w:r>
      <w:r w:rsidRPr="00E3740E">
        <w:rPr>
          <w:spacing w:val="-14"/>
        </w:rPr>
        <w:t xml:space="preserve"> </w:t>
      </w:r>
      <w:r w:rsidRPr="00E3740E">
        <w:t>предоставяне на качествени услуги, изпълнение на мерки за опазване на околната среда, осигуряване на лесен и удобен достъп до необходимата и полезна за потребителите информация, надеждност и достъпност на данните. Изпълнението им е свързано с планираните инвестиции през следващите години, като разполагаемия финансов ресурс за всяко от дружествата, зависи от управленската политика и добре структурираните бизнес-планове. Те са основание както за генериране на собствен финансов ресурс, така и за подобряване на капиталовата структура на дружествата и по</w:t>
      </w:r>
      <w:r w:rsidR="00063CA0">
        <w:t xml:space="preserve"> </w:t>
      </w:r>
      <w:r w:rsidRPr="00E3740E">
        <w:t>-</w:t>
      </w:r>
      <w:r w:rsidR="00063CA0">
        <w:t xml:space="preserve"> </w:t>
      </w:r>
      <w:r w:rsidRPr="00E3740E">
        <w:t>високи равнища на финансова автономност и устойчивост.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E3740E">
        <w:t>Положителните резултати от стопанската дейност стимулират развитието на публичните предприятия и са основание за реинвестиране на реализираната печалба в дейността, с цел модернизация, усъвършенстване, повишаване на качеството и увеличение на ефективността.</w:t>
      </w:r>
    </w:p>
    <w:p w:rsidR="00C62DA0" w:rsidRPr="00E3740E" w:rsidRDefault="00371B5C" w:rsidP="00B157EE">
      <w:pPr>
        <w:spacing w:line="276" w:lineRule="auto"/>
        <w:ind w:firstLine="720"/>
        <w:jc w:val="both"/>
        <w:rPr>
          <w:sz w:val="24"/>
          <w:szCs w:val="24"/>
        </w:rPr>
      </w:pPr>
      <w:r w:rsidRPr="00E3740E">
        <w:rPr>
          <w:sz w:val="24"/>
          <w:szCs w:val="24"/>
        </w:rPr>
        <w:t xml:space="preserve">Възнагражденията на членовете на изпълнителните и/или контролните органи на публичните предприятия се определят от Общински съвет </w:t>
      </w:r>
      <w:r w:rsidR="00D0364C" w:rsidRPr="00E3740E">
        <w:rPr>
          <w:sz w:val="24"/>
          <w:szCs w:val="24"/>
        </w:rPr>
        <w:t xml:space="preserve">– </w:t>
      </w:r>
      <w:r w:rsidR="00063CA0" w:rsidRPr="00063CA0">
        <w:rPr>
          <w:sz w:val="24"/>
          <w:szCs w:val="24"/>
        </w:rPr>
        <w:t>Две могили</w:t>
      </w:r>
      <w:r w:rsidRPr="00E3740E">
        <w:rPr>
          <w:sz w:val="24"/>
          <w:szCs w:val="24"/>
        </w:rPr>
        <w:t>, в съответствие с</w:t>
      </w:r>
      <w:r w:rsidR="00DB1D58" w:rsidRPr="00E3740E">
        <w:rPr>
          <w:sz w:val="24"/>
          <w:szCs w:val="24"/>
        </w:rPr>
        <w:t xml:space="preserve"> Наредба</w:t>
      </w:r>
      <w:r w:rsidR="00B157EE">
        <w:rPr>
          <w:sz w:val="24"/>
          <w:szCs w:val="24"/>
        </w:rPr>
        <w:t xml:space="preserve"> № 16 за </w:t>
      </w:r>
      <w:r w:rsidR="00B157EE" w:rsidRPr="00B157EE">
        <w:rPr>
          <w:sz w:val="24"/>
          <w:szCs w:val="24"/>
        </w:rPr>
        <w:t>условията и реда за упражняване на правата на собственост на община Две могили в търговски дружества с общинско участие в капитала, за участието на общината в граждански дружества и за сключване на договори за съвместна дейност на община Две могили.</w:t>
      </w:r>
    </w:p>
    <w:p w:rsidR="00C62DA0" w:rsidRPr="00E3740E" w:rsidRDefault="00371B5C" w:rsidP="00E3740E">
      <w:pPr>
        <w:pStyle w:val="2"/>
        <w:spacing w:line="276" w:lineRule="auto"/>
        <w:ind w:left="0" w:firstLine="720"/>
        <w:jc w:val="both"/>
      </w:pPr>
      <w:r w:rsidRPr="00E3740E">
        <w:t>Б.</w:t>
      </w:r>
      <w:r w:rsidRPr="00E3740E">
        <w:rPr>
          <w:spacing w:val="56"/>
        </w:rPr>
        <w:t xml:space="preserve"> </w:t>
      </w:r>
      <w:r w:rsidRPr="00E3740E">
        <w:t>Средносрочни</w:t>
      </w:r>
      <w:r w:rsidRPr="00E3740E">
        <w:rPr>
          <w:spacing w:val="-2"/>
        </w:rPr>
        <w:t xml:space="preserve"> </w:t>
      </w:r>
      <w:r w:rsidRPr="00E3740E">
        <w:rPr>
          <w:spacing w:val="-4"/>
        </w:rPr>
        <w:t>цели</w:t>
      </w:r>
    </w:p>
    <w:p w:rsidR="00C62DA0" w:rsidRDefault="00371B5C" w:rsidP="00E3740E">
      <w:pPr>
        <w:pStyle w:val="a3"/>
        <w:spacing w:line="276" w:lineRule="auto"/>
        <w:ind w:left="0" w:firstLine="720"/>
        <w:jc w:val="both"/>
      </w:pPr>
      <w:r w:rsidRPr="00E3740E">
        <w:t>Средносрочните финансови цели и планирани резултати включват прогнозирането и постигането на определени</w:t>
      </w:r>
      <w:r w:rsidRPr="00E3740E">
        <w:rPr>
          <w:spacing w:val="-1"/>
        </w:rPr>
        <w:t xml:space="preserve"> </w:t>
      </w:r>
      <w:r w:rsidRPr="00E3740E">
        <w:t>показатели за рентабилност, структура на капитала, оборот, печалба и дивиденти, с оглед на спецификата на дейността на конкретното публично предприятие или отрасъла/категорията, в които то попада.</w:t>
      </w:r>
    </w:p>
    <w:p w:rsidR="007D307D" w:rsidRPr="00E3740E" w:rsidRDefault="007D307D" w:rsidP="00E3740E">
      <w:pPr>
        <w:pStyle w:val="a3"/>
        <w:spacing w:line="276" w:lineRule="auto"/>
        <w:ind w:left="0" w:firstLine="720"/>
        <w:jc w:val="both"/>
      </w:pPr>
    </w:p>
    <w:p w:rsidR="00C62DA0" w:rsidRPr="00E3740E" w:rsidRDefault="00371B5C" w:rsidP="007C7F16">
      <w:pPr>
        <w:pStyle w:val="a3"/>
        <w:spacing w:line="276" w:lineRule="auto"/>
        <w:ind w:left="0" w:firstLine="720"/>
        <w:jc w:val="both"/>
        <w:rPr>
          <w:spacing w:val="-2"/>
        </w:rPr>
      </w:pPr>
      <w:r w:rsidRPr="00E3740E">
        <w:t>Средносрочните</w:t>
      </w:r>
      <w:r w:rsidRPr="00E3740E">
        <w:rPr>
          <w:spacing w:val="-4"/>
        </w:rPr>
        <w:t xml:space="preserve"> </w:t>
      </w:r>
      <w:r w:rsidRPr="00E3740E">
        <w:t>нефинансови</w:t>
      </w:r>
      <w:r w:rsidRPr="00E3740E">
        <w:rPr>
          <w:spacing w:val="-1"/>
        </w:rPr>
        <w:t xml:space="preserve"> </w:t>
      </w:r>
      <w:r w:rsidRPr="00E3740E">
        <w:t>цели</w:t>
      </w:r>
      <w:r w:rsidRPr="00E3740E">
        <w:rPr>
          <w:spacing w:val="-2"/>
        </w:rPr>
        <w:t xml:space="preserve"> </w:t>
      </w:r>
      <w:r w:rsidRPr="00E3740E">
        <w:t>и планирани резултати са свързани с възложените на предприятието задължения за извършване на обществена услуга и/или изпълнение</w:t>
      </w:r>
      <w:r w:rsidRPr="00E3740E">
        <w:rPr>
          <w:spacing w:val="-11"/>
        </w:rPr>
        <w:t xml:space="preserve"> </w:t>
      </w:r>
      <w:r w:rsidRPr="00E3740E">
        <w:t>на</w:t>
      </w:r>
      <w:r w:rsidRPr="00E3740E">
        <w:rPr>
          <w:spacing w:val="-11"/>
        </w:rPr>
        <w:t xml:space="preserve"> </w:t>
      </w:r>
      <w:r w:rsidRPr="00E3740E">
        <w:t>цели</w:t>
      </w:r>
      <w:r w:rsidRPr="00E3740E">
        <w:rPr>
          <w:spacing w:val="-9"/>
        </w:rPr>
        <w:t xml:space="preserve"> </w:t>
      </w:r>
      <w:r w:rsidRPr="00E3740E">
        <w:t>на</w:t>
      </w:r>
      <w:r w:rsidRPr="00E3740E">
        <w:rPr>
          <w:spacing w:val="-11"/>
        </w:rPr>
        <w:t xml:space="preserve"> </w:t>
      </w:r>
      <w:r w:rsidRPr="00E3740E">
        <w:t>публичната</w:t>
      </w:r>
      <w:r w:rsidRPr="00E3740E">
        <w:rPr>
          <w:spacing w:val="-10"/>
        </w:rPr>
        <w:t xml:space="preserve"> </w:t>
      </w:r>
      <w:r w:rsidRPr="00E3740E">
        <w:t>политика,</w:t>
      </w:r>
      <w:r w:rsidRPr="00E3740E">
        <w:rPr>
          <w:spacing w:val="-10"/>
        </w:rPr>
        <w:t xml:space="preserve"> </w:t>
      </w:r>
      <w:r w:rsidRPr="00E3740E">
        <w:t>както</w:t>
      </w:r>
      <w:r w:rsidRPr="00E3740E">
        <w:rPr>
          <w:spacing w:val="-4"/>
        </w:rPr>
        <w:t xml:space="preserve"> </w:t>
      </w:r>
      <w:r w:rsidRPr="00E3740E">
        <w:t>и</w:t>
      </w:r>
      <w:r w:rsidRPr="00E3740E">
        <w:rPr>
          <w:spacing w:val="-9"/>
        </w:rPr>
        <w:t xml:space="preserve"> </w:t>
      </w:r>
      <w:r w:rsidRPr="00E3740E">
        <w:t>тези,</w:t>
      </w:r>
      <w:r w:rsidRPr="00E3740E">
        <w:rPr>
          <w:spacing w:val="-10"/>
        </w:rPr>
        <w:t xml:space="preserve"> </w:t>
      </w:r>
      <w:r w:rsidRPr="00E3740E">
        <w:t>свързани</w:t>
      </w:r>
      <w:r w:rsidRPr="00E3740E">
        <w:rPr>
          <w:spacing w:val="-9"/>
        </w:rPr>
        <w:t xml:space="preserve"> </w:t>
      </w:r>
      <w:r w:rsidRPr="00E3740E">
        <w:t>с</w:t>
      </w:r>
      <w:r w:rsidRPr="00E3740E">
        <w:rPr>
          <w:spacing w:val="-11"/>
        </w:rPr>
        <w:t xml:space="preserve"> </w:t>
      </w:r>
      <w:r w:rsidRPr="00E3740E">
        <w:t>конкретния</w:t>
      </w:r>
      <w:r w:rsidRPr="00E3740E">
        <w:rPr>
          <w:spacing w:val="-10"/>
        </w:rPr>
        <w:t xml:space="preserve"> </w:t>
      </w:r>
      <w:r w:rsidRPr="00E3740E">
        <w:t>бизнес модел</w:t>
      </w:r>
      <w:r w:rsidRPr="00E3740E">
        <w:rPr>
          <w:spacing w:val="40"/>
        </w:rPr>
        <w:t xml:space="preserve"> </w:t>
      </w:r>
      <w:r w:rsidRPr="00E3740E">
        <w:t>на</w:t>
      </w:r>
      <w:r w:rsidRPr="00E3740E">
        <w:rPr>
          <w:spacing w:val="40"/>
        </w:rPr>
        <w:t xml:space="preserve"> </w:t>
      </w:r>
      <w:r w:rsidRPr="00E3740E">
        <w:t>предприятието,</w:t>
      </w:r>
      <w:r w:rsidRPr="00E3740E">
        <w:rPr>
          <w:spacing w:val="40"/>
        </w:rPr>
        <w:t xml:space="preserve"> </w:t>
      </w:r>
      <w:r w:rsidRPr="00E3740E">
        <w:t>като</w:t>
      </w:r>
      <w:r w:rsidRPr="00E3740E">
        <w:rPr>
          <w:spacing w:val="40"/>
        </w:rPr>
        <w:t xml:space="preserve"> </w:t>
      </w:r>
      <w:r w:rsidRPr="00E3740E">
        <w:t>брой</w:t>
      </w:r>
      <w:r w:rsidRPr="00E3740E">
        <w:rPr>
          <w:spacing w:val="40"/>
        </w:rPr>
        <w:t xml:space="preserve"> </w:t>
      </w:r>
      <w:r w:rsidRPr="00E3740E">
        <w:t>потребители,</w:t>
      </w:r>
      <w:r w:rsidRPr="00E3740E">
        <w:rPr>
          <w:spacing w:val="40"/>
        </w:rPr>
        <w:t xml:space="preserve"> </w:t>
      </w:r>
      <w:r w:rsidRPr="00E3740E">
        <w:t>съществуващи</w:t>
      </w:r>
      <w:r w:rsidRPr="00E3740E">
        <w:rPr>
          <w:spacing w:val="40"/>
        </w:rPr>
        <w:t xml:space="preserve"> </w:t>
      </w:r>
      <w:r w:rsidRPr="00E3740E">
        <w:t>и</w:t>
      </w:r>
      <w:r w:rsidRPr="00E3740E">
        <w:rPr>
          <w:spacing w:val="40"/>
        </w:rPr>
        <w:t xml:space="preserve"> </w:t>
      </w:r>
      <w:r w:rsidRPr="00E3740E">
        <w:t>нови</w:t>
      </w:r>
      <w:r w:rsidRPr="00E3740E">
        <w:rPr>
          <w:spacing w:val="40"/>
        </w:rPr>
        <w:t xml:space="preserve"> </w:t>
      </w:r>
      <w:r w:rsidRPr="00E3740E">
        <w:t>дейности,</w:t>
      </w:r>
      <w:r w:rsidRPr="00E3740E">
        <w:rPr>
          <w:spacing w:val="80"/>
        </w:rPr>
        <w:t xml:space="preserve"> </w:t>
      </w:r>
      <w:r w:rsidRPr="00E3740E">
        <w:t>удовлетвореност</w:t>
      </w:r>
      <w:r w:rsidRPr="00E3740E">
        <w:rPr>
          <w:spacing w:val="-9"/>
        </w:rPr>
        <w:t xml:space="preserve"> </w:t>
      </w:r>
      <w:r w:rsidRPr="00E3740E">
        <w:t>на</w:t>
      </w:r>
      <w:r w:rsidRPr="00E3740E">
        <w:rPr>
          <w:spacing w:val="-11"/>
        </w:rPr>
        <w:t xml:space="preserve"> </w:t>
      </w:r>
      <w:r w:rsidRPr="00E3740E">
        <w:t>клиентите,</w:t>
      </w:r>
      <w:r w:rsidRPr="00E3740E">
        <w:rPr>
          <w:spacing w:val="38"/>
        </w:rPr>
        <w:t xml:space="preserve"> </w:t>
      </w:r>
      <w:r w:rsidRPr="00E3740E">
        <w:t>технологично</w:t>
      </w:r>
      <w:r w:rsidRPr="00E3740E">
        <w:rPr>
          <w:spacing w:val="-12"/>
        </w:rPr>
        <w:t xml:space="preserve"> </w:t>
      </w:r>
      <w:r w:rsidRPr="00E3740E">
        <w:t>развитие,</w:t>
      </w:r>
      <w:r w:rsidRPr="00E3740E">
        <w:rPr>
          <w:spacing w:val="-10"/>
        </w:rPr>
        <w:t xml:space="preserve"> </w:t>
      </w:r>
      <w:r w:rsidRPr="00E3740E">
        <w:t>опазване</w:t>
      </w:r>
      <w:r w:rsidRPr="00E3740E">
        <w:rPr>
          <w:spacing w:val="-11"/>
        </w:rPr>
        <w:t xml:space="preserve"> </w:t>
      </w:r>
      <w:r w:rsidRPr="00E3740E">
        <w:t>на</w:t>
      </w:r>
      <w:r w:rsidRPr="00E3740E">
        <w:rPr>
          <w:spacing w:val="-11"/>
        </w:rPr>
        <w:t xml:space="preserve"> </w:t>
      </w:r>
      <w:r w:rsidRPr="00E3740E">
        <w:t>околната</w:t>
      </w:r>
      <w:r w:rsidRPr="00E3740E">
        <w:rPr>
          <w:spacing w:val="-10"/>
        </w:rPr>
        <w:t xml:space="preserve"> </w:t>
      </w:r>
      <w:r w:rsidRPr="00E3740E">
        <w:t>среда</w:t>
      </w:r>
      <w:r w:rsidRPr="00E3740E">
        <w:rPr>
          <w:spacing w:val="-10"/>
        </w:rPr>
        <w:t xml:space="preserve"> </w:t>
      </w:r>
      <w:r w:rsidRPr="00E3740E">
        <w:t>и</w:t>
      </w:r>
      <w:r w:rsidRPr="00E3740E">
        <w:rPr>
          <w:spacing w:val="-9"/>
        </w:rPr>
        <w:t xml:space="preserve"> </w:t>
      </w:r>
      <w:r w:rsidRPr="00E3740E">
        <w:t>др. За</w:t>
      </w:r>
      <w:r w:rsidRPr="00E3740E">
        <w:rPr>
          <w:spacing w:val="80"/>
        </w:rPr>
        <w:t xml:space="preserve"> </w:t>
      </w:r>
      <w:r w:rsidRPr="00E3740E">
        <w:t>постигане</w:t>
      </w:r>
      <w:r w:rsidRPr="00E3740E">
        <w:rPr>
          <w:spacing w:val="80"/>
        </w:rPr>
        <w:t xml:space="preserve"> </w:t>
      </w:r>
      <w:r w:rsidRPr="00E3740E">
        <w:t>на</w:t>
      </w:r>
      <w:r w:rsidRPr="00E3740E">
        <w:rPr>
          <w:spacing w:val="80"/>
        </w:rPr>
        <w:t xml:space="preserve"> </w:t>
      </w:r>
      <w:r w:rsidRPr="00E3740E">
        <w:t>поставените</w:t>
      </w:r>
      <w:r w:rsidRPr="00E3740E">
        <w:rPr>
          <w:spacing w:val="80"/>
        </w:rPr>
        <w:t xml:space="preserve"> </w:t>
      </w:r>
      <w:r w:rsidRPr="00E3740E">
        <w:t>дългосрочни</w:t>
      </w:r>
      <w:r w:rsidRPr="00E3740E">
        <w:rPr>
          <w:spacing w:val="80"/>
        </w:rPr>
        <w:t xml:space="preserve"> </w:t>
      </w:r>
      <w:r w:rsidRPr="00E3740E">
        <w:t>и</w:t>
      </w:r>
      <w:r w:rsidRPr="00E3740E">
        <w:rPr>
          <w:spacing w:val="80"/>
        </w:rPr>
        <w:t xml:space="preserve"> </w:t>
      </w:r>
      <w:r w:rsidRPr="00E3740E">
        <w:t>краткосрочни</w:t>
      </w:r>
      <w:r w:rsidRPr="00E3740E">
        <w:rPr>
          <w:spacing w:val="80"/>
        </w:rPr>
        <w:t xml:space="preserve"> </w:t>
      </w:r>
      <w:r w:rsidRPr="00E3740E">
        <w:t>цели,</w:t>
      </w:r>
      <w:r w:rsidRPr="00E3740E">
        <w:rPr>
          <w:spacing w:val="80"/>
        </w:rPr>
        <w:t xml:space="preserve"> </w:t>
      </w:r>
      <w:r w:rsidRPr="00E3740E">
        <w:t>всяко</w:t>
      </w:r>
      <w:r w:rsidRPr="00E3740E">
        <w:rPr>
          <w:spacing w:val="80"/>
        </w:rPr>
        <w:t xml:space="preserve"> </w:t>
      </w:r>
      <w:r w:rsidRPr="00E3740E">
        <w:t>от публичните</w:t>
      </w:r>
      <w:r w:rsidRPr="00E3740E">
        <w:rPr>
          <w:spacing w:val="40"/>
        </w:rPr>
        <w:t xml:space="preserve"> </w:t>
      </w:r>
      <w:r w:rsidRPr="00E3740E">
        <w:t>предприятия</w:t>
      </w:r>
      <w:r w:rsidRPr="00E3740E">
        <w:rPr>
          <w:spacing w:val="40"/>
        </w:rPr>
        <w:t xml:space="preserve"> </w:t>
      </w:r>
      <w:r w:rsidRPr="00E3740E">
        <w:t>разработва</w:t>
      </w:r>
      <w:r w:rsidRPr="00E3740E">
        <w:rPr>
          <w:spacing w:val="40"/>
        </w:rPr>
        <w:t xml:space="preserve"> </w:t>
      </w:r>
      <w:r w:rsidRPr="00E3740E">
        <w:t>бизнес</w:t>
      </w:r>
      <w:r w:rsidRPr="00E3740E">
        <w:rPr>
          <w:spacing w:val="40"/>
        </w:rPr>
        <w:t xml:space="preserve"> </w:t>
      </w:r>
      <w:r w:rsidRPr="00E3740E">
        <w:t>програма,</w:t>
      </w:r>
      <w:r w:rsidRPr="00E3740E">
        <w:rPr>
          <w:spacing w:val="40"/>
        </w:rPr>
        <w:t xml:space="preserve"> </w:t>
      </w:r>
      <w:r w:rsidRPr="007C7F16">
        <w:t>за</w:t>
      </w:r>
      <w:r w:rsidRPr="007C7F16">
        <w:rPr>
          <w:spacing w:val="40"/>
        </w:rPr>
        <w:t xml:space="preserve"> </w:t>
      </w:r>
      <w:r w:rsidRPr="007C7F16">
        <w:t>срок</w:t>
      </w:r>
      <w:r w:rsidRPr="007C7F16">
        <w:rPr>
          <w:spacing w:val="40"/>
        </w:rPr>
        <w:t xml:space="preserve"> </w:t>
      </w:r>
      <w:r w:rsidRPr="007C7F16">
        <w:t>от</w:t>
      </w:r>
      <w:r w:rsidRPr="007C7F16">
        <w:rPr>
          <w:spacing w:val="40"/>
        </w:rPr>
        <w:t xml:space="preserve"> </w:t>
      </w:r>
      <w:r w:rsidRPr="007C7F16">
        <w:t>3</w:t>
      </w:r>
      <w:r w:rsidRPr="007C7F16">
        <w:rPr>
          <w:spacing w:val="40"/>
        </w:rPr>
        <w:t xml:space="preserve"> </w:t>
      </w:r>
      <w:r w:rsidRPr="007C7F16">
        <w:t>години,</w:t>
      </w:r>
      <w:r w:rsidRPr="007C7F16">
        <w:rPr>
          <w:spacing w:val="40"/>
        </w:rPr>
        <w:t xml:space="preserve"> </w:t>
      </w:r>
      <w:r w:rsidRPr="007C7F16">
        <w:t>която</w:t>
      </w:r>
      <w:r w:rsidRPr="007C7F16">
        <w:rPr>
          <w:spacing w:val="40"/>
        </w:rPr>
        <w:t xml:space="preserve"> </w:t>
      </w:r>
      <w:r w:rsidRPr="007C7F16">
        <w:t>се утвърждава</w:t>
      </w:r>
      <w:r w:rsidRPr="007C7F16">
        <w:rPr>
          <w:spacing w:val="80"/>
          <w:w w:val="150"/>
        </w:rPr>
        <w:t xml:space="preserve"> </w:t>
      </w:r>
      <w:r w:rsidRPr="007C7F16">
        <w:t>от</w:t>
      </w:r>
      <w:r w:rsidRPr="007C7F16">
        <w:rPr>
          <w:spacing w:val="80"/>
          <w:w w:val="150"/>
        </w:rPr>
        <w:t xml:space="preserve"> </w:t>
      </w:r>
      <w:r w:rsidRPr="007C7F16">
        <w:t>Общински</w:t>
      </w:r>
      <w:r w:rsidRPr="007C7F16">
        <w:rPr>
          <w:spacing w:val="80"/>
          <w:w w:val="150"/>
        </w:rPr>
        <w:t xml:space="preserve"> </w:t>
      </w:r>
      <w:r w:rsidRPr="007C7F16">
        <w:t>съвет</w:t>
      </w:r>
      <w:r w:rsidR="0003358C" w:rsidRPr="007C7F16">
        <w:t xml:space="preserve"> – </w:t>
      </w:r>
      <w:r w:rsidR="006A46B1" w:rsidRPr="007C7F16">
        <w:t>Две могили</w:t>
      </w:r>
      <w:r w:rsidRPr="007C7F16">
        <w:t>.</w:t>
      </w:r>
      <w:r w:rsidRPr="007C7F16">
        <w:rPr>
          <w:spacing w:val="80"/>
          <w:w w:val="150"/>
        </w:rPr>
        <w:t xml:space="preserve"> </w:t>
      </w:r>
      <w:r w:rsidRPr="007C7F16">
        <w:t>Програмите</w:t>
      </w:r>
      <w:r w:rsidRPr="007C7F16">
        <w:rPr>
          <w:spacing w:val="80"/>
          <w:w w:val="150"/>
        </w:rPr>
        <w:t xml:space="preserve"> </w:t>
      </w:r>
      <w:r w:rsidRPr="007C7F16">
        <w:t>включват</w:t>
      </w:r>
      <w:r w:rsidRPr="007C7F16">
        <w:rPr>
          <w:spacing w:val="80"/>
          <w:w w:val="150"/>
        </w:rPr>
        <w:t xml:space="preserve"> </w:t>
      </w:r>
      <w:r w:rsidRPr="007C7F16">
        <w:t>информация</w:t>
      </w:r>
      <w:r w:rsidRPr="007C7F16">
        <w:rPr>
          <w:spacing w:val="80"/>
          <w:w w:val="150"/>
        </w:rPr>
        <w:t xml:space="preserve"> </w:t>
      </w:r>
      <w:r w:rsidRPr="007C7F16">
        <w:t>за публичното</w:t>
      </w:r>
      <w:r w:rsidRPr="007C7F16">
        <w:rPr>
          <w:spacing w:val="40"/>
        </w:rPr>
        <w:t xml:space="preserve"> </w:t>
      </w:r>
      <w:r w:rsidRPr="007C7F16">
        <w:t>предприятие,</w:t>
      </w:r>
      <w:r w:rsidRPr="007C7F16">
        <w:rPr>
          <w:spacing w:val="40"/>
        </w:rPr>
        <w:t xml:space="preserve"> </w:t>
      </w:r>
      <w:r w:rsidRPr="007C7F16">
        <w:t>анализ</w:t>
      </w:r>
      <w:r w:rsidRPr="007C7F16">
        <w:rPr>
          <w:spacing w:val="40"/>
        </w:rPr>
        <w:t xml:space="preserve"> </w:t>
      </w:r>
      <w:r w:rsidRPr="007C7F16">
        <w:t>на</w:t>
      </w:r>
      <w:r w:rsidRPr="007C7F16">
        <w:rPr>
          <w:spacing w:val="40"/>
        </w:rPr>
        <w:t xml:space="preserve"> </w:t>
      </w:r>
      <w:r w:rsidRPr="007C7F16">
        <w:t>пазара,</w:t>
      </w:r>
      <w:r w:rsidRPr="007C7F16">
        <w:rPr>
          <w:spacing w:val="40"/>
        </w:rPr>
        <w:t xml:space="preserve"> </w:t>
      </w:r>
      <w:r w:rsidRPr="007C7F16">
        <w:t>пазарните</w:t>
      </w:r>
      <w:r w:rsidRPr="007C7F16">
        <w:rPr>
          <w:spacing w:val="40"/>
        </w:rPr>
        <w:t xml:space="preserve"> </w:t>
      </w:r>
      <w:r w:rsidRPr="007C7F16">
        <w:t>позиции,</w:t>
      </w:r>
      <w:r w:rsidRPr="007C7F16">
        <w:rPr>
          <w:spacing w:val="40"/>
        </w:rPr>
        <w:t xml:space="preserve"> </w:t>
      </w:r>
      <w:r w:rsidRPr="007C7F16">
        <w:t>конкурентна</w:t>
      </w:r>
      <w:r w:rsidRPr="007C7F16">
        <w:rPr>
          <w:spacing w:val="40"/>
        </w:rPr>
        <w:t xml:space="preserve"> </w:t>
      </w:r>
      <w:r w:rsidRPr="007C7F16">
        <w:t>среда, основните</w:t>
      </w:r>
      <w:r w:rsidRPr="007C7F16">
        <w:rPr>
          <w:spacing w:val="-15"/>
        </w:rPr>
        <w:t xml:space="preserve"> </w:t>
      </w:r>
      <w:r w:rsidRPr="007C7F16">
        <w:t>рискове</w:t>
      </w:r>
      <w:r w:rsidRPr="007C7F16">
        <w:rPr>
          <w:spacing w:val="-15"/>
        </w:rPr>
        <w:t xml:space="preserve"> </w:t>
      </w:r>
      <w:r w:rsidRPr="007C7F16">
        <w:t>и</w:t>
      </w:r>
      <w:r w:rsidRPr="007C7F16">
        <w:rPr>
          <w:spacing w:val="-15"/>
        </w:rPr>
        <w:t xml:space="preserve"> </w:t>
      </w:r>
      <w:r w:rsidRPr="007C7F16">
        <w:t>допускания</w:t>
      </w:r>
      <w:r w:rsidRPr="007C7F16">
        <w:rPr>
          <w:spacing w:val="-15"/>
        </w:rPr>
        <w:t xml:space="preserve"> </w:t>
      </w:r>
      <w:r w:rsidRPr="007C7F16">
        <w:t>за</w:t>
      </w:r>
      <w:r w:rsidRPr="007C7F16">
        <w:rPr>
          <w:spacing w:val="-15"/>
        </w:rPr>
        <w:t xml:space="preserve"> </w:t>
      </w:r>
      <w:r w:rsidRPr="007C7F16">
        <w:t>развитието</w:t>
      </w:r>
      <w:r w:rsidRPr="007C7F16">
        <w:rPr>
          <w:spacing w:val="-15"/>
        </w:rPr>
        <w:t xml:space="preserve"> </w:t>
      </w:r>
      <w:r w:rsidRPr="007C7F16">
        <w:t>на</w:t>
      </w:r>
      <w:r w:rsidRPr="007C7F16">
        <w:rPr>
          <w:spacing w:val="-15"/>
        </w:rPr>
        <w:t xml:space="preserve"> </w:t>
      </w:r>
      <w:r w:rsidRPr="007C7F16">
        <w:t>икономическата</w:t>
      </w:r>
      <w:r w:rsidRPr="007C7F16">
        <w:rPr>
          <w:spacing w:val="-15"/>
        </w:rPr>
        <w:t xml:space="preserve"> </w:t>
      </w:r>
      <w:r w:rsidRPr="007C7F16">
        <w:t>среда</w:t>
      </w:r>
      <w:r w:rsidRPr="007C7F16">
        <w:rPr>
          <w:spacing w:val="-15"/>
        </w:rPr>
        <w:t xml:space="preserve"> </w:t>
      </w:r>
      <w:r w:rsidRPr="007C7F16">
        <w:t>и</w:t>
      </w:r>
      <w:r w:rsidRPr="007C7F16">
        <w:rPr>
          <w:spacing w:val="-15"/>
        </w:rPr>
        <w:t xml:space="preserve"> </w:t>
      </w:r>
      <w:r w:rsidRPr="007C7F16">
        <w:t>перспективите на</w:t>
      </w:r>
      <w:r w:rsidRPr="007C7F16">
        <w:rPr>
          <w:spacing w:val="40"/>
        </w:rPr>
        <w:t xml:space="preserve"> </w:t>
      </w:r>
      <w:r w:rsidRPr="007C7F16">
        <w:t>съответното</w:t>
      </w:r>
      <w:r w:rsidRPr="007C7F16">
        <w:rPr>
          <w:spacing w:val="40"/>
        </w:rPr>
        <w:t xml:space="preserve"> </w:t>
      </w:r>
      <w:r w:rsidRPr="007C7F16">
        <w:t>публично</w:t>
      </w:r>
      <w:r w:rsidRPr="007C7F16">
        <w:rPr>
          <w:spacing w:val="40"/>
        </w:rPr>
        <w:t xml:space="preserve"> </w:t>
      </w:r>
      <w:r w:rsidRPr="007C7F16">
        <w:t>предприятие,</w:t>
      </w:r>
      <w:r w:rsidRPr="007C7F16">
        <w:rPr>
          <w:spacing w:val="40"/>
        </w:rPr>
        <w:t xml:space="preserve"> </w:t>
      </w:r>
      <w:r w:rsidRPr="007C7F16">
        <w:t>прогнозни</w:t>
      </w:r>
      <w:r w:rsidRPr="007C7F16">
        <w:rPr>
          <w:spacing w:val="40"/>
        </w:rPr>
        <w:t xml:space="preserve"> </w:t>
      </w:r>
      <w:r w:rsidRPr="007C7F16">
        <w:t>финансови</w:t>
      </w:r>
      <w:r w:rsidRPr="007C7F16">
        <w:rPr>
          <w:spacing w:val="40"/>
        </w:rPr>
        <w:t xml:space="preserve"> </w:t>
      </w:r>
      <w:r w:rsidRPr="007C7F16">
        <w:t>отчети</w:t>
      </w:r>
      <w:r w:rsidRPr="007C7F16">
        <w:rPr>
          <w:spacing w:val="40"/>
        </w:rPr>
        <w:t xml:space="preserve"> </w:t>
      </w:r>
      <w:r w:rsidRPr="007C7F16">
        <w:t>за</w:t>
      </w:r>
      <w:r w:rsidRPr="007C7F16">
        <w:rPr>
          <w:spacing w:val="40"/>
        </w:rPr>
        <w:t xml:space="preserve"> </w:t>
      </w:r>
      <w:r w:rsidRPr="007C7F16">
        <w:t>3</w:t>
      </w:r>
      <w:r w:rsidRPr="007C7F16">
        <w:rPr>
          <w:spacing w:val="40"/>
        </w:rPr>
        <w:t xml:space="preserve"> </w:t>
      </w:r>
      <w:r w:rsidRPr="007C7F16">
        <w:t>годишен период,</w:t>
      </w:r>
      <w:r w:rsidRPr="007C7F16">
        <w:rPr>
          <w:spacing w:val="40"/>
        </w:rPr>
        <w:t xml:space="preserve"> </w:t>
      </w:r>
      <w:r w:rsidRPr="007C7F16">
        <w:t>годишни</w:t>
      </w:r>
      <w:r w:rsidRPr="007C7F16">
        <w:rPr>
          <w:spacing w:val="40"/>
        </w:rPr>
        <w:t xml:space="preserve"> </w:t>
      </w:r>
      <w:r w:rsidRPr="007C7F16">
        <w:t>стойности</w:t>
      </w:r>
      <w:r w:rsidRPr="007C7F16">
        <w:rPr>
          <w:spacing w:val="40"/>
        </w:rPr>
        <w:t xml:space="preserve"> </w:t>
      </w:r>
      <w:r w:rsidRPr="007C7F16">
        <w:t>на</w:t>
      </w:r>
      <w:r w:rsidRPr="007C7F16">
        <w:rPr>
          <w:spacing w:val="39"/>
        </w:rPr>
        <w:t xml:space="preserve"> </w:t>
      </w:r>
      <w:r w:rsidRPr="007C7F16">
        <w:t>заложените</w:t>
      </w:r>
      <w:r w:rsidRPr="007C7F16">
        <w:rPr>
          <w:spacing w:val="39"/>
        </w:rPr>
        <w:t xml:space="preserve"> </w:t>
      </w:r>
      <w:r w:rsidRPr="007C7F16">
        <w:t>финансови</w:t>
      </w:r>
      <w:r w:rsidRPr="007C7F16">
        <w:rPr>
          <w:spacing w:val="40"/>
        </w:rPr>
        <w:t xml:space="preserve"> </w:t>
      </w:r>
      <w:r w:rsidRPr="007C7F16">
        <w:t>цели,</w:t>
      </w:r>
      <w:r w:rsidRPr="007C7F16">
        <w:rPr>
          <w:spacing w:val="39"/>
        </w:rPr>
        <w:t xml:space="preserve"> </w:t>
      </w:r>
      <w:r w:rsidRPr="007C7F16">
        <w:t>конкретни</w:t>
      </w:r>
      <w:r w:rsidRPr="007C7F16">
        <w:rPr>
          <w:spacing w:val="40"/>
        </w:rPr>
        <w:t xml:space="preserve"> </w:t>
      </w:r>
      <w:r w:rsidRPr="007C7F16">
        <w:t>нефинансови резултати</w:t>
      </w:r>
      <w:r w:rsidRPr="007C7F16">
        <w:rPr>
          <w:spacing w:val="80"/>
        </w:rPr>
        <w:t xml:space="preserve"> </w:t>
      </w:r>
      <w:r w:rsidRPr="007C7F16">
        <w:t>и</w:t>
      </w:r>
      <w:r w:rsidRPr="007C7F16">
        <w:rPr>
          <w:spacing w:val="80"/>
        </w:rPr>
        <w:t xml:space="preserve"> </w:t>
      </w:r>
      <w:r w:rsidRPr="007C7F16">
        <w:t>ключови</w:t>
      </w:r>
      <w:r w:rsidRPr="007C7F16">
        <w:rPr>
          <w:spacing w:val="80"/>
        </w:rPr>
        <w:t xml:space="preserve"> </w:t>
      </w:r>
      <w:r w:rsidRPr="007C7F16">
        <w:t>показатели</w:t>
      </w:r>
      <w:r w:rsidRPr="007C7F16">
        <w:rPr>
          <w:spacing w:val="80"/>
        </w:rPr>
        <w:t xml:space="preserve"> </w:t>
      </w:r>
      <w:r w:rsidRPr="007C7F16">
        <w:t>за</w:t>
      </w:r>
      <w:r w:rsidRPr="007C7F16">
        <w:rPr>
          <w:spacing w:val="80"/>
        </w:rPr>
        <w:t xml:space="preserve"> </w:t>
      </w:r>
      <w:r w:rsidRPr="007C7F16">
        <w:t>изпълнението</w:t>
      </w:r>
      <w:r w:rsidRPr="007C7F16">
        <w:rPr>
          <w:spacing w:val="80"/>
        </w:rPr>
        <w:t xml:space="preserve"> </w:t>
      </w:r>
      <w:r w:rsidRPr="007C7F16">
        <w:t>им,</w:t>
      </w:r>
      <w:r w:rsidRPr="007C7F16">
        <w:rPr>
          <w:spacing w:val="80"/>
        </w:rPr>
        <w:t xml:space="preserve"> </w:t>
      </w:r>
      <w:r w:rsidRPr="007C7F16">
        <w:t>инвестиционен</w:t>
      </w:r>
      <w:r w:rsidRPr="007C7F16">
        <w:rPr>
          <w:spacing w:val="80"/>
        </w:rPr>
        <w:t xml:space="preserve"> </w:t>
      </w:r>
      <w:r w:rsidRPr="007C7F16">
        <w:t>план</w:t>
      </w:r>
      <w:r w:rsidRPr="007C7F16">
        <w:rPr>
          <w:spacing w:val="80"/>
        </w:rPr>
        <w:t xml:space="preserve"> </w:t>
      </w:r>
      <w:r w:rsidRPr="007C7F16">
        <w:t>и/или ремонтна</w:t>
      </w:r>
      <w:r w:rsidRPr="007C7F16">
        <w:rPr>
          <w:spacing w:val="40"/>
        </w:rPr>
        <w:t xml:space="preserve"> </w:t>
      </w:r>
      <w:r w:rsidRPr="007C7F16">
        <w:t>програма,</w:t>
      </w:r>
      <w:r w:rsidRPr="007C7F16">
        <w:rPr>
          <w:spacing w:val="40"/>
        </w:rPr>
        <w:t xml:space="preserve"> </w:t>
      </w:r>
      <w:r w:rsidRPr="007C7F16">
        <w:t>за</w:t>
      </w:r>
      <w:r w:rsidRPr="007C7F16">
        <w:rPr>
          <w:spacing w:val="40"/>
        </w:rPr>
        <w:t xml:space="preserve"> </w:t>
      </w:r>
      <w:r w:rsidRPr="007C7F16">
        <w:t>ДМА,</w:t>
      </w:r>
      <w:r w:rsidRPr="007C7F16">
        <w:rPr>
          <w:spacing w:val="40"/>
        </w:rPr>
        <w:t xml:space="preserve"> </w:t>
      </w:r>
      <w:r w:rsidRPr="007C7F16">
        <w:t>в</w:t>
      </w:r>
      <w:r w:rsidRPr="007C7F16">
        <w:rPr>
          <w:spacing w:val="40"/>
        </w:rPr>
        <w:t xml:space="preserve"> </w:t>
      </w:r>
      <w:r w:rsidRPr="007C7F16">
        <w:t>случаите</w:t>
      </w:r>
      <w:r w:rsidRPr="007C7F16">
        <w:rPr>
          <w:spacing w:val="40"/>
        </w:rPr>
        <w:t xml:space="preserve"> </w:t>
      </w:r>
      <w:r w:rsidRPr="007C7F16">
        <w:t>когато</w:t>
      </w:r>
      <w:r w:rsidRPr="007C7F16">
        <w:rPr>
          <w:spacing w:val="40"/>
        </w:rPr>
        <w:t xml:space="preserve"> </w:t>
      </w:r>
      <w:r w:rsidRPr="007C7F16">
        <w:t>оказват</w:t>
      </w:r>
      <w:r w:rsidRPr="007C7F16">
        <w:rPr>
          <w:spacing w:val="40"/>
        </w:rPr>
        <w:t xml:space="preserve"> </w:t>
      </w:r>
      <w:r w:rsidRPr="007C7F16">
        <w:t>съществено</w:t>
      </w:r>
      <w:r w:rsidRPr="007C7F16">
        <w:rPr>
          <w:spacing w:val="40"/>
        </w:rPr>
        <w:t xml:space="preserve"> </w:t>
      </w:r>
      <w:r w:rsidRPr="007C7F16">
        <w:t>влияние</w:t>
      </w:r>
      <w:r w:rsidRPr="007C7F16">
        <w:rPr>
          <w:spacing w:val="40"/>
        </w:rPr>
        <w:t xml:space="preserve"> </w:t>
      </w:r>
      <w:r w:rsidRPr="007C7F16">
        <w:t>върху дейността</w:t>
      </w:r>
      <w:r w:rsidRPr="007C7F16">
        <w:rPr>
          <w:spacing w:val="80"/>
        </w:rPr>
        <w:t xml:space="preserve"> </w:t>
      </w:r>
      <w:r w:rsidRPr="007C7F16">
        <w:t>и/или</w:t>
      </w:r>
      <w:r w:rsidRPr="007C7F16">
        <w:rPr>
          <w:spacing w:val="80"/>
        </w:rPr>
        <w:t xml:space="preserve"> </w:t>
      </w:r>
      <w:r w:rsidRPr="007C7F16">
        <w:t>финансовото</w:t>
      </w:r>
      <w:r w:rsidRPr="007C7F16">
        <w:rPr>
          <w:spacing w:val="80"/>
        </w:rPr>
        <w:t xml:space="preserve"> </w:t>
      </w:r>
      <w:r w:rsidRPr="007C7F16">
        <w:t>състояние</w:t>
      </w:r>
      <w:r w:rsidRPr="007C7F16">
        <w:rPr>
          <w:spacing w:val="80"/>
        </w:rPr>
        <w:t xml:space="preserve"> </w:t>
      </w:r>
      <w:r w:rsidRPr="007C7F16">
        <w:t>на</w:t>
      </w:r>
      <w:r w:rsidRPr="007C7F16">
        <w:rPr>
          <w:spacing w:val="80"/>
        </w:rPr>
        <w:t xml:space="preserve"> </w:t>
      </w:r>
      <w:r w:rsidRPr="007C7F16">
        <w:t>предприятието.</w:t>
      </w:r>
      <w:r w:rsidRPr="007C7F16">
        <w:rPr>
          <w:spacing w:val="80"/>
        </w:rPr>
        <w:t xml:space="preserve"> </w:t>
      </w:r>
      <w:r w:rsidRPr="007C7F16">
        <w:t>Бизнес</w:t>
      </w:r>
      <w:r w:rsidRPr="007C7F16">
        <w:rPr>
          <w:spacing w:val="80"/>
        </w:rPr>
        <w:t xml:space="preserve"> </w:t>
      </w:r>
      <w:r w:rsidRPr="007C7F16">
        <w:t>програмите</w:t>
      </w:r>
      <w:r w:rsidRPr="007C7F16">
        <w:rPr>
          <w:spacing w:val="80"/>
        </w:rPr>
        <w:t xml:space="preserve"> </w:t>
      </w:r>
      <w:r w:rsidRPr="007C7F16">
        <w:t>се отчитат</w:t>
      </w:r>
      <w:r w:rsidRPr="007C7F16">
        <w:rPr>
          <w:spacing w:val="63"/>
        </w:rPr>
        <w:t xml:space="preserve"> </w:t>
      </w:r>
      <w:r w:rsidRPr="007C7F16">
        <w:t>ежегодно</w:t>
      </w:r>
      <w:r w:rsidRPr="007C7F16">
        <w:rPr>
          <w:spacing w:val="65"/>
        </w:rPr>
        <w:t xml:space="preserve"> </w:t>
      </w:r>
      <w:r w:rsidRPr="007C7F16">
        <w:t>пред</w:t>
      </w:r>
      <w:r w:rsidRPr="007C7F16">
        <w:rPr>
          <w:spacing w:val="65"/>
        </w:rPr>
        <w:t xml:space="preserve"> </w:t>
      </w:r>
      <w:r w:rsidRPr="007C7F16">
        <w:t>Общински</w:t>
      </w:r>
      <w:r w:rsidRPr="007C7F16">
        <w:rPr>
          <w:spacing w:val="66"/>
        </w:rPr>
        <w:t xml:space="preserve"> </w:t>
      </w:r>
      <w:r w:rsidRPr="007C7F16">
        <w:t>съвет</w:t>
      </w:r>
      <w:r w:rsidRPr="007C7F16">
        <w:rPr>
          <w:spacing w:val="66"/>
        </w:rPr>
        <w:t xml:space="preserve"> </w:t>
      </w:r>
      <w:r w:rsidR="006A46B1" w:rsidRPr="007C7F16">
        <w:t>Две могили</w:t>
      </w:r>
      <w:r w:rsidRPr="007C7F16">
        <w:t>,</w:t>
      </w:r>
      <w:r w:rsidRPr="007C7F16">
        <w:rPr>
          <w:spacing w:val="65"/>
        </w:rPr>
        <w:t xml:space="preserve"> </w:t>
      </w:r>
      <w:r w:rsidRPr="007C7F16">
        <w:t>при</w:t>
      </w:r>
      <w:r w:rsidRPr="007C7F16">
        <w:rPr>
          <w:spacing w:val="70"/>
        </w:rPr>
        <w:t xml:space="preserve"> </w:t>
      </w:r>
      <w:r w:rsidRPr="007C7F16">
        <w:t>приключване</w:t>
      </w:r>
      <w:r w:rsidRPr="007C7F16">
        <w:rPr>
          <w:spacing w:val="64"/>
        </w:rPr>
        <w:t xml:space="preserve"> </w:t>
      </w:r>
      <w:r w:rsidRPr="007C7F16">
        <w:t>на</w:t>
      </w:r>
      <w:r w:rsidRPr="007C7F16">
        <w:rPr>
          <w:spacing w:val="65"/>
        </w:rPr>
        <w:t xml:space="preserve"> </w:t>
      </w:r>
      <w:r w:rsidRPr="007C7F16">
        <w:rPr>
          <w:spacing w:val="-2"/>
        </w:rPr>
        <w:t>финансовата</w:t>
      </w:r>
      <w:r w:rsidR="007C7F16" w:rsidRPr="007C7F16">
        <w:rPr>
          <w:spacing w:val="-2"/>
        </w:rPr>
        <w:t xml:space="preserve"> </w:t>
      </w:r>
      <w:r w:rsidRPr="007C7F16">
        <w:rPr>
          <w:spacing w:val="-2"/>
        </w:rPr>
        <w:t>година.</w:t>
      </w:r>
    </w:p>
    <w:p w:rsidR="00034C73" w:rsidRPr="00E3740E" w:rsidRDefault="00034C73" w:rsidP="00E3740E">
      <w:pPr>
        <w:pStyle w:val="a3"/>
        <w:spacing w:line="276" w:lineRule="auto"/>
        <w:ind w:left="0"/>
        <w:jc w:val="both"/>
      </w:pPr>
      <w:r w:rsidRPr="00E3740E">
        <w:t>Финансовите средносрочни цели включват подобряване на годишните финансови резултати на публичните предприятия и показателите за тяхното измерване, по-конкретно:</w:t>
      </w:r>
    </w:p>
    <w:p w:rsidR="00034C73" w:rsidRPr="00E3740E" w:rsidRDefault="00034C73" w:rsidP="00E3740E">
      <w:pPr>
        <w:pStyle w:val="a3"/>
        <w:spacing w:line="276" w:lineRule="auto"/>
        <w:ind w:left="0"/>
        <w:jc w:val="both"/>
      </w:pPr>
      <w:r w:rsidRPr="00E3740E">
        <w:t xml:space="preserve">- </w:t>
      </w:r>
      <w:r w:rsidR="00E92F76" w:rsidRPr="00E3740E">
        <w:t>о</w:t>
      </w:r>
      <w:r w:rsidRPr="00E3740E">
        <w:t>птимизиране на разходите, чрез внедряване и усъвършенстване на системите за финансово управление и контрол, гарантиращи икономичност и ефективност на дейностите, опазване на активите и предотвратяване на нередности при използване на материалните, трудови и финансови ресурси;</w:t>
      </w:r>
    </w:p>
    <w:p w:rsidR="00034C73" w:rsidRPr="00E3740E" w:rsidRDefault="00034C73" w:rsidP="00E3740E">
      <w:pPr>
        <w:pStyle w:val="a3"/>
        <w:spacing w:line="276" w:lineRule="auto"/>
        <w:ind w:left="0"/>
        <w:jc w:val="both"/>
      </w:pPr>
      <w:r w:rsidRPr="00E3740E">
        <w:t xml:space="preserve">- </w:t>
      </w:r>
      <w:r w:rsidR="00E92F76" w:rsidRPr="00E3740E">
        <w:t>п</w:t>
      </w:r>
      <w:r w:rsidRPr="00E3740E">
        <w:t>овишаване на общите приходи, позволяващо реализиране и/или повишаване на печалбата;</w:t>
      </w:r>
    </w:p>
    <w:p w:rsidR="00034C73" w:rsidRPr="00E3740E" w:rsidRDefault="00034C73" w:rsidP="00E3740E">
      <w:pPr>
        <w:pStyle w:val="a3"/>
        <w:spacing w:line="276" w:lineRule="auto"/>
        <w:ind w:left="0"/>
        <w:jc w:val="both"/>
      </w:pPr>
      <w:r w:rsidRPr="00E3740E">
        <w:t xml:space="preserve">- </w:t>
      </w:r>
      <w:r w:rsidR="00E92F76" w:rsidRPr="00E3740E">
        <w:t>п</w:t>
      </w:r>
      <w:r w:rsidRPr="00E3740E">
        <w:t>одобряване коефициентите на ликвидност, рентабилност, ефективност и финансова автономност;</w:t>
      </w:r>
    </w:p>
    <w:p w:rsidR="00034C73" w:rsidRPr="00E3740E" w:rsidRDefault="00034C73" w:rsidP="00E3740E">
      <w:pPr>
        <w:pStyle w:val="a3"/>
        <w:spacing w:line="276" w:lineRule="auto"/>
        <w:ind w:left="0"/>
        <w:jc w:val="both"/>
      </w:pPr>
      <w:r w:rsidRPr="00E3740E">
        <w:t xml:space="preserve">- </w:t>
      </w:r>
      <w:r w:rsidR="00E92F76" w:rsidRPr="00E3740E">
        <w:t>п</w:t>
      </w:r>
      <w:r w:rsidRPr="00E3740E">
        <w:t>оетапно покриване на реализираните годишни отрицателни финансови резултати;</w:t>
      </w:r>
    </w:p>
    <w:p w:rsidR="00034C73" w:rsidRPr="00E3740E" w:rsidRDefault="00034C73" w:rsidP="00E3740E">
      <w:pPr>
        <w:pStyle w:val="a3"/>
        <w:spacing w:line="276" w:lineRule="auto"/>
        <w:ind w:left="0"/>
        <w:jc w:val="both"/>
      </w:pPr>
      <w:r w:rsidRPr="00E3740E">
        <w:t xml:space="preserve">- </w:t>
      </w:r>
      <w:r w:rsidR="00E92F76" w:rsidRPr="00E3740E">
        <w:t>р</w:t>
      </w:r>
      <w:r w:rsidRPr="00E3740E">
        <w:t xml:space="preserve">едовно изплащане на задълженията към кредитори и доставчици; недопускане на просрочване и </w:t>
      </w:r>
      <w:r w:rsidR="006A46B1" w:rsidRPr="00E3740E">
        <w:t>свръх задлъжнялост</w:t>
      </w:r>
      <w:r w:rsidRPr="00E3740E">
        <w:t>.</w:t>
      </w:r>
    </w:p>
    <w:p w:rsidR="00034C73" w:rsidRPr="00E3740E" w:rsidRDefault="00034C73" w:rsidP="00E3740E">
      <w:pPr>
        <w:pStyle w:val="a3"/>
        <w:spacing w:line="276" w:lineRule="auto"/>
        <w:ind w:left="0"/>
        <w:jc w:val="both"/>
      </w:pPr>
      <w:r w:rsidRPr="00E3740E">
        <w:t>Нефинансови</w:t>
      </w:r>
      <w:r w:rsidR="0003358C" w:rsidRPr="00E3740E">
        <w:t>те</w:t>
      </w:r>
      <w:r w:rsidRPr="00E3740E">
        <w:t xml:space="preserve"> средносрочни цели включват:</w:t>
      </w:r>
    </w:p>
    <w:p w:rsidR="00034C73" w:rsidRPr="00E3740E" w:rsidRDefault="00034C73" w:rsidP="00E3740E">
      <w:pPr>
        <w:pStyle w:val="a3"/>
        <w:spacing w:line="276" w:lineRule="auto"/>
        <w:ind w:left="0"/>
        <w:jc w:val="both"/>
      </w:pPr>
      <w:r w:rsidRPr="00E3740E">
        <w:t xml:space="preserve">- </w:t>
      </w:r>
      <w:r w:rsidR="00E92F76" w:rsidRPr="00E3740E">
        <w:t>п</w:t>
      </w:r>
      <w:r w:rsidRPr="00E3740E">
        <w:t>оетапно обновяване на материалната и техническата база, включително осигуряване на достъпна среда за ползвателите на предлаганите стоки и услуги;</w:t>
      </w:r>
    </w:p>
    <w:p w:rsidR="00034C73" w:rsidRPr="00E3740E" w:rsidRDefault="00034C73" w:rsidP="00E3740E">
      <w:pPr>
        <w:pStyle w:val="a3"/>
        <w:spacing w:line="276" w:lineRule="auto"/>
        <w:ind w:left="0"/>
        <w:jc w:val="both"/>
      </w:pPr>
      <w:r w:rsidRPr="00E3740E">
        <w:t xml:space="preserve">- </w:t>
      </w:r>
      <w:r w:rsidR="00E92F76" w:rsidRPr="00E3740E">
        <w:t>в</w:t>
      </w:r>
      <w:r w:rsidRPr="00E3740E">
        <w:t>недряване на иновации и модернизация на предлаганите продукти;</w:t>
      </w:r>
    </w:p>
    <w:p w:rsidR="00034C73" w:rsidRPr="00E3740E" w:rsidRDefault="00034C73" w:rsidP="006A46B1">
      <w:pPr>
        <w:pStyle w:val="a3"/>
        <w:spacing w:line="276" w:lineRule="auto"/>
        <w:ind w:left="0"/>
        <w:jc w:val="both"/>
      </w:pPr>
      <w:r w:rsidRPr="00E3740E">
        <w:t xml:space="preserve">- </w:t>
      </w:r>
      <w:r w:rsidR="00E92F76" w:rsidRPr="00E3740E">
        <w:t>о</w:t>
      </w:r>
      <w:r w:rsidRPr="00E3740E">
        <w:t>сигуряване на качествени, достъпни и своевременни услуги и свързаното с това увеличаване на удовлетвореността на потребителите;</w:t>
      </w:r>
    </w:p>
    <w:p w:rsidR="00034C73" w:rsidRPr="00E3740E" w:rsidRDefault="00034C73" w:rsidP="00E3740E">
      <w:pPr>
        <w:pStyle w:val="a3"/>
        <w:spacing w:line="276" w:lineRule="auto"/>
        <w:ind w:left="0"/>
        <w:jc w:val="both"/>
      </w:pPr>
      <w:r w:rsidRPr="00E3740E">
        <w:t xml:space="preserve">- </w:t>
      </w:r>
      <w:r w:rsidR="00E92F76" w:rsidRPr="00E3740E">
        <w:t>з</w:t>
      </w:r>
      <w:r w:rsidRPr="00E3740E">
        <w:t>адържане и привличане на висококвалифицирани кадри;</w:t>
      </w:r>
    </w:p>
    <w:p w:rsidR="00034C73" w:rsidRPr="00E3740E" w:rsidRDefault="00034C73" w:rsidP="00E3740E">
      <w:pPr>
        <w:pStyle w:val="a3"/>
        <w:spacing w:line="276" w:lineRule="auto"/>
        <w:ind w:left="0"/>
        <w:jc w:val="both"/>
      </w:pPr>
      <w:r w:rsidRPr="00E3740E">
        <w:t xml:space="preserve">- </w:t>
      </w:r>
      <w:r w:rsidR="00E92F76" w:rsidRPr="00E3740E">
        <w:t>п</w:t>
      </w:r>
      <w:r w:rsidRPr="00E3740E">
        <w:t>овишаване на квалификацията и специализацията на персонала.</w:t>
      </w:r>
    </w:p>
    <w:p w:rsidR="00034C73" w:rsidRPr="00E3740E" w:rsidRDefault="00034C73" w:rsidP="00E3740E">
      <w:pPr>
        <w:pStyle w:val="a3"/>
        <w:spacing w:line="276" w:lineRule="auto"/>
        <w:ind w:left="0"/>
        <w:jc w:val="both"/>
      </w:pPr>
      <w:r w:rsidRPr="00E3740E">
        <w:t>Показатели за измерване на финансовите и нефинансовите цели: постигнатите стойности на приходи, разходи, финансов резултат; анализ на коефициентите на ликвидност, рентабилност, ефективност и финансова автономност; размер на извършените инвестиции; брой обучения и брой сертификати от обучения; участия в симпозиуми, научни срещи и обмен на опит с други сходни на икономическата дейност публични предприятия; въвеждане на система за заплащане на труда, обвързана с извършената дейност; регистрирано текучество на персонала, без да се отчита естественото движение на персонала (пенсиониране); среден брой вакантни места, като показател доколко е</w:t>
      </w:r>
      <w:r w:rsidR="006A46B1">
        <w:t xml:space="preserve"> привлекателно работното място.</w:t>
      </w:r>
    </w:p>
    <w:p w:rsidR="00034C73" w:rsidRPr="00E3740E" w:rsidRDefault="00034C73" w:rsidP="00E3740E">
      <w:pPr>
        <w:pStyle w:val="a3"/>
        <w:spacing w:line="276" w:lineRule="auto"/>
        <w:ind w:left="0" w:firstLine="720"/>
        <w:jc w:val="both"/>
      </w:pPr>
      <w:r w:rsidRPr="00E3740E">
        <w:t xml:space="preserve">Като допълнителна нефинансова цел общинските публични предприятия при осъществяване на дейността си трябва да се съобразяват с установените морални норми на обществото и принципите за устойчиво развитие на подрастващото поколение, включващи Физическо и Психично здраве. Това може да означава пропуснати финансови ползи свързани с отказ да се рекламира: </w:t>
      </w:r>
      <w:r w:rsidR="00E92F76" w:rsidRPr="00E3740E">
        <w:t>алкохол</w:t>
      </w:r>
      <w:r w:rsidRPr="00E3740E">
        <w:t xml:space="preserve">, </w:t>
      </w:r>
      <w:r w:rsidR="00E92F76" w:rsidRPr="00E3740E">
        <w:t>тютюневи изделия</w:t>
      </w:r>
      <w:r w:rsidRPr="00E3740E">
        <w:t xml:space="preserve"> и </w:t>
      </w:r>
      <w:r w:rsidR="00E92F76" w:rsidRPr="00E3740E">
        <w:t>хазарт</w:t>
      </w:r>
      <w:r w:rsidRPr="00E3740E">
        <w:t xml:space="preserve">, както и всички подобни подканващи към порочни практики рекламни представяния, които се позиционират върху инфраструктурни обекти и други подобни обекти, собственост и/или управлявани от общинските публични предприятия и представляващи градска среда на Община </w:t>
      </w:r>
      <w:r w:rsidR="006A46B1" w:rsidRPr="00063CA0">
        <w:t>Две могили</w:t>
      </w:r>
      <w:r w:rsidRPr="00E3740E">
        <w:t>.</w:t>
      </w:r>
    </w:p>
    <w:p w:rsidR="00034C73" w:rsidRPr="00E3740E" w:rsidRDefault="00034C73" w:rsidP="00E3740E">
      <w:pPr>
        <w:pStyle w:val="a3"/>
        <w:spacing w:line="276" w:lineRule="auto"/>
        <w:ind w:left="0" w:firstLine="0"/>
        <w:jc w:val="both"/>
      </w:pP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E3740E">
        <w:rPr>
          <w:b/>
        </w:rPr>
        <w:t>Средносрочните</w:t>
      </w:r>
      <w:r w:rsidRPr="00E3740E">
        <w:rPr>
          <w:b/>
          <w:spacing w:val="-15"/>
        </w:rPr>
        <w:t xml:space="preserve"> </w:t>
      </w:r>
      <w:r w:rsidRPr="00E3740E">
        <w:rPr>
          <w:b/>
        </w:rPr>
        <w:t>финансови</w:t>
      </w:r>
      <w:r w:rsidRPr="00E3740E">
        <w:rPr>
          <w:b/>
          <w:spacing w:val="-15"/>
        </w:rPr>
        <w:t xml:space="preserve"> </w:t>
      </w:r>
      <w:r w:rsidRPr="00E3740E">
        <w:rPr>
          <w:b/>
        </w:rPr>
        <w:t>цели</w:t>
      </w:r>
      <w:r w:rsidRPr="00E3740E">
        <w:rPr>
          <w:b/>
          <w:spacing w:val="-15"/>
        </w:rPr>
        <w:t xml:space="preserve"> </w:t>
      </w:r>
      <w:r w:rsidRPr="00E3740E">
        <w:t>на</w:t>
      </w:r>
      <w:r w:rsidRPr="00E3740E">
        <w:rPr>
          <w:spacing w:val="-15"/>
        </w:rPr>
        <w:t xml:space="preserve"> </w:t>
      </w:r>
      <w:r w:rsidRPr="00E3740E">
        <w:t>община</w:t>
      </w:r>
      <w:r w:rsidRPr="00E3740E">
        <w:rPr>
          <w:spacing w:val="-15"/>
        </w:rPr>
        <w:t xml:space="preserve"> </w:t>
      </w:r>
      <w:r w:rsidR="006A46B1" w:rsidRPr="00063CA0">
        <w:t>Две могили</w:t>
      </w:r>
      <w:r w:rsidRPr="00E3740E">
        <w:rPr>
          <w:spacing w:val="-15"/>
        </w:rPr>
        <w:t xml:space="preserve"> </w:t>
      </w:r>
      <w:r w:rsidRPr="00E3740E">
        <w:t>са</w:t>
      </w:r>
      <w:r w:rsidRPr="00E3740E">
        <w:rPr>
          <w:spacing w:val="-15"/>
        </w:rPr>
        <w:t xml:space="preserve"> </w:t>
      </w:r>
      <w:r w:rsidRPr="00E3740E">
        <w:t>насочени</w:t>
      </w:r>
      <w:r w:rsidRPr="00E3740E">
        <w:rPr>
          <w:spacing w:val="-15"/>
        </w:rPr>
        <w:t xml:space="preserve"> </w:t>
      </w:r>
      <w:r w:rsidRPr="00E3740E">
        <w:t>към</w:t>
      </w:r>
      <w:r w:rsidRPr="00E3740E">
        <w:rPr>
          <w:spacing w:val="-15"/>
        </w:rPr>
        <w:t xml:space="preserve"> </w:t>
      </w:r>
      <w:r w:rsidRPr="00E3740E">
        <w:t>достигане на едно сравнително постоянно равнище на продажбите, запазване на постоянните и лоялни</w:t>
      </w:r>
      <w:r w:rsidRPr="00E3740E">
        <w:rPr>
          <w:spacing w:val="-13"/>
        </w:rPr>
        <w:t xml:space="preserve"> </w:t>
      </w:r>
      <w:r w:rsidRPr="00E3740E">
        <w:t>клиенти</w:t>
      </w:r>
      <w:r w:rsidRPr="00E3740E">
        <w:rPr>
          <w:spacing w:val="-13"/>
        </w:rPr>
        <w:t xml:space="preserve"> </w:t>
      </w:r>
      <w:r w:rsidRPr="00E3740E">
        <w:t>и</w:t>
      </w:r>
      <w:r w:rsidRPr="00E3740E">
        <w:rPr>
          <w:spacing w:val="-15"/>
        </w:rPr>
        <w:t xml:space="preserve"> </w:t>
      </w:r>
      <w:r w:rsidRPr="00E3740E">
        <w:t>привличане</w:t>
      </w:r>
      <w:r w:rsidRPr="00E3740E">
        <w:rPr>
          <w:spacing w:val="-14"/>
        </w:rPr>
        <w:t xml:space="preserve"> </w:t>
      </w:r>
      <w:r w:rsidRPr="00E3740E">
        <w:t>на</w:t>
      </w:r>
      <w:r w:rsidRPr="00E3740E">
        <w:rPr>
          <w:spacing w:val="-14"/>
        </w:rPr>
        <w:t xml:space="preserve"> </w:t>
      </w:r>
      <w:r w:rsidRPr="00E3740E">
        <w:t>нови,</w:t>
      </w:r>
      <w:r w:rsidRPr="00E3740E">
        <w:rPr>
          <w:spacing w:val="-13"/>
        </w:rPr>
        <w:t xml:space="preserve"> </w:t>
      </w:r>
      <w:r w:rsidRPr="00E3740E">
        <w:t>задоволяване</w:t>
      </w:r>
      <w:r w:rsidRPr="00E3740E">
        <w:rPr>
          <w:spacing w:val="-14"/>
        </w:rPr>
        <w:t xml:space="preserve"> </w:t>
      </w:r>
      <w:r w:rsidRPr="00E3740E">
        <w:t>потребителското</w:t>
      </w:r>
      <w:r w:rsidRPr="00E3740E">
        <w:rPr>
          <w:spacing w:val="-8"/>
        </w:rPr>
        <w:t xml:space="preserve"> </w:t>
      </w:r>
      <w:r w:rsidRPr="00E3740E">
        <w:t>търсене</w:t>
      </w:r>
      <w:r w:rsidRPr="00E3740E">
        <w:rPr>
          <w:spacing w:val="-14"/>
        </w:rPr>
        <w:t xml:space="preserve"> </w:t>
      </w:r>
      <w:r w:rsidRPr="00E3740E">
        <w:t>и</w:t>
      </w:r>
      <w:r w:rsidRPr="00E3740E">
        <w:rPr>
          <w:spacing w:val="-13"/>
        </w:rPr>
        <w:t xml:space="preserve"> </w:t>
      </w:r>
      <w:r w:rsidRPr="00E3740E">
        <w:t>нуждите на клиентите, предоставяне на качествена услуга или стока.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E3740E">
        <w:rPr>
          <w:b/>
        </w:rPr>
        <w:t xml:space="preserve">Годишните стойности на средносрочните финансови цели </w:t>
      </w:r>
      <w:r w:rsidRPr="00E3740E">
        <w:t>за всяко от публичните предприятия, са съобразени с предмета и спецификата на извършваната дейност,</w:t>
      </w:r>
      <w:r w:rsidRPr="00E3740E">
        <w:rPr>
          <w:spacing w:val="30"/>
        </w:rPr>
        <w:t xml:space="preserve"> </w:t>
      </w:r>
      <w:r w:rsidRPr="00E3740E">
        <w:t>анализ</w:t>
      </w:r>
      <w:r w:rsidRPr="00E3740E">
        <w:rPr>
          <w:spacing w:val="-15"/>
        </w:rPr>
        <w:t xml:space="preserve"> </w:t>
      </w:r>
      <w:r w:rsidRPr="00E3740E">
        <w:t>на</w:t>
      </w:r>
      <w:r w:rsidRPr="00E3740E">
        <w:rPr>
          <w:spacing w:val="-15"/>
        </w:rPr>
        <w:t xml:space="preserve"> </w:t>
      </w:r>
      <w:r w:rsidRPr="00E3740E">
        <w:t>пазара,</w:t>
      </w:r>
      <w:r w:rsidRPr="00E3740E">
        <w:rPr>
          <w:spacing w:val="-14"/>
        </w:rPr>
        <w:t xml:space="preserve"> </w:t>
      </w:r>
      <w:r w:rsidRPr="00E3740E">
        <w:t>рискове</w:t>
      </w:r>
      <w:r w:rsidRPr="00E3740E">
        <w:rPr>
          <w:spacing w:val="-15"/>
        </w:rPr>
        <w:t xml:space="preserve"> </w:t>
      </w:r>
      <w:r w:rsidRPr="00E3740E">
        <w:t>и</w:t>
      </w:r>
      <w:r w:rsidRPr="00E3740E">
        <w:rPr>
          <w:spacing w:val="-14"/>
        </w:rPr>
        <w:t xml:space="preserve"> </w:t>
      </w:r>
      <w:r w:rsidRPr="00E3740E">
        <w:t>допускания</w:t>
      </w:r>
      <w:r w:rsidRPr="00E3740E">
        <w:rPr>
          <w:spacing w:val="-14"/>
        </w:rPr>
        <w:t xml:space="preserve"> </w:t>
      </w:r>
      <w:r w:rsidRPr="00E3740E">
        <w:t>за</w:t>
      </w:r>
      <w:r w:rsidRPr="00E3740E">
        <w:rPr>
          <w:spacing w:val="-15"/>
        </w:rPr>
        <w:t xml:space="preserve"> </w:t>
      </w:r>
      <w:r w:rsidRPr="00E3740E">
        <w:t>развитието</w:t>
      </w:r>
      <w:r w:rsidRPr="00E3740E">
        <w:rPr>
          <w:spacing w:val="-14"/>
        </w:rPr>
        <w:t xml:space="preserve"> </w:t>
      </w:r>
      <w:r w:rsidRPr="00E3740E">
        <w:t>на</w:t>
      </w:r>
      <w:r w:rsidRPr="00E3740E">
        <w:rPr>
          <w:spacing w:val="-15"/>
        </w:rPr>
        <w:t xml:space="preserve"> </w:t>
      </w:r>
      <w:r w:rsidRPr="00E3740E">
        <w:t>икономическата</w:t>
      </w:r>
      <w:r w:rsidRPr="00E3740E">
        <w:rPr>
          <w:spacing w:val="-15"/>
        </w:rPr>
        <w:t xml:space="preserve"> </w:t>
      </w:r>
      <w:r w:rsidRPr="00E3740E">
        <w:t>среда, перспективите на съответното публично предприятие и разработените прогнозни баланси за 3 годишен период,</w:t>
      </w:r>
      <w:r w:rsidRPr="00E3740E">
        <w:rPr>
          <w:spacing w:val="40"/>
        </w:rPr>
        <w:t xml:space="preserve"> </w:t>
      </w:r>
      <w:r w:rsidRPr="00E3740E">
        <w:t>част от утвърдените Бизнес програми.</w:t>
      </w:r>
    </w:p>
    <w:p w:rsidR="00C62DA0" w:rsidRPr="00E3740E" w:rsidRDefault="00371B5C" w:rsidP="00E3740E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E3740E">
        <w:rPr>
          <w:b/>
          <w:sz w:val="24"/>
          <w:szCs w:val="24"/>
        </w:rPr>
        <w:t>Средносрочни</w:t>
      </w:r>
      <w:r w:rsidRPr="00E3740E">
        <w:rPr>
          <w:b/>
          <w:spacing w:val="-7"/>
          <w:sz w:val="24"/>
          <w:szCs w:val="24"/>
        </w:rPr>
        <w:t xml:space="preserve"> </w:t>
      </w:r>
      <w:r w:rsidRPr="00E3740E">
        <w:rPr>
          <w:b/>
          <w:sz w:val="24"/>
          <w:szCs w:val="24"/>
        </w:rPr>
        <w:t>нефинансови</w:t>
      </w:r>
      <w:r w:rsidRPr="00E3740E">
        <w:rPr>
          <w:b/>
          <w:spacing w:val="-6"/>
          <w:sz w:val="24"/>
          <w:szCs w:val="24"/>
        </w:rPr>
        <w:t xml:space="preserve"> </w:t>
      </w:r>
      <w:r w:rsidRPr="00E3740E">
        <w:rPr>
          <w:b/>
          <w:spacing w:val="-4"/>
          <w:sz w:val="24"/>
          <w:szCs w:val="24"/>
        </w:rPr>
        <w:t>цели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E3740E">
        <w:t>По</w:t>
      </w:r>
      <w:r w:rsidRPr="00E3740E">
        <w:rPr>
          <w:spacing w:val="-12"/>
        </w:rPr>
        <w:t xml:space="preserve"> </w:t>
      </w:r>
      <w:r w:rsidRPr="00E3740E">
        <w:t>отношение</w:t>
      </w:r>
      <w:r w:rsidRPr="00E3740E">
        <w:rPr>
          <w:spacing w:val="-13"/>
        </w:rPr>
        <w:t xml:space="preserve"> </w:t>
      </w:r>
      <w:r w:rsidRPr="00E3740E">
        <w:t>на</w:t>
      </w:r>
      <w:r w:rsidRPr="00E3740E">
        <w:rPr>
          <w:spacing w:val="-13"/>
        </w:rPr>
        <w:t xml:space="preserve"> </w:t>
      </w:r>
      <w:r w:rsidRPr="00E3740E">
        <w:t>публичните</w:t>
      </w:r>
      <w:r w:rsidRPr="00E3740E">
        <w:rPr>
          <w:spacing w:val="-12"/>
        </w:rPr>
        <w:t xml:space="preserve"> </w:t>
      </w:r>
      <w:r w:rsidRPr="00E3740E">
        <w:t>предприятия</w:t>
      </w:r>
      <w:r w:rsidRPr="00E3740E">
        <w:rPr>
          <w:spacing w:val="-8"/>
        </w:rPr>
        <w:t xml:space="preserve"> </w:t>
      </w:r>
      <w:r w:rsidRPr="00E3740E">
        <w:t>-</w:t>
      </w:r>
      <w:r w:rsidRPr="00E3740E">
        <w:rPr>
          <w:spacing w:val="-12"/>
        </w:rPr>
        <w:t xml:space="preserve"> </w:t>
      </w:r>
      <w:r w:rsidRPr="00E3740E">
        <w:t>лечебни</w:t>
      </w:r>
      <w:r w:rsidRPr="00E3740E">
        <w:rPr>
          <w:spacing w:val="-11"/>
        </w:rPr>
        <w:t xml:space="preserve"> </w:t>
      </w:r>
      <w:r w:rsidRPr="00E3740E">
        <w:t>заведения,</w:t>
      </w:r>
      <w:r w:rsidRPr="00E3740E">
        <w:rPr>
          <w:spacing w:val="-12"/>
        </w:rPr>
        <w:t xml:space="preserve"> </w:t>
      </w:r>
      <w:r w:rsidRPr="00E3740E">
        <w:t xml:space="preserve">средносрочните цели на община </w:t>
      </w:r>
      <w:r w:rsidR="006A46B1" w:rsidRPr="00063CA0">
        <w:t>Две могили</w:t>
      </w:r>
      <w:r w:rsidRPr="00E3740E">
        <w:t>, са свързани с прилагане на гъвкави форми на здравно обслужване, внедряване на иновативни лечебни методи, предлагане на конкурентни и допълващи се здравни услуги, както и ефективна схема за здравна превенция.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E3740E">
        <w:t xml:space="preserve">Средносрочните цели които си поставя община </w:t>
      </w:r>
      <w:r w:rsidR="006A46B1" w:rsidRPr="00063CA0">
        <w:t>Две могили</w:t>
      </w:r>
      <w:r w:rsidRPr="00E3740E">
        <w:t xml:space="preserve"> чрез публичните предприятия, насочени към опазване на околната среда, са</w:t>
      </w:r>
      <w:r w:rsidR="0003358C" w:rsidRPr="00E3740E">
        <w:t>:</w:t>
      </w:r>
      <w:r w:rsidRPr="00E3740E">
        <w:t xml:space="preserve"> замяна на подвижния състав с екологично чисти превозни средства, въвеждане на системи за разделно събиране на отпадъци, прилагане на мерки за енергийна ефективност в административните сгради и обществените пространства, в които публичните предприятия предоставят услуги.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E3740E">
        <w:t>Всяко от публичните предприятия залага в Бизнес програмата си конкретни нефинансови</w:t>
      </w:r>
      <w:r w:rsidRPr="00E3740E">
        <w:rPr>
          <w:spacing w:val="40"/>
        </w:rPr>
        <w:t xml:space="preserve"> </w:t>
      </w:r>
      <w:r w:rsidRPr="00E3740E">
        <w:t>резултати и ключови показатели за изпълнението им, които отчита ежегодно пред Общински съвет, заедно с годишния финансов отчет за годината следваща годината на приемане на бизнес програмата.</w:t>
      </w:r>
    </w:p>
    <w:p w:rsidR="00C62DA0" w:rsidRPr="00E3740E" w:rsidRDefault="00C62DA0" w:rsidP="00E3740E">
      <w:pPr>
        <w:pStyle w:val="a3"/>
        <w:spacing w:line="276" w:lineRule="auto"/>
        <w:ind w:left="0" w:firstLine="0"/>
        <w:jc w:val="both"/>
      </w:pPr>
    </w:p>
    <w:p w:rsidR="00E92F76" w:rsidRPr="00E3740E" w:rsidRDefault="00E92F76" w:rsidP="00E3740E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  <w:r w:rsidRPr="00E3740E">
        <w:rPr>
          <w:b/>
          <w:sz w:val="24"/>
          <w:szCs w:val="24"/>
        </w:rPr>
        <w:t>ІІ</w:t>
      </w:r>
      <w:r w:rsidR="0003358C" w:rsidRPr="00E3740E">
        <w:rPr>
          <w:b/>
          <w:sz w:val="24"/>
          <w:szCs w:val="24"/>
        </w:rPr>
        <w:t>І</w:t>
      </w:r>
      <w:r w:rsidRPr="00E3740E">
        <w:rPr>
          <w:b/>
          <w:sz w:val="24"/>
          <w:szCs w:val="24"/>
        </w:rPr>
        <w:t xml:space="preserve">. </w:t>
      </w:r>
      <w:r w:rsidR="00371B5C" w:rsidRPr="006A46B1">
        <w:rPr>
          <w:b/>
          <w:sz w:val="24"/>
          <w:szCs w:val="24"/>
        </w:rPr>
        <w:t>Ролята</w:t>
      </w:r>
      <w:r w:rsidR="00371B5C" w:rsidRPr="006A46B1">
        <w:rPr>
          <w:b/>
          <w:spacing w:val="-3"/>
          <w:sz w:val="24"/>
          <w:szCs w:val="24"/>
        </w:rPr>
        <w:t xml:space="preserve"> </w:t>
      </w:r>
      <w:r w:rsidR="00371B5C" w:rsidRPr="006A46B1">
        <w:rPr>
          <w:b/>
          <w:sz w:val="24"/>
          <w:szCs w:val="24"/>
        </w:rPr>
        <w:t>на</w:t>
      </w:r>
      <w:r w:rsidR="00371B5C" w:rsidRPr="006A46B1">
        <w:rPr>
          <w:b/>
          <w:spacing w:val="-3"/>
          <w:sz w:val="24"/>
          <w:szCs w:val="24"/>
        </w:rPr>
        <w:t xml:space="preserve"> </w:t>
      </w:r>
      <w:r w:rsidR="00371B5C" w:rsidRPr="006A46B1">
        <w:rPr>
          <w:b/>
          <w:sz w:val="24"/>
          <w:szCs w:val="24"/>
        </w:rPr>
        <w:t xml:space="preserve">община </w:t>
      </w:r>
      <w:r w:rsidR="006A46B1" w:rsidRPr="006A46B1">
        <w:rPr>
          <w:b/>
          <w:sz w:val="24"/>
          <w:szCs w:val="24"/>
        </w:rPr>
        <w:t>Две могили</w:t>
      </w:r>
      <w:r w:rsidR="00371B5C" w:rsidRPr="006A46B1">
        <w:rPr>
          <w:b/>
          <w:spacing w:val="-4"/>
          <w:sz w:val="24"/>
          <w:szCs w:val="24"/>
        </w:rPr>
        <w:t xml:space="preserve"> </w:t>
      </w:r>
      <w:r w:rsidR="00371B5C" w:rsidRPr="006A46B1">
        <w:rPr>
          <w:b/>
          <w:sz w:val="24"/>
          <w:szCs w:val="24"/>
        </w:rPr>
        <w:t>в</w:t>
      </w:r>
      <w:r w:rsidR="00371B5C" w:rsidRPr="00E3740E">
        <w:rPr>
          <w:b/>
          <w:spacing w:val="-3"/>
          <w:sz w:val="24"/>
          <w:szCs w:val="24"/>
        </w:rPr>
        <w:t xml:space="preserve"> </w:t>
      </w:r>
      <w:r w:rsidR="00371B5C" w:rsidRPr="00E3740E">
        <w:rPr>
          <w:b/>
          <w:sz w:val="24"/>
          <w:szCs w:val="24"/>
        </w:rPr>
        <w:t>ръководството</w:t>
      </w:r>
      <w:r w:rsidR="00371B5C" w:rsidRPr="00E3740E">
        <w:rPr>
          <w:b/>
          <w:spacing w:val="-3"/>
          <w:sz w:val="24"/>
          <w:szCs w:val="24"/>
        </w:rPr>
        <w:t xml:space="preserve"> </w:t>
      </w:r>
      <w:r w:rsidR="00371B5C" w:rsidRPr="00E3740E">
        <w:rPr>
          <w:b/>
          <w:sz w:val="24"/>
          <w:szCs w:val="24"/>
        </w:rPr>
        <w:t>на</w:t>
      </w:r>
      <w:r w:rsidR="00371B5C" w:rsidRPr="00E3740E">
        <w:rPr>
          <w:b/>
          <w:spacing w:val="-6"/>
          <w:sz w:val="24"/>
          <w:szCs w:val="24"/>
        </w:rPr>
        <w:t xml:space="preserve"> </w:t>
      </w:r>
      <w:r w:rsidR="00371B5C" w:rsidRPr="00E3740E">
        <w:rPr>
          <w:b/>
          <w:sz w:val="24"/>
          <w:szCs w:val="24"/>
        </w:rPr>
        <w:t>публичните</w:t>
      </w:r>
      <w:r w:rsidR="00371B5C" w:rsidRPr="00E3740E">
        <w:rPr>
          <w:b/>
          <w:spacing w:val="-4"/>
          <w:sz w:val="24"/>
          <w:szCs w:val="24"/>
        </w:rPr>
        <w:t xml:space="preserve"> </w:t>
      </w:r>
      <w:r w:rsidR="00371B5C" w:rsidRPr="00E3740E">
        <w:rPr>
          <w:b/>
          <w:sz w:val="24"/>
          <w:szCs w:val="24"/>
        </w:rPr>
        <w:t>предприятия</w:t>
      </w:r>
    </w:p>
    <w:p w:rsidR="00C62DA0" w:rsidRPr="005C550D" w:rsidRDefault="00E92F76" w:rsidP="00E3740E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E3740E">
        <w:rPr>
          <w:b/>
          <w:sz w:val="24"/>
          <w:szCs w:val="24"/>
        </w:rPr>
        <w:tab/>
      </w:r>
      <w:r w:rsidR="00371B5C" w:rsidRPr="00E3740E">
        <w:rPr>
          <w:sz w:val="24"/>
          <w:szCs w:val="24"/>
        </w:rPr>
        <w:t>Правомощията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общините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по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отношение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публичните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предприятия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 xml:space="preserve">са уредени на национално ниво в поредица от закони и подзаконови нормативни актове. </w:t>
      </w:r>
      <w:r w:rsidR="00371B5C" w:rsidRPr="00E3740E">
        <w:rPr>
          <w:spacing w:val="-2"/>
          <w:sz w:val="24"/>
          <w:szCs w:val="24"/>
        </w:rPr>
        <w:t>Основополагащи</w:t>
      </w:r>
      <w:r w:rsidR="0003358C" w:rsidRPr="00E3740E">
        <w:rPr>
          <w:sz w:val="24"/>
          <w:szCs w:val="24"/>
        </w:rPr>
        <w:t xml:space="preserve"> </w:t>
      </w:r>
      <w:r w:rsidR="00371B5C" w:rsidRPr="00E3740E">
        <w:rPr>
          <w:spacing w:val="-6"/>
          <w:sz w:val="24"/>
          <w:szCs w:val="24"/>
        </w:rPr>
        <w:t>от</w:t>
      </w:r>
      <w:r w:rsidR="007E053F" w:rsidRPr="00E3740E">
        <w:rPr>
          <w:spacing w:val="-6"/>
          <w:sz w:val="24"/>
          <w:szCs w:val="24"/>
        </w:rPr>
        <w:t xml:space="preserve"> </w:t>
      </w:r>
      <w:r w:rsidR="00371B5C" w:rsidRPr="00E3740E">
        <w:rPr>
          <w:spacing w:val="-4"/>
          <w:sz w:val="24"/>
          <w:szCs w:val="24"/>
        </w:rPr>
        <w:t>тях</w:t>
      </w:r>
      <w:r w:rsidR="00371B5C" w:rsidRPr="00E3740E">
        <w:rPr>
          <w:spacing w:val="-5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са</w:t>
      </w:r>
      <w:r w:rsidR="0003358C" w:rsidRPr="00E3740E">
        <w:rPr>
          <w:sz w:val="24"/>
          <w:szCs w:val="24"/>
        </w:rPr>
        <w:t>:</w:t>
      </w:r>
      <w:r w:rsidR="007E053F" w:rsidRPr="00E3740E">
        <w:rPr>
          <w:sz w:val="24"/>
          <w:szCs w:val="24"/>
        </w:rPr>
        <w:t xml:space="preserve"> </w:t>
      </w:r>
      <w:r w:rsidR="00371B5C" w:rsidRPr="00E3740E">
        <w:rPr>
          <w:spacing w:val="-2"/>
          <w:sz w:val="24"/>
          <w:szCs w:val="24"/>
        </w:rPr>
        <w:t>Законът</w:t>
      </w:r>
      <w:r w:rsidR="0003358C" w:rsidRPr="00E3740E">
        <w:rPr>
          <w:sz w:val="24"/>
          <w:szCs w:val="24"/>
        </w:rPr>
        <w:t xml:space="preserve"> </w:t>
      </w:r>
      <w:r w:rsidR="00371B5C" w:rsidRPr="00E3740E">
        <w:rPr>
          <w:spacing w:val="-6"/>
          <w:sz w:val="24"/>
          <w:szCs w:val="24"/>
        </w:rPr>
        <w:t>за</w:t>
      </w:r>
      <w:r w:rsidR="0003358C" w:rsidRPr="00E3740E">
        <w:rPr>
          <w:sz w:val="24"/>
          <w:szCs w:val="24"/>
        </w:rPr>
        <w:t xml:space="preserve"> </w:t>
      </w:r>
      <w:r w:rsidR="00371B5C" w:rsidRPr="00E3740E">
        <w:rPr>
          <w:spacing w:val="-2"/>
          <w:sz w:val="24"/>
          <w:szCs w:val="24"/>
        </w:rPr>
        <w:t>местното</w:t>
      </w:r>
      <w:r w:rsidRPr="00E3740E">
        <w:rPr>
          <w:spacing w:val="-2"/>
          <w:sz w:val="24"/>
          <w:szCs w:val="24"/>
        </w:rPr>
        <w:t xml:space="preserve"> </w:t>
      </w:r>
      <w:r w:rsidR="00371B5C" w:rsidRPr="00E3740E">
        <w:rPr>
          <w:spacing w:val="-2"/>
          <w:sz w:val="24"/>
          <w:szCs w:val="24"/>
        </w:rPr>
        <w:t>самоуправление</w:t>
      </w:r>
      <w:r w:rsidR="007E053F" w:rsidRPr="00E3740E">
        <w:rPr>
          <w:spacing w:val="-2"/>
          <w:sz w:val="24"/>
          <w:szCs w:val="24"/>
        </w:rPr>
        <w:t xml:space="preserve"> </w:t>
      </w:r>
      <w:r w:rsidR="00371B5C" w:rsidRPr="00E3740E">
        <w:rPr>
          <w:spacing w:val="-10"/>
          <w:sz w:val="24"/>
          <w:szCs w:val="24"/>
        </w:rPr>
        <w:t>и</w:t>
      </w:r>
      <w:r w:rsidR="007E053F" w:rsidRPr="00E3740E">
        <w:rPr>
          <w:spacing w:val="-10"/>
          <w:sz w:val="24"/>
          <w:szCs w:val="24"/>
        </w:rPr>
        <w:t xml:space="preserve"> </w:t>
      </w:r>
      <w:r w:rsidR="00371B5C" w:rsidRPr="00E3740E">
        <w:rPr>
          <w:spacing w:val="-2"/>
          <w:sz w:val="24"/>
          <w:szCs w:val="24"/>
        </w:rPr>
        <w:t>местната администрация,</w:t>
      </w:r>
      <w:r w:rsidR="007E053F" w:rsidRPr="00E3740E">
        <w:rPr>
          <w:sz w:val="24"/>
          <w:szCs w:val="24"/>
        </w:rPr>
        <w:t xml:space="preserve"> </w:t>
      </w:r>
      <w:r w:rsidR="00371B5C" w:rsidRPr="00E3740E">
        <w:rPr>
          <w:spacing w:val="-2"/>
          <w:sz w:val="24"/>
          <w:szCs w:val="24"/>
        </w:rPr>
        <w:t>Законът</w:t>
      </w:r>
      <w:r w:rsidR="007E053F" w:rsidRPr="00E3740E">
        <w:rPr>
          <w:sz w:val="24"/>
          <w:szCs w:val="24"/>
        </w:rPr>
        <w:t xml:space="preserve"> </w:t>
      </w:r>
      <w:r w:rsidR="00371B5C" w:rsidRPr="00E3740E">
        <w:rPr>
          <w:spacing w:val="-6"/>
          <w:sz w:val="24"/>
          <w:szCs w:val="24"/>
        </w:rPr>
        <w:t>за</w:t>
      </w:r>
      <w:r w:rsidR="0003358C" w:rsidRPr="00E3740E">
        <w:rPr>
          <w:sz w:val="24"/>
          <w:szCs w:val="24"/>
        </w:rPr>
        <w:t xml:space="preserve"> </w:t>
      </w:r>
      <w:r w:rsidR="00371B5C" w:rsidRPr="00E3740E">
        <w:rPr>
          <w:spacing w:val="-2"/>
          <w:sz w:val="24"/>
          <w:szCs w:val="24"/>
        </w:rPr>
        <w:t>общинската</w:t>
      </w:r>
      <w:r w:rsidR="007E053F" w:rsidRPr="00E3740E">
        <w:rPr>
          <w:sz w:val="24"/>
          <w:szCs w:val="24"/>
        </w:rPr>
        <w:t xml:space="preserve"> </w:t>
      </w:r>
      <w:r w:rsidR="00371B5C" w:rsidRPr="00E3740E">
        <w:rPr>
          <w:spacing w:val="-2"/>
          <w:sz w:val="24"/>
          <w:szCs w:val="24"/>
        </w:rPr>
        <w:t>собственост,</w:t>
      </w:r>
      <w:r w:rsidR="007E053F" w:rsidRPr="00E3740E">
        <w:rPr>
          <w:spacing w:val="-2"/>
          <w:sz w:val="24"/>
          <w:szCs w:val="24"/>
        </w:rPr>
        <w:t xml:space="preserve"> </w:t>
      </w:r>
      <w:r w:rsidR="00371B5C" w:rsidRPr="00E3740E">
        <w:rPr>
          <w:spacing w:val="-2"/>
          <w:sz w:val="24"/>
          <w:szCs w:val="24"/>
        </w:rPr>
        <w:t>Законът</w:t>
      </w:r>
      <w:r w:rsidR="007E053F" w:rsidRPr="00E3740E">
        <w:rPr>
          <w:sz w:val="24"/>
          <w:szCs w:val="24"/>
        </w:rPr>
        <w:t xml:space="preserve"> </w:t>
      </w:r>
      <w:r w:rsidR="00371B5C" w:rsidRPr="00E3740E">
        <w:rPr>
          <w:spacing w:val="-6"/>
          <w:sz w:val="24"/>
          <w:szCs w:val="24"/>
        </w:rPr>
        <w:t>за</w:t>
      </w:r>
      <w:r w:rsidR="007E053F" w:rsidRPr="00E3740E">
        <w:rPr>
          <w:sz w:val="24"/>
          <w:szCs w:val="24"/>
        </w:rPr>
        <w:t xml:space="preserve"> </w:t>
      </w:r>
      <w:r w:rsidR="00371B5C" w:rsidRPr="00E3740E">
        <w:rPr>
          <w:spacing w:val="-2"/>
          <w:sz w:val="24"/>
          <w:szCs w:val="24"/>
        </w:rPr>
        <w:t xml:space="preserve">публичните </w:t>
      </w:r>
      <w:r w:rsidR="00371B5C" w:rsidRPr="00E3740E">
        <w:rPr>
          <w:sz w:val="24"/>
          <w:szCs w:val="24"/>
        </w:rPr>
        <w:t>предприятия,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Търговският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закон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и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други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специални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закони.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Общински</w:t>
      </w:r>
      <w:r w:rsidR="007E053F" w:rsidRPr="00E3740E">
        <w:rPr>
          <w:sz w:val="24"/>
          <w:szCs w:val="24"/>
        </w:rPr>
        <w:t>ят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съвет,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в качеството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му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упражнява</w:t>
      </w:r>
      <w:r w:rsidR="007E053F" w:rsidRPr="00E3740E">
        <w:rPr>
          <w:sz w:val="24"/>
          <w:szCs w:val="24"/>
        </w:rPr>
        <w:t>щ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правата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собственост</w:t>
      </w:r>
      <w:r w:rsidR="00371B5C" w:rsidRPr="00E3740E">
        <w:rPr>
          <w:spacing w:val="80"/>
          <w:sz w:val="24"/>
          <w:szCs w:val="24"/>
        </w:rPr>
        <w:t xml:space="preserve"> </w:t>
      </w:r>
      <w:r w:rsidR="006A46B1">
        <w:rPr>
          <w:sz w:val="24"/>
          <w:szCs w:val="24"/>
        </w:rPr>
        <w:t>на общината</w:t>
      </w:r>
      <w:r w:rsidR="00371B5C" w:rsidRPr="00E3740E">
        <w:rPr>
          <w:sz w:val="24"/>
          <w:szCs w:val="24"/>
        </w:rPr>
        <w:t>,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приема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 стратегически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важните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решения,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които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определят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политиката,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основните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насоки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и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принципи,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върху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които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се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конструира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и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осъществява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дейността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публичните</w:t>
      </w:r>
      <w:r w:rsidR="00371B5C" w:rsidRPr="00E3740E">
        <w:rPr>
          <w:spacing w:val="4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предприятия,</w:t>
      </w:r>
      <w:r w:rsidR="00371B5C" w:rsidRPr="00E3740E">
        <w:rPr>
          <w:spacing w:val="-8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процедурите</w:t>
      </w:r>
      <w:r w:rsidR="00371B5C" w:rsidRPr="00E3740E">
        <w:rPr>
          <w:spacing w:val="-8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и</w:t>
      </w:r>
      <w:r w:rsidR="00371B5C" w:rsidRPr="00E3740E">
        <w:rPr>
          <w:spacing w:val="-7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критериите</w:t>
      </w:r>
      <w:r w:rsidR="00371B5C" w:rsidRPr="00E3740E">
        <w:rPr>
          <w:spacing w:val="-8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за</w:t>
      </w:r>
      <w:r w:rsidR="00371B5C" w:rsidRPr="00E3740E">
        <w:rPr>
          <w:spacing w:val="-9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избор</w:t>
      </w:r>
      <w:r w:rsidR="00371B5C" w:rsidRPr="00E3740E">
        <w:rPr>
          <w:spacing w:val="-8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-9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органите</w:t>
      </w:r>
      <w:r w:rsidR="00371B5C" w:rsidRPr="00E3740E">
        <w:rPr>
          <w:spacing w:val="-8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за</w:t>
      </w:r>
      <w:r w:rsidR="00371B5C" w:rsidRPr="00E3740E">
        <w:rPr>
          <w:spacing w:val="-9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оперативно</w:t>
      </w:r>
      <w:r w:rsidR="00371B5C" w:rsidRPr="00E3740E">
        <w:rPr>
          <w:spacing w:val="-6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управление, контролът</w:t>
      </w:r>
      <w:r w:rsidR="00371B5C" w:rsidRPr="00E3740E">
        <w:rPr>
          <w:spacing w:val="-5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върху</w:t>
      </w:r>
      <w:r w:rsidR="00371B5C" w:rsidRPr="00E3740E">
        <w:rPr>
          <w:spacing w:val="-13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постигнатите</w:t>
      </w:r>
      <w:r w:rsidR="00371B5C" w:rsidRPr="00E3740E">
        <w:rPr>
          <w:spacing w:val="-6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от</w:t>
      </w:r>
      <w:r w:rsidR="00371B5C" w:rsidRPr="00E3740E">
        <w:rPr>
          <w:spacing w:val="-8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тях</w:t>
      </w:r>
      <w:r w:rsidR="00371B5C" w:rsidRPr="00E3740E">
        <w:rPr>
          <w:spacing w:val="-6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резултати,</w:t>
      </w:r>
      <w:r w:rsidR="00371B5C" w:rsidRPr="00E3740E">
        <w:rPr>
          <w:spacing w:val="-6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както</w:t>
      </w:r>
      <w:r w:rsidR="00371B5C" w:rsidRPr="00E3740E">
        <w:rPr>
          <w:spacing w:val="-8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и</w:t>
      </w:r>
      <w:r w:rsidR="00371B5C" w:rsidRPr="00E3740E">
        <w:rPr>
          <w:spacing w:val="-5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всички</w:t>
      </w:r>
      <w:r w:rsidR="00371B5C" w:rsidRPr="00E3740E">
        <w:rPr>
          <w:spacing w:val="-5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други</w:t>
      </w:r>
      <w:r w:rsidR="00371B5C" w:rsidRPr="00E3740E">
        <w:rPr>
          <w:spacing w:val="-5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решения,</w:t>
      </w:r>
      <w:r w:rsidR="00371B5C" w:rsidRPr="00E3740E">
        <w:rPr>
          <w:spacing w:val="-6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които</w:t>
      </w:r>
      <w:r w:rsidR="00371B5C" w:rsidRPr="00E3740E">
        <w:rPr>
          <w:spacing w:val="-5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са от</w:t>
      </w:r>
      <w:r w:rsidR="00371B5C" w:rsidRPr="00E3740E">
        <w:rPr>
          <w:spacing w:val="32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компетенциите</w:t>
      </w:r>
      <w:r w:rsidR="00371B5C" w:rsidRPr="00E3740E">
        <w:rPr>
          <w:spacing w:val="29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3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общото</w:t>
      </w:r>
      <w:r w:rsidR="00371B5C" w:rsidRPr="00E3740E">
        <w:rPr>
          <w:spacing w:val="31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събрание на</w:t>
      </w:r>
      <w:r w:rsidR="00371B5C" w:rsidRPr="00E3740E">
        <w:rPr>
          <w:spacing w:val="3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търговските</w:t>
      </w:r>
      <w:r w:rsidR="00371B5C" w:rsidRPr="00E3740E">
        <w:rPr>
          <w:spacing w:val="31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дружества.</w:t>
      </w:r>
      <w:r w:rsidR="00371B5C" w:rsidRPr="00E3740E">
        <w:rPr>
          <w:spacing w:val="34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Освен</w:t>
      </w:r>
      <w:r w:rsidR="00371B5C" w:rsidRPr="00E3740E">
        <w:rPr>
          <w:spacing w:val="35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уредените</w:t>
      </w:r>
      <w:r w:rsidR="00371B5C" w:rsidRPr="00E3740E">
        <w:rPr>
          <w:spacing w:val="31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в Търговския</w:t>
      </w:r>
      <w:r w:rsidR="00371B5C" w:rsidRPr="00E3740E">
        <w:rPr>
          <w:spacing w:val="-1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закон</w:t>
      </w:r>
      <w:r w:rsidR="00371B5C" w:rsidRPr="00E3740E">
        <w:rPr>
          <w:spacing w:val="-3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правомощия</w:t>
      </w:r>
      <w:r w:rsidR="00371B5C" w:rsidRPr="00E3740E">
        <w:rPr>
          <w:spacing w:val="-1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-2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общото</w:t>
      </w:r>
      <w:r w:rsidR="00371B5C" w:rsidRPr="00E3740E">
        <w:rPr>
          <w:spacing w:val="-1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събрание/едноличния</w:t>
      </w:r>
      <w:r w:rsidR="00371B5C" w:rsidRPr="00E3740E">
        <w:rPr>
          <w:spacing w:val="-1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собственик</w:t>
      </w:r>
      <w:r w:rsidR="00371B5C" w:rsidRPr="00E3740E">
        <w:rPr>
          <w:spacing w:val="-1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на</w:t>
      </w:r>
      <w:r w:rsidR="00371B5C" w:rsidRPr="00E3740E">
        <w:rPr>
          <w:spacing w:val="-2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капитала в търговските дружес</w:t>
      </w:r>
      <w:r w:rsidR="0003358C" w:rsidRPr="00E3740E">
        <w:rPr>
          <w:sz w:val="24"/>
          <w:szCs w:val="24"/>
        </w:rPr>
        <w:t>тва, и изключителното право на О</w:t>
      </w:r>
      <w:r w:rsidR="00371B5C" w:rsidRPr="00E3740E">
        <w:rPr>
          <w:sz w:val="24"/>
          <w:szCs w:val="24"/>
        </w:rPr>
        <w:t>бщинския съвет да взема редица конкретни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решения,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от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особена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важност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за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публичните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предприятия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>са</w:t>
      </w:r>
      <w:r w:rsidR="00371B5C" w:rsidRPr="00E3740E">
        <w:rPr>
          <w:spacing w:val="80"/>
          <w:sz w:val="24"/>
          <w:szCs w:val="24"/>
        </w:rPr>
        <w:t xml:space="preserve"> </w:t>
      </w:r>
      <w:r w:rsidR="00371B5C" w:rsidRPr="00E3740E">
        <w:rPr>
          <w:sz w:val="24"/>
          <w:szCs w:val="24"/>
        </w:rPr>
        <w:t xml:space="preserve">решения свързани с: </w:t>
      </w:r>
      <w:r w:rsidR="00371B5C" w:rsidRPr="005C550D">
        <w:rPr>
          <w:sz w:val="24"/>
          <w:szCs w:val="24"/>
        </w:rPr>
        <w:t>разпореждане с дълготрайни материални активи, закупуване на активи над определена</w:t>
      </w:r>
      <w:r w:rsidR="00371B5C" w:rsidRPr="005C550D">
        <w:rPr>
          <w:spacing w:val="8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стойност,</w:t>
      </w:r>
      <w:r w:rsidR="00371B5C" w:rsidRPr="005C550D">
        <w:rPr>
          <w:spacing w:val="8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сключване</w:t>
      </w:r>
      <w:r w:rsidR="00371B5C" w:rsidRPr="005C550D">
        <w:rPr>
          <w:spacing w:val="8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</w:t>
      </w:r>
      <w:r w:rsidR="00371B5C" w:rsidRPr="005C550D">
        <w:rPr>
          <w:spacing w:val="8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договори</w:t>
      </w:r>
      <w:r w:rsidR="00371B5C" w:rsidRPr="005C550D">
        <w:rPr>
          <w:spacing w:val="8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за</w:t>
      </w:r>
      <w:r w:rsidR="00371B5C" w:rsidRPr="005C550D">
        <w:rPr>
          <w:spacing w:val="8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кредит,</w:t>
      </w:r>
      <w:r w:rsidR="00371B5C" w:rsidRPr="005C550D">
        <w:rPr>
          <w:spacing w:val="8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обезпечение,</w:t>
      </w:r>
      <w:r w:rsidR="00371B5C" w:rsidRPr="005C550D">
        <w:rPr>
          <w:spacing w:val="8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съдебни</w:t>
      </w:r>
      <w:r w:rsidR="00371B5C" w:rsidRPr="005C550D">
        <w:rPr>
          <w:spacing w:val="8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и извънсъдебни</w:t>
      </w:r>
      <w:r w:rsidR="00371B5C" w:rsidRPr="005C550D">
        <w:rPr>
          <w:spacing w:val="8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спогодби,</w:t>
      </w:r>
      <w:r w:rsidR="00371B5C" w:rsidRPr="005C550D">
        <w:rPr>
          <w:spacing w:val="8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участие</w:t>
      </w:r>
      <w:r w:rsidR="00371B5C" w:rsidRPr="005C550D">
        <w:rPr>
          <w:spacing w:val="4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в</w:t>
      </w:r>
      <w:r w:rsidR="00371B5C" w:rsidRPr="005C550D">
        <w:rPr>
          <w:spacing w:val="4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други</w:t>
      </w:r>
      <w:r w:rsidR="00371B5C" w:rsidRPr="005C550D">
        <w:rPr>
          <w:spacing w:val="8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дружества.</w:t>
      </w:r>
      <w:r w:rsidR="00371B5C" w:rsidRPr="005C550D">
        <w:rPr>
          <w:spacing w:val="4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Контролните</w:t>
      </w:r>
      <w:r w:rsidR="00371B5C" w:rsidRPr="005C550D">
        <w:rPr>
          <w:spacing w:val="4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правомощия</w:t>
      </w:r>
      <w:r w:rsidR="00371B5C" w:rsidRPr="005C550D">
        <w:rPr>
          <w:spacing w:val="4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 Общински съвет</w:t>
      </w:r>
      <w:r w:rsidR="0003358C" w:rsidRPr="005C550D">
        <w:rPr>
          <w:sz w:val="24"/>
          <w:szCs w:val="24"/>
        </w:rPr>
        <w:t xml:space="preserve"> </w:t>
      </w:r>
      <w:r w:rsidR="006A46B1" w:rsidRPr="005C550D">
        <w:rPr>
          <w:sz w:val="24"/>
          <w:szCs w:val="24"/>
        </w:rPr>
        <w:t>–</w:t>
      </w:r>
      <w:r w:rsidR="00371B5C" w:rsidRPr="005C550D">
        <w:rPr>
          <w:sz w:val="24"/>
          <w:szCs w:val="24"/>
        </w:rPr>
        <w:t xml:space="preserve"> </w:t>
      </w:r>
      <w:r w:rsidR="006A46B1" w:rsidRPr="005C550D">
        <w:rPr>
          <w:sz w:val="24"/>
          <w:szCs w:val="24"/>
        </w:rPr>
        <w:t>Две могили</w:t>
      </w:r>
      <w:r w:rsidR="00371B5C" w:rsidRPr="005C550D">
        <w:rPr>
          <w:sz w:val="24"/>
          <w:szCs w:val="24"/>
        </w:rPr>
        <w:t>, включват както упражняването на предварителен контрол по отношение</w:t>
      </w:r>
      <w:r w:rsidR="00371B5C" w:rsidRPr="005C550D">
        <w:rPr>
          <w:spacing w:val="-6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</w:t>
      </w:r>
      <w:r w:rsidR="00371B5C" w:rsidRPr="005C550D">
        <w:rPr>
          <w:spacing w:val="-4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публичните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предприятия,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така</w:t>
      </w:r>
      <w:r w:rsidR="00371B5C" w:rsidRPr="005C550D">
        <w:rPr>
          <w:spacing w:val="-6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и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периодичен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текущ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и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последващ</w:t>
      </w:r>
      <w:r w:rsidR="00371B5C" w:rsidRPr="005C550D">
        <w:rPr>
          <w:spacing w:val="-2"/>
          <w:sz w:val="24"/>
          <w:szCs w:val="24"/>
        </w:rPr>
        <w:t xml:space="preserve"> контрол,</w:t>
      </w:r>
      <w:r w:rsidR="007E053F" w:rsidRPr="005C550D">
        <w:rPr>
          <w:spacing w:val="-2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осъществяван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в</w:t>
      </w:r>
      <w:r w:rsidR="00371B5C" w:rsidRPr="005C550D">
        <w:rPr>
          <w:spacing w:val="-2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различни</w:t>
      </w:r>
      <w:r w:rsidR="00371B5C" w:rsidRPr="005C550D">
        <w:rPr>
          <w:spacing w:val="-2"/>
          <w:sz w:val="24"/>
          <w:szCs w:val="24"/>
        </w:rPr>
        <w:t xml:space="preserve"> форми.</w:t>
      </w:r>
    </w:p>
    <w:p w:rsidR="00C62DA0" w:rsidRPr="005C550D" w:rsidRDefault="00C55EEC" w:rsidP="00E3740E">
      <w:pPr>
        <w:spacing w:line="276" w:lineRule="auto"/>
        <w:jc w:val="both"/>
        <w:rPr>
          <w:b/>
          <w:sz w:val="24"/>
          <w:szCs w:val="24"/>
        </w:rPr>
      </w:pPr>
      <w:r w:rsidRPr="005C550D">
        <w:rPr>
          <w:sz w:val="24"/>
          <w:szCs w:val="24"/>
        </w:rPr>
        <w:t xml:space="preserve"> </w:t>
      </w:r>
      <w:r w:rsidR="007E053F" w:rsidRPr="005C550D">
        <w:rPr>
          <w:sz w:val="24"/>
          <w:szCs w:val="24"/>
        </w:rPr>
        <w:tab/>
      </w:r>
      <w:r w:rsidR="00371B5C" w:rsidRPr="005C550D">
        <w:rPr>
          <w:sz w:val="24"/>
          <w:szCs w:val="24"/>
        </w:rPr>
        <w:t>Условията</w:t>
      </w:r>
      <w:r w:rsidR="00371B5C" w:rsidRPr="005C550D">
        <w:rPr>
          <w:spacing w:val="-6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и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редът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за</w:t>
      </w:r>
      <w:r w:rsidR="00371B5C" w:rsidRPr="005C550D">
        <w:rPr>
          <w:spacing w:val="-4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упражняване</w:t>
      </w:r>
      <w:r w:rsidR="00371B5C" w:rsidRPr="005C550D">
        <w:rPr>
          <w:spacing w:val="-7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</w:t>
      </w:r>
      <w:r w:rsidR="00371B5C" w:rsidRPr="005C550D">
        <w:rPr>
          <w:spacing w:val="-7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правата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</w:t>
      </w:r>
      <w:r w:rsidR="00371B5C" w:rsidRPr="005C550D">
        <w:rPr>
          <w:spacing w:val="-7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собственост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</w:t>
      </w:r>
      <w:r w:rsidR="00371B5C" w:rsidRPr="005C550D">
        <w:rPr>
          <w:spacing w:val="-7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Община</w:t>
      </w:r>
      <w:r w:rsidR="00371B5C" w:rsidRPr="005C550D">
        <w:rPr>
          <w:spacing w:val="-7"/>
          <w:sz w:val="24"/>
          <w:szCs w:val="24"/>
        </w:rPr>
        <w:t xml:space="preserve"> </w:t>
      </w:r>
      <w:r w:rsidR="006A46B1" w:rsidRPr="005C550D">
        <w:rPr>
          <w:sz w:val="24"/>
          <w:szCs w:val="24"/>
        </w:rPr>
        <w:t>Две могили са</w:t>
      </w:r>
      <w:r w:rsidRPr="005C550D">
        <w:rPr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 xml:space="preserve">определени с приетата от Общински съвет - </w:t>
      </w:r>
      <w:r w:rsidR="006A46B1" w:rsidRPr="005C550D">
        <w:rPr>
          <w:sz w:val="24"/>
          <w:szCs w:val="24"/>
        </w:rPr>
        <w:t>Две могили</w:t>
      </w:r>
      <w:r w:rsidR="00371B5C" w:rsidRPr="005C550D">
        <w:rPr>
          <w:sz w:val="24"/>
          <w:szCs w:val="24"/>
        </w:rPr>
        <w:t xml:space="preserve"> </w:t>
      </w:r>
      <w:r w:rsidR="00D878C4" w:rsidRPr="005C550D">
        <w:rPr>
          <w:sz w:val="24"/>
          <w:szCs w:val="24"/>
        </w:rPr>
        <w:t xml:space="preserve">Наредба </w:t>
      </w:r>
      <w:r w:rsidR="005C550D" w:rsidRPr="005C550D">
        <w:rPr>
          <w:sz w:val="24"/>
          <w:szCs w:val="24"/>
        </w:rPr>
        <w:t xml:space="preserve">№ 16 </w:t>
      </w:r>
      <w:r w:rsidR="00D878C4" w:rsidRPr="005C550D">
        <w:rPr>
          <w:sz w:val="24"/>
          <w:szCs w:val="24"/>
        </w:rPr>
        <w:t xml:space="preserve">за реда за  учредяване и упражняване </w:t>
      </w:r>
      <w:r w:rsidR="006A46B1" w:rsidRPr="005C550D">
        <w:rPr>
          <w:sz w:val="24"/>
          <w:szCs w:val="24"/>
        </w:rPr>
        <w:t xml:space="preserve">правата на общината в публични </w:t>
      </w:r>
      <w:r w:rsidR="00D878C4" w:rsidRPr="005C550D">
        <w:rPr>
          <w:sz w:val="24"/>
          <w:szCs w:val="24"/>
        </w:rPr>
        <w:t>предприятия и търговски</w:t>
      </w:r>
      <w:r w:rsidR="00034C73" w:rsidRPr="005C550D">
        <w:rPr>
          <w:sz w:val="24"/>
          <w:szCs w:val="24"/>
        </w:rPr>
        <w:t xml:space="preserve"> </w:t>
      </w:r>
      <w:r w:rsidR="00D878C4" w:rsidRPr="005C550D">
        <w:rPr>
          <w:sz w:val="24"/>
          <w:szCs w:val="24"/>
        </w:rPr>
        <w:t>дружества с общинско участие</w:t>
      </w:r>
      <w:r w:rsidR="00D878C4" w:rsidRPr="005C550D">
        <w:rPr>
          <w:sz w:val="24"/>
          <w:szCs w:val="24"/>
          <w:lang w:val="en-US"/>
        </w:rPr>
        <w:t xml:space="preserve"> </w:t>
      </w:r>
      <w:r w:rsidR="00D878C4" w:rsidRPr="005C550D">
        <w:rPr>
          <w:sz w:val="24"/>
          <w:szCs w:val="24"/>
        </w:rPr>
        <w:t>в капитала</w:t>
      </w:r>
      <w:r w:rsidR="00371B5C" w:rsidRPr="005C550D">
        <w:rPr>
          <w:sz w:val="24"/>
          <w:szCs w:val="24"/>
        </w:rPr>
        <w:t>.</w:t>
      </w:r>
      <w:r w:rsidR="00371B5C" w:rsidRPr="005C550D">
        <w:rPr>
          <w:spacing w:val="-1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В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нея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са регламентирани</w:t>
      </w:r>
      <w:r w:rsidR="00371B5C" w:rsidRPr="005C550D">
        <w:rPr>
          <w:spacing w:val="4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образуването, преобразуването и прекратяването на еднолични търговски дружества с ограничена отговорност и еднолични акционерни дружества, в които</w:t>
      </w:r>
      <w:r w:rsidR="00371B5C" w:rsidRPr="005C550D">
        <w:rPr>
          <w:spacing w:val="-6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Община</w:t>
      </w:r>
      <w:r w:rsidR="00371B5C" w:rsidRPr="005C550D">
        <w:rPr>
          <w:spacing w:val="-8"/>
          <w:sz w:val="24"/>
          <w:szCs w:val="24"/>
        </w:rPr>
        <w:t xml:space="preserve"> </w:t>
      </w:r>
      <w:r w:rsidR="006A46B1" w:rsidRPr="005C550D">
        <w:rPr>
          <w:sz w:val="24"/>
          <w:szCs w:val="24"/>
        </w:rPr>
        <w:t xml:space="preserve">Две могили </w:t>
      </w:r>
      <w:r w:rsidR="00371B5C" w:rsidRPr="005C550D">
        <w:rPr>
          <w:sz w:val="24"/>
          <w:szCs w:val="24"/>
        </w:rPr>
        <w:t>притежава</w:t>
      </w:r>
      <w:r w:rsidR="00371B5C" w:rsidRPr="005C550D">
        <w:rPr>
          <w:spacing w:val="-8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целия</w:t>
      </w:r>
      <w:r w:rsidR="00371B5C" w:rsidRPr="005C550D">
        <w:rPr>
          <w:spacing w:val="-7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капитал;</w:t>
      </w:r>
      <w:r w:rsidR="00371B5C" w:rsidRPr="005C550D">
        <w:rPr>
          <w:spacing w:val="4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участието</w:t>
      </w:r>
      <w:r w:rsidR="00371B5C" w:rsidRPr="005C550D">
        <w:rPr>
          <w:spacing w:val="-6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</w:t>
      </w:r>
      <w:r w:rsidR="00371B5C" w:rsidRPr="005C550D">
        <w:rPr>
          <w:spacing w:val="-8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публичните</w:t>
      </w:r>
      <w:r w:rsidR="00371B5C" w:rsidRPr="005C550D">
        <w:rPr>
          <w:spacing w:val="-8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предприятия, в други търговски дружества и в граждански дружества по Закона за задълженията и договорите;</w:t>
      </w:r>
      <w:r w:rsidR="00371B5C" w:rsidRPr="005C550D">
        <w:rPr>
          <w:spacing w:val="4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 xml:space="preserve">участието на Община </w:t>
      </w:r>
      <w:r w:rsidR="006A46B1" w:rsidRPr="005C550D">
        <w:rPr>
          <w:sz w:val="24"/>
          <w:szCs w:val="24"/>
        </w:rPr>
        <w:t>Две могили</w:t>
      </w:r>
      <w:r w:rsidR="00371B5C" w:rsidRPr="005C550D">
        <w:rPr>
          <w:sz w:val="24"/>
          <w:szCs w:val="24"/>
        </w:rPr>
        <w:t xml:space="preserve"> в други търговски дружества; възлагането на управлението</w:t>
      </w:r>
      <w:r w:rsidR="00371B5C" w:rsidRPr="005C550D">
        <w:rPr>
          <w:spacing w:val="-4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и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контрола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или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определяне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представителите</w:t>
      </w:r>
      <w:r w:rsidR="00371B5C" w:rsidRPr="005C550D">
        <w:rPr>
          <w:spacing w:val="-4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</w:t>
      </w:r>
      <w:r w:rsidR="00371B5C" w:rsidRPr="005C550D">
        <w:rPr>
          <w:spacing w:val="-1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общината</w:t>
      </w:r>
      <w:r w:rsidR="00371B5C" w:rsidRPr="005C550D">
        <w:rPr>
          <w:spacing w:val="-4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в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органите</w:t>
      </w:r>
      <w:r w:rsidR="00371B5C" w:rsidRPr="005C550D">
        <w:rPr>
          <w:spacing w:val="-4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за управление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и</w:t>
      </w:r>
      <w:r w:rsidR="00371B5C" w:rsidRPr="005C550D">
        <w:rPr>
          <w:spacing w:val="-2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контрол</w:t>
      </w:r>
      <w:r w:rsidR="00371B5C" w:rsidRPr="005C550D">
        <w:rPr>
          <w:spacing w:val="-2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публичните</w:t>
      </w:r>
      <w:r w:rsidR="00371B5C" w:rsidRPr="005C550D">
        <w:rPr>
          <w:spacing w:val="-2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предприятия;</w:t>
      </w:r>
      <w:r w:rsidR="00371B5C" w:rsidRPr="005C550D">
        <w:rPr>
          <w:spacing w:val="-2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правилата</w:t>
      </w:r>
      <w:r w:rsidR="00371B5C" w:rsidRPr="005C550D">
        <w:rPr>
          <w:spacing w:val="-2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за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сключване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</w:t>
      </w:r>
      <w:r w:rsidR="00371B5C" w:rsidRPr="005C550D">
        <w:rPr>
          <w:spacing w:val="-3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договори за наем и разпореждане с дълготрайни активи и за задължително застраховане на имуществото на дружествата на публичните предприятия; сключването на договори за съвместна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дейност.</w:t>
      </w:r>
      <w:r w:rsidR="00371B5C" w:rsidRPr="005C550D">
        <w:rPr>
          <w:spacing w:val="-4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Правата</w:t>
      </w:r>
      <w:r w:rsidR="00371B5C" w:rsidRPr="005C550D">
        <w:rPr>
          <w:spacing w:val="-4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собственост</w:t>
      </w:r>
      <w:r w:rsidR="00371B5C" w:rsidRPr="005C550D">
        <w:rPr>
          <w:spacing w:val="-4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на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Община</w:t>
      </w:r>
      <w:r w:rsidR="00371B5C" w:rsidRPr="005C550D">
        <w:rPr>
          <w:spacing w:val="-5"/>
          <w:sz w:val="24"/>
          <w:szCs w:val="24"/>
        </w:rPr>
        <w:t xml:space="preserve"> </w:t>
      </w:r>
      <w:r w:rsidR="006A46B1" w:rsidRPr="005C550D">
        <w:rPr>
          <w:sz w:val="24"/>
          <w:szCs w:val="24"/>
        </w:rPr>
        <w:t>Две могили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в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търговски</w:t>
      </w:r>
      <w:r w:rsidR="00371B5C" w:rsidRPr="005C550D">
        <w:rPr>
          <w:spacing w:val="-4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дружества</w:t>
      </w:r>
      <w:r w:rsidR="00371B5C" w:rsidRPr="005C550D">
        <w:rPr>
          <w:spacing w:val="-5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>се упражняват от</w:t>
      </w:r>
      <w:r w:rsidR="00371B5C" w:rsidRPr="005C550D">
        <w:rPr>
          <w:spacing w:val="40"/>
          <w:sz w:val="24"/>
          <w:szCs w:val="24"/>
        </w:rPr>
        <w:t xml:space="preserve"> </w:t>
      </w:r>
      <w:r w:rsidR="00371B5C" w:rsidRPr="005C550D">
        <w:rPr>
          <w:sz w:val="24"/>
          <w:szCs w:val="24"/>
        </w:rPr>
        <w:t xml:space="preserve">Общински съвет – </w:t>
      </w:r>
      <w:r w:rsidR="006A46B1" w:rsidRPr="005C550D">
        <w:rPr>
          <w:sz w:val="24"/>
          <w:szCs w:val="24"/>
        </w:rPr>
        <w:t>Две могили</w:t>
      </w:r>
      <w:r w:rsidR="00371B5C" w:rsidRPr="005C550D">
        <w:rPr>
          <w:sz w:val="24"/>
          <w:szCs w:val="24"/>
        </w:rPr>
        <w:t>.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5C550D">
        <w:t>Оперативното управление на публичните предприятия, като самостоятелни правни субе</w:t>
      </w:r>
      <w:r w:rsidRPr="00E3740E">
        <w:t>кти се възлага на съответни органи за управление, съобразно формата и системата на управление. Органите за оперативно управление на публичните предприятия организират дейността си съобразно законодателството на Република България,</w:t>
      </w:r>
      <w:r w:rsidRPr="00E3740E">
        <w:rPr>
          <w:spacing w:val="-7"/>
        </w:rPr>
        <w:t xml:space="preserve"> </w:t>
      </w:r>
      <w:r w:rsidRPr="00E3740E">
        <w:t>подзаконовите</w:t>
      </w:r>
      <w:r w:rsidRPr="00E3740E">
        <w:rPr>
          <w:spacing w:val="-7"/>
        </w:rPr>
        <w:t xml:space="preserve"> </w:t>
      </w:r>
      <w:r w:rsidRPr="00E3740E">
        <w:t>нормативни</w:t>
      </w:r>
      <w:r w:rsidRPr="00E3740E">
        <w:rPr>
          <w:spacing w:val="-6"/>
        </w:rPr>
        <w:t xml:space="preserve"> </w:t>
      </w:r>
      <w:r w:rsidRPr="00E3740E">
        <w:t>актове</w:t>
      </w:r>
      <w:r w:rsidRPr="00E3740E">
        <w:rPr>
          <w:spacing w:val="-10"/>
        </w:rPr>
        <w:t xml:space="preserve"> </w:t>
      </w:r>
      <w:r w:rsidRPr="00E3740E">
        <w:t>и</w:t>
      </w:r>
      <w:r w:rsidRPr="00E3740E">
        <w:rPr>
          <w:spacing w:val="-8"/>
        </w:rPr>
        <w:t xml:space="preserve"> </w:t>
      </w:r>
      <w:r w:rsidRPr="00E3740E">
        <w:t>решенията</w:t>
      </w:r>
      <w:r w:rsidRPr="00E3740E">
        <w:rPr>
          <w:spacing w:val="-7"/>
        </w:rPr>
        <w:t xml:space="preserve"> </w:t>
      </w:r>
      <w:r w:rsidRPr="00E3740E">
        <w:t>на</w:t>
      </w:r>
      <w:r w:rsidRPr="00E3740E">
        <w:rPr>
          <w:spacing w:val="-8"/>
        </w:rPr>
        <w:t xml:space="preserve"> </w:t>
      </w:r>
      <w:r w:rsidRPr="00E3740E">
        <w:t>Общински</w:t>
      </w:r>
      <w:r w:rsidRPr="00E3740E">
        <w:rPr>
          <w:spacing w:val="-6"/>
        </w:rPr>
        <w:t xml:space="preserve"> </w:t>
      </w:r>
      <w:r w:rsidRPr="00E3740E">
        <w:t>съвет</w:t>
      </w:r>
      <w:r w:rsidR="00A35960">
        <w:t xml:space="preserve"> </w:t>
      </w:r>
      <w:r w:rsidRPr="00E3740E">
        <w:t>-</w:t>
      </w:r>
      <w:r w:rsidRPr="00E3740E">
        <w:rPr>
          <w:spacing w:val="-8"/>
        </w:rPr>
        <w:t xml:space="preserve"> </w:t>
      </w:r>
      <w:r w:rsidR="00A35960" w:rsidRPr="00063CA0">
        <w:t>Две могили</w:t>
      </w:r>
      <w:r w:rsidRPr="00E3740E">
        <w:t>.</w:t>
      </w:r>
      <w:r w:rsidRPr="00E3740E">
        <w:rPr>
          <w:spacing w:val="-4"/>
        </w:rPr>
        <w:t xml:space="preserve"> </w:t>
      </w:r>
      <w:r w:rsidRPr="00E3740E">
        <w:t>В същото</w:t>
      </w:r>
      <w:r w:rsidRPr="00E3740E">
        <w:rPr>
          <w:spacing w:val="-15"/>
        </w:rPr>
        <w:t xml:space="preserve"> </w:t>
      </w:r>
      <w:r w:rsidRPr="00E3740E">
        <w:t>време,</w:t>
      </w:r>
      <w:r w:rsidRPr="00E3740E">
        <w:rPr>
          <w:spacing w:val="-15"/>
        </w:rPr>
        <w:t xml:space="preserve"> </w:t>
      </w:r>
      <w:r w:rsidRPr="00E3740E">
        <w:t>те</w:t>
      </w:r>
      <w:r w:rsidRPr="00E3740E">
        <w:rPr>
          <w:spacing w:val="-15"/>
        </w:rPr>
        <w:t xml:space="preserve"> </w:t>
      </w:r>
      <w:r w:rsidRPr="00E3740E">
        <w:t>разполагат</w:t>
      </w:r>
      <w:r w:rsidRPr="00E3740E">
        <w:rPr>
          <w:spacing w:val="-15"/>
        </w:rPr>
        <w:t xml:space="preserve"> </w:t>
      </w:r>
      <w:r w:rsidRPr="00E3740E">
        <w:t>с</w:t>
      </w:r>
      <w:r w:rsidRPr="00E3740E">
        <w:rPr>
          <w:spacing w:val="-15"/>
        </w:rPr>
        <w:t xml:space="preserve"> </w:t>
      </w:r>
      <w:r w:rsidRPr="00E3740E">
        <w:t>достатъчно</w:t>
      </w:r>
      <w:r w:rsidRPr="00E3740E">
        <w:rPr>
          <w:spacing w:val="-15"/>
        </w:rPr>
        <w:t xml:space="preserve"> </w:t>
      </w:r>
      <w:r w:rsidRPr="00E3740E">
        <w:t>оперативна</w:t>
      </w:r>
      <w:r w:rsidRPr="00E3740E">
        <w:rPr>
          <w:spacing w:val="-15"/>
        </w:rPr>
        <w:t xml:space="preserve"> </w:t>
      </w:r>
      <w:r w:rsidRPr="00E3740E">
        <w:t>самостоятелност,</w:t>
      </w:r>
      <w:r w:rsidRPr="00E3740E">
        <w:rPr>
          <w:spacing w:val="-15"/>
        </w:rPr>
        <w:t xml:space="preserve"> </w:t>
      </w:r>
      <w:r w:rsidRPr="00E3740E">
        <w:t>за</w:t>
      </w:r>
      <w:r w:rsidRPr="00E3740E">
        <w:rPr>
          <w:spacing w:val="-15"/>
        </w:rPr>
        <w:t xml:space="preserve"> </w:t>
      </w:r>
      <w:r w:rsidRPr="00E3740E">
        <w:t>да упражняват възложените им функции за оперативно управление гъвкаво и адекватно на пазарните условия, в зависимост от спецификата на извършваните дейности.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5C550D">
        <w:t>Общинска</w:t>
      </w:r>
      <w:r w:rsidR="00131CDF" w:rsidRPr="005C550D">
        <w:t>та</w:t>
      </w:r>
      <w:r w:rsidRPr="005C550D">
        <w:t xml:space="preserve"> администрация подпомага дейността на общинските публични предприятия при разработване на анализи, стратегии и програми за развитието им, подпомага методически оперативната им дейност, обобщава и анализира финансовата информация от годишните финансови отчети, създава организация за своевременно публикуване</w:t>
      </w:r>
      <w:r w:rsidRPr="005C550D">
        <w:rPr>
          <w:spacing w:val="-9"/>
        </w:rPr>
        <w:t xml:space="preserve"> </w:t>
      </w:r>
      <w:r w:rsidRPr="005C550D">
        <w:t>на</w:t>
      </w:r>
      <w:r w:rsidRPr="005C550D">
        <w:rPr>
          <w:spacing w:val="-9"/>
        </w:rPr>
        <w:t xml:space="preserve"> </w:t>
      </w:r>
      <w:r w:rsidRPr="005C550D">
        <w:t>междинните</w:t>
      </w:r>
      <w:r w:rsidRPr="005C550D">
        <w:rPr>
          <w:spacing w:val="-8"/>
        </w:rPr>
        <w:t xml:space="preserve"> </w:t>
      </w:r>
      <w:r w:rsidRPr="005C550D">
        <w:t>отчети</w:t>
      </w:r>
      <w:r w:rsidRPr="005C550D">
        <w:rPr>
          <w:spacing w:val="-9"/>
        </w:rPr>
        <w:t xml:space="preserve"> </w:t>
      </w:r>
      <w:r w:rsidRPr="005C550D">
        <w:t>и</w:t>
      </w:r>
      <w:r w:rsidRPr="005C550D">
        <w:rPr>
          <w:spacing w:val="-7"/>
        </w:rPr>
        <w:t xml:space="preserve"> </w:t>
      </w:r>
      <w:r w:rsidRPr="005C550D">
        <w:t>докладите</w:t>
      </w:r>
      <w:r w:rsidRPr="005C550D">
        <w:rPr>
          <w:spacing w:val="-8"/>
        </w:rPr>
        <w:t xml:space="preserve"> </w:t>
      </w:r>
      <w:r w:rsidRPr="005C550D">
        <w:t>от</w:t>
      </w:r>
      <w:r w:rsidRPr="005C550D">
        <w:rPr>
          <w:spacing w:val="-8"/>
        </w:rPr>
        <w:t xml:space="preserve"> </w:t>
      </w:r>
      <w:r w:rsidRPr="005C550D">
        <w:t>дейността</w:t>
      </w:r>
      <w:r w:rsidRPr="005C550D">
        <w:rPr>
          <w:spacing w:val="-12"/>
        </w:rPr>
        <w:t xml:space="preserve"> </w:t>
      </w:r>
      <w:r w:rsidRPr="005C550D">
        <w:t>на</w:t>
      </w:r>
      <w:r w:rsidRPr="005C550D">
        <w:rPr>
          <w:spacing w:val="-9"/>
        </w:rPr>
        <w:t xml:space="preserve"> </w:t>
      </w:r>
      <w:r w:rsidRPr="005C550D">
        <w:t>интернет</w:t>
      </w:r>
      <w:r w:rsidRPr="005C550D">
        <w:rPr>
          <w:spacing w:val="-8"/>
        </w:rPr>
        <w:t xml:space="preserve"> </w:t>
      </w:r>
      <w:r w:rsidRPr="005C550D">
        <w:t>страницата</w:t>
      </w:r>
      <w:r w:rsidRPr="005C550D">
        <w:rPr>
          <w:spacing w:val="-11"/>
        </w:rPr>
        <w:t xml:space="preserve"> </w:t>
      </w:r>
      <w:r w:rsidRPr="005C550D">
        <w:t xml:space="preserve">на Община </w:t>
      </w:r>
      <w:r w:rsidR="0005724C" w:rsidRPr="005C550D">
        <w:t>Две могили</w:t>
      </w:r>
      <w:r w:rsidRPr="005C550D">
        <w:t>, дава становища по предложения от управителите за разширяване обхвата на дейността и оптимизация на разходите, обобщава, организира конкурси за възлагане на управлението на публичните предприятия и подпомага управителите при подготовка</w:t>
      </w:r>
      <w:r w:rsidRPr="005C550D">
        <w:rPr>
          <w:spacing w:val="-5"/>
        </w:rPr>
        <w:t xml:space="preserve"> </w:t>
      </w:r>
      <w:r w:rsidRPr="005C550D">
        <w:t>и</w:t>
      </w:r>
      <w:r w:rsidRPr="005C550D">
        <w:rPr>
          <w:spacing w:val="-6"/>
        </w:rPr>
        <w:t xml:space="preserve"> </w:t>
      </w:r>
      <w:r w:rsidRPr="005C550D">
        <w:t>провеждане</w:t>
      </w:r>
      <w:r w:rsidRPr="005C550D">
        <w:rPr>
          <w:spacing w:val="-6"/>
        </w:rPr>
        <w:t xml:space="preserve"> </w:t>
      </w:r>
      <w:r w:rsidRPr="005C550D">
        <w:t>на</w:t>
      </w:r>
      <w:r w:rsidRPr="005C550D">
        <w:rPr>
          <w:spacing w:val="-6"/>
        </w:rPr>
        <w:t xml:space="preserve"> </w:t>
      </w:r>
      <w:r w:rsidRPr="005C550D">
        <w:t>търгове</w:t>
      </w:r>
      <w:r w:rsidRPr="005C550D">
        <w:rPr>
          <w:spacing w:val="-9"/>
        </w:rPr>
        <w:t xml:space="preserve"> </w:t>
      </w:r>
      <w:r w:rsidRPr="005C550D">
        <w:t>за</w:t>
      </w:r>
      <w:r w:rsidRPr="005C550D">
        <w:rPr>
          <w:spacing w:val="-6"/>
        </w:rPr>
        <w:t xml:space="preserve"> </w:t>
      </w:r>
      <w:r w:rsidRPr="005C550D">
        <w:t>отдаване</w:t>
      </w:r>
      <w:r w:rsidRPr="005C550D">
        <w:rPr>
          <w:spacing w:val="-6"/>
        </w:rPr>
        <w:t xml:space="preserve"> </w:t>
      </w:r>
      <w:r w:rsidRPr="005C550D">
        <w:t>под</w:t>
      </w:r>
      <w:r w:rsidRPr="005C550D">
        <w:rPr>
          <w:spacing w:val="-7"/>
        </w:rPr>
        <w:t xml:space="preserve"> </w:t>
      </w:r>
      <w:r w:rsidRPr="005C550D">
        <w:t>наем,</w:t>
      </w:r>
      <w:r w:rsidRPr="005C550D">
        <w:rPr>
          <w:spacing w:val="-5"/>
        </w:rPr>
        <w:t xml:space="preserve"> </w:t>
      </w:r>
      <w:r w:rsidRPr="005C550D">
        <w:t>изготвя</w:t>
      </w:r>
      <w:r w:rsidRPr="005C550D">
        <w:rPr>
          <w:spacing w:val="-7"/>
        </w:rPr>
        <w:t xml:space="preserve"> </w:t>
      </w:r>
      <w:r w:rsidRPr="005C550D">
        <w:t>обобщени</w:t>
      </w:r>
      <w:r w:rsidRPr="005C550D">
        <w:rPr>
          <w:spacing w:val="-4"/>
        </w:rPr>
        <w:t xml:space="preserve"> </w:t>
      </w:r>
      <w:r w:rsidRPr="005C550D">
        <w:t>доклади</w:t>
      </w:r>
      <w:r w:rsidRPr="005C550D">
        <w:rPr>
          <w:spacing w:val="-6"/>
        </w:rPr>
        <w:t xml:space="preserve"> </w:t>
      </w:r>
      <w:r w:rsidRPr="005C550D">
        <w:t>за дейността на публичните предприятия.</w:t>
      </w:r>
    </w:p>
    <w:p w:rsidR="00C62DA0" w:rsidRPr="00E3740E" w:rsidRDefault="00C62DA0" w:rsidP="00E3740E">
      <w:pPr>
        <w:pStyle w:val="a3"/>
        <w:spacing w:line="276" w:lineRule="auto"/>
        <w:ind w:left="0" w:firstLine="0"/>
        <w:jc w:val="both"/>
      </w:pPr>
    </w:p>
    <w:p w:rsidR="00C62DA0" w:rsidRPr="00E3740E" w:rsidRDefault="0003358C" w:rsidP="00E3740E">
      <w:pPr>
        <w:pStyle w:val="a6"/>
        <w:tabs>
          <w:tab w:val="left" w:pos="0"/>
        </w:tabs>
        <w:spacing w:line="276" w:lineRule="auto"/>
        <w:ind w:left="0" w:firstLine="0"/>
        <w:jc w:val="center"/>
        <w:rPr>
          <w:b/>
          <w:sz w:val="24"/>
          <w:szCs w:val="24"/>
        </w:rPr>
      </w:pPr>
      <w:r w:rsidRPr="00E3740E">
        <w:rPr>
          <w:b/>
          <w:sz w:val="24"/>
          <w:szCs w:val="24"/>
        </w:rPr>
        <w:t>ІV</w:t>
      </w:r>
      <w:r w:rsidR="007E053F" w:rsidRPr="00E3740E">
        <w:rPr>
          <w:b/>
          <w:sz w:val="24"/>
          <w:szCs w:val="24"/>
        </w:rPr>
        <w:t xml:space="preserve">. </w:t>
      </w:r>
      <w:r w:rsidR="00371B5C" w:rsidRPr="00E3740E">
        <w:rPr>
          <w:b/>
          <w:sz w:val="24"/>
          <w:szCs w:val="24"/>
        </w:rPr>
        <w:t>Ред</w:t>
      </w:r>
      <w:r w:rsidR="00371B5C" w:rsidRPr="00E3740E">
        <w:rPr>
          <w:b/>
          <w:spacing w:val="-2"/>
          <w:sz w:val="24"/>
          <w:szCs w:val="24"/>
        </w:rPr>
        <w:t xml:space="preserve"> </w:t>
      </w:r>
      <w:r w:rsidR="00371B5C" w:rsidRPr="00E3740E">
        <w:rPr>
          <w:b/>
          <w:sz w:val="24"/>
          <w:szCs w:val="24"/>
        </w:rPr>
        <w:t>за</w:t>
      </w:r>
      <w:r w:rsidR="00371B5C" w:rsidRPr="00E3740E">
        <w:rPr>
          <w:b/>
          <w:spacing w:val="-2"/>
          <w:sz w:val="24"/>
          <w:szCs w:val="24"/>
        </w:rPr>
        <w:t xml:space="preserve"> </w:t>
      </w:r>
      <w:r w:rsidR="00371B5C" w:rsidRPr="00E3740E">
        <w:rPr>
          <w:b/>
          <w:sz w:val="24"/>
          <w:szCs w:val="24"/>
        </w:rPr>
        <w:t>изпълнение</w:t>
      </w:r>
      <w:r w:rsidR="00371B5C" w:rsidRPr="00E3740E">
        <w:rPr>
          <w:b/>
          <w:spacing w:val="-2"/>
          <w:sz w:val="24"/>
          <w:szCs w:val="24"/>
        </w:rPr>
        <w:t xml:space="preserve"> </w:t>
      </w:r>
      <w:r w:rsidR="00371B5C" w:rsidRPr="00E3740E">
        <w:rPr>
          <w:b/>
          <w:sz w:val="24"/>
          <w:szCs w:val="24"/>
        </w:rPr>
        <w:t>и</w:t>
      </w:r>
      <w:r w:rsidR="00371B5C" w:rsidRPr="00E3740E">
        <w:rPr>
          <w:b/>
          <w:spacing w:val="-2"/>
          <w:sz w:val="24"/>
          <w:szCs w:val="24"/>
        </w:rPr>
        <w:t xml:space="preserve"> </w:t>
      </w:r>
      <w:r w:rsidR="00371B5C" w:rsidRPr="00E3740E">
        <w:rPr>
          <w:b/>
          <w:sz w:val="24"/>
          <w:szCs w:val="24"/>
        </w:rPr>
        <w:t>контрол</w:t>
      </w:r>
      <w:r w:rsidR="00371B5C" w:rsidRPr="00E3740E">
        <w:rPr>
          <w:b/>
          <w:spacing w:val="-4"/>
          <w:sz w:val="24"/>
          <w:szCs w:val="24"/>
        </w:rPr>
        <w:t xml:space="preserve"> </w:t>
      </w:r>
      <w:r w:rsidR="00371B5C" w:rsidRPr="00E3740E">
        <w:rPr>
          <w:b/>
          <w:sz w:val="24"/>
          <w:szCs w:val="24"/>
        </w:rPr>
        <w:t>на</w:t>
      </w:r>
      <w:r w:rsidR="00371B5C" w:rsidRPr="00E3740E">
        <w:rPr>
          <w:b/>
          <w:spacing w:val="-1"/>
          <w:sz w:val="24"/>
          <w:szCs w:val="24"/>
        </w:rPr>
        <w:t xml:space="preserve"> </w:t>
      </w:r>
      <w:r w:rsidRPr="00E3740E">
        <w:rPr>
          <w:b/>
          <w:spacing w:val="-2"/>
          <w:sz w:val="24"/>
          <w:szCs w:val="24"/>
        </w:rPr>
        <w:t>Политиката</w:t>
      </w:r>
    </w:p>
    <w:p w:rsidR="00C62DA0" w:rsidRPr="00E3740E" w:rsidRDefault="00371B5C" w:rsidP="00E3740E">
      <w:pPr>
        <w:pStyle w:val="a3"/>
        <w:spacing w:line="276" w:lineRule="auto"/>
        <w:ind w:left="0" w:firstLine="720"/>
        <w:jc w:val="both"/>
      </w:pPr>
      <w:r w:rsidRPr="00E3740E">
        <w:t xml:space="preserve">Контролът се извършва от Общински съвет </w:t>
      </w:r>
      <w:r w:rsidR="0005724C" w:rsidRPr="00063CA0">
        <w:t>Две могили</w:t>
      </w:r>
      <w:r w:rsidRPr="00E3740E">
        <w:t xml:space="preserve">, при приемане на обобщени доклади за дейността на публичните предприятия и утвърждаване на отчетите за изпълнение на бизнес плановете за всяко от дружествата. Общински съвет - </w:t>
      </w:r>
      <w:r w:rsidR="0005724C" w:rsidRPr="00063CA0">
        <w:t>Две могили</w:t>
      </w:r>
      <w:r w:rsidRPr="00E3740E">
        <w:t xml:space="preserve"> утвърждава разработените от публичните предприятия бизнес планове, с прогнозни показатели</w:t>
      </w:r>
      <w:r w:rsidRPr="00E3740E">
        <w:rPr>
          <w:spacing w:val="-5"/>
        </w:rPr>
        <w:t xml:space="preserve"> </w:t>
      </w:r>
      <w:r w:rsidRPr="00E3740E">
        <w:t>и</w:t>
      </w:r>
      <w:r w:rsidRPr="00E3740E">
        <w:rPr>
          <w:spacing w:val="-6"/>
        </w:rPr>
        <w:t xml:space="preserve"> </w:t>
      </w:r>
      <w:r w:rsidRPr="00E3740E">
        <w:t>стойности,</w:t>
      </w:r>
      <w:r w:rsidRPr="00E3740E">
        <w:rPr>
          <w:spacing w:val="-8"/>
        </w:rPr>
        <w:t xml:space="preserve"> </w:t>
      </w:r>
      <w:r w:rsidRPr="00E3740E">
        <w:t>които</w:t>
      </w:r>
      <w:r w:rsidRPr="00E3740E">
        <w:rPr>
          <w:spacing w:val="-7"/>
        </w:rPr>
        <w:t xml:space="preserve"> </w:t>
      </w:r>
      <w:r w:rsidRPr="00E3740E">
        <w:t>трябва</w:t>
      </w:r>
      <w:r w:rsidRPr="00E3740E">
        <w:rPr>
          <w:spacing w:val="-9"/>
        </w:rPr>
        <w:t xml:space="preserve"> </w:t>
      </w:r>
      <w:r w:rsidRPr="00E3740E">
        <w:t>да</w:t>
      </w:r>
      <w:r w:rsidRPr="00E3740E">
        <w:rPr>
          <w:spacing w:val="-8"/>
        </w:rPr>
        <w:t xml:space="preserve"> </w:t>
      </w:r>
      <w:r w:rsidRPr="00E3740E">
        <w:t>бъдат</w:t>
      </w:r>
      <w:r w:rsidRPr="00E3740E">
        <w:rPr>
          <w:spacing w:val="-7"/>
        </w:rPr>
        <w:t xml:space="preserve"> </w:t>
      </w:r>
      <w:r w:rsidRPr="00E3740E">
        <w:t>постигнати</w:t>
      </w:r>
      <w:r w:rsidRPr="00E3740E">
        <w:rPr>
          <w:spacing w:val="-6"/>
        </w:rPr>
        <w:t xml:space="preserve"> </w:t>
      </w:r>
      <w:r w:rsidRPr="00E3740E">
        <w:t>за</w:t>
      </w:r>
      <w:r w:rsidRPr="00E3740E">
        <w:rPr>
          <w:spacing w:val="-8"/>
        </w:rPr>
        <w:t xml:space="preserve"> </w:t>
      </w:r>
      <w:r w:rsidRPr="00E3740E">
        <w:t>всяка</w:t>
      </w:r>
      <w:r w:rsidRPr="00E3740E">
        <w:rPr>
          <w:spacing w:val="-8"/>
        </w:rPr>
        <w:t xml:space="preserve"> </w:t>
      </w:r>
      <w:r w:rsidRPr="00E3740E">
        <w:t>година</w:t>
      </w:r>
      <w:r w:rsidRPr="00E3740E">
        <w:rPr>
          <w:spacing w:val="-8"/>
        </w:rPr>
        <w:t xml:space="preserve"> </w:t>
      </w:r>
      <w:r w:rsidRPr="00E3740E">
        <w:t>от</w:t>
      </w:r>
      <w:r w:rsidRPr="00E3740E">
        <w:rPr>
          <w:spacing w:val="-7"/>
        </w:rPr>
        <w:t xml:space="preserve"> </w:t>
      </w:r>
      <w:r w:rsidRPr="00E3740E">
        <w:t>периода</w:t>
      </w:r>
      <w:r w:rsidRPr="00E3740E">
        <w:rPr>
          <w:spacing w:val="-8"/>
        </w:rPr>
        <w:t xml:space="preserve"> </w:t>
      </w:r>
      <w:r w:rsidRPr="00E3740E">
        <w:t>на</w:t>
      </w:r>
      <w:r w:rsidR="007E053F" w:rsidRPr="00E3740E">
        <w:t xml:space="preserve"> </w:t>
      </w:r>
      <w:r w:rsidRPr="00E3740E">
        <w:rPr>
          <w:spacing w:val="-2"/>
        </w:rPr>
        <w:t>управление.</w:t>
      </w:r>
    </w:p>
    <w:p w:rsidR="00C62DA0" w:rsidRPr="005C550D" w:rsidRDefault="007E053F" w:rsidP="00E3740E">
      <w:pPr>
        <w:pStyle w:val="a3"/>
        <w:spacing w:line="276" w:lineRule="auto"/>
        <w:ind w:left="0" w:firstLine="0"/>
        <w:jc w:val="both"/>
      </w:pPr>
      <w:r w:rsidRPr="00E3740E">
        <w:tab/>
      </w:r>
      <w:r w:rsidR="00371B5C" w:rsidRPr="005C550D">
        <w:t>С</w:t>
      </w:r>
      <w:r w:rsidR="00371B5C" w:rsidRPr="005C550D">
        <w:rPr>
          <w:spacing w:val="70"/>
        </w:rPr>
        <w:t xml:space="preserve"> </w:t>
      </w:r>
      <w:r w:rsidR="00371B5C" w:rsidRPr="005C550D">
        <w:t>цел</w:t>
      </w:r>
      <w:r w:rsidR="00371B5C" w:rsidRPr="005C550D">
        <w:rPr>
          <w:spacing w:val="71"/>
        </w:rPr>
        <w:t xml:space="preserve"> </w:t>
      </w:r>
      <w:r w:rsidR="00371B5C" w:rsidRPr="005C550D">
        <w:t>осъществяване</w:t>
      </w:r>
      <w:r w:rsidR="00371B5C" w:rsidRPr="005C550D">
        <w:rPr>
          <w:spacing w:val="73"/>
        </w:rPr>
        <w:t xml:space="preserve"> </w:t>
      </w:r>
      <w:r w:rsidR="00371B5C" w:rsidRPr="005C550D">
        <w:t>на</w:t>
      </w:r>
      <w:r w:rsidR="00371B5C" w:rsidRPr="005C550D">
        <w:rPr>
          <w:spacing w:val="69"/>
        </w:rPr>
        <w:t xml:space="preserve"> </w:t>
      </w:r>
      <w:r w:rsidR="00371B5C" w:rsidRPr="005C550D">
        <w:t>контрол</w:t>
      </w:r>
      <w:r w:rsidR="00371B5C" w:rsidRPr="005C550D">
        <w:rPr>
          <w:spacing w:val="71"/>
        </w:rPr>
        <w:t xml:space="preserve"> </w:t>
      </w:r>
      <w:r w:rsidR="00371B5C" w:rsidRPr="005C550D">
        <w:rPr>
          <w:spacing w:val="-5"/>
        </w:rPr>
        <w:t>по</w:t>
      </w:r>
      <w:r w:rsidRPr="005C550D">
        <w:rPr>
          <w:spacing w:val="-5"/>
        </w:rPr>
        <w:t xml:space="preserve"> </w:t>
      </w:r>
      <w:r w:rsidR="00371B5C" w:rsidRPr="005C550D">
        <w:t>изпълнение</w:t>
      </w:r>
      <w:r w:rsidR="00371B5C" w:rsidRPr="005C550D">
        <w:rPr>
          <w:spacing w:val="66"/>
        </w:rPr>
        <w:t xml:space="preserve"> </w:t>
      </w:r>
      <w:r w:rsidR="00371B5C" w:rsidRPr="005C550D">
        <w:t>на</w:t>
      </w:r>
      <w:r w:rsidR="00371B5C" w:rsidRPr="005C550D">
        <w:rPr>
          <w:spacing w:val="66"/>
        </w:rPr>
        <w:t xml:space="preserve"> </w:t>
      </w:r>
      <w:r w:rsidR="00371B5C" w:rsidRPr="005C550D">
        <w:t>политиката</w:t>
      </w:r>
      <w:r w:rsidR="00371B5C" w:rsidRPr="005C550D">
        <w:rPr>
          <w:spacing w:val="66"/>
        </w:rPr>
        <w:t xml:space="preserve"> </w:t>
      </w:r>
      <w:r w:rsidR="00371B5C" w:rsidRPr="005C550D">
        <w:rPr>
          <w:spacing w:val="-5"/>
        </w:rPr>
        <w:t>на</w:t>
      </w:r>
      <w:r w:rsidRPr="005C550D">
        <w:rPr>
          <w:spacing w:val="-5"/>
        </w:rPr>
        <w:t xml:space="preserve"> </w:t>
      </w:r>
      <w:r w:rsidR="00371B5C" w:rsidRPr="005C550D">
        <w:t>управление на публичните предприятия, както по отношение на прилагане на нейните общи принципи, така и за постигане на количествените показатели за изпълнението й, заложени за всяко публично предприятие, в съответствие с неговите цели и мисия, управителните органи, при приключване на финансовата година предоставят за утвърждаване от Общински съвет-</w:t>
      </w:r>
      <w:r w:rsidR="0005724C" w:rsidRPr="005C550D">
        <w:t xml:space="preserve"> Две могили</w:t>
      </w:r>
      <w:r w:rsidR="00371B5C" w:rsidRPr="005C550D">
        <w:t>, отчет за изпълнението на приетия бизнес план, който задължително съдържа годишното изпълнение на заложените в бизнес плана показатели и годишни самооценки за дейността на съответното публично предприятие и ефективност.</w:t>
      </w:r>
    </w:p>
    <w:p w:rsidR="00C62DA0" w:rsidRPr="00E3740E" w:rsidRDefault="00371B5C" w:rsidP="00E3740E">
      <w:pPr>
        <w:pStyle w:val="a3"/>
        <w:spacing w:line="276" w:lineRule="auto"/>
        <w:ind w:left="0"/>
        <w:jc w:val="both"/>
      </w:pPr>
      <w:r w:rsidRPr="005C550D">
        <w:t>Освен това, органите за управление и контрол на публичните предприятия в 30-дневен срок след изтичането на всяко тримесечие и до 25 април на следващата година, следва да представят на органа, упражняващ правата на собственост, писмен отчет за работата си, включително и за</w:t>
      </w:r>
      <w:r w:rsidRPr="005C550D">
        <w:rPr>
          <w:spacing w:val="40"/>
        </w:rPr>
        <w:t xml:space="preserve"> </w:t>
      </w:r>
      <w:r w:rsidRPr="005C550D">
        <w:t>финансовото и икономическото състояние на дружеството, за съществуващите проблеми и предложения за мерки решаването им.</w:t>
      </w:r>
    </w:p>
    <w:p w:rsidR="00C62DA0" w:rsidRPr="00E3740E" w:rsidRDefault="00C62DA0" w:rsidP="00E3740E">
      <w:pPr>
        <w:pStyle w:val="a3"/>
        <w:spacing w:line="276" w:lineRule="auto"/>
        <w:ind w:left="0" w:firstLine="0"/>
        <w:jc w:val="both"/>
      </w:pPr>
    </w:p>
    <w:p w:rsidR="00C62DA0" w:rsidRPr="00E3740E" w:rsidRDefault="007E053F" w:rsidP="00E3740E">
      <w:pPr>
        <w:pStyle w:val="a6"/>
        <w:spacing w:line="276" w:lineRule="auto"/>
        <w:ind w:left="0" w:firstLine="720"/>
        <w:jc w:val="center"/>
        <w:rPr>
          <w:b/>
          <w:sz w:val="24"/>
          <w:szCs w:val="24"/>
        </w:rPr>
      </w:pPr>
      <w:r w:rsidRPr="00E3740E">
        <w:rPr>
          <w:b/>
          <w:sz w:val="24"/>
          <w:szCs w:val="24"/>
        </w:rPr>
        <w:t xml:space="preserve">V. </w:t>
      </w:r>
      <w:r w:rsidR="00371B5C" w:rsidRPr="00E3740E">
        <w:rPr>
          <w:b/>
          <w:sz w:val="24"/>
          <w:szCs w:val="24"/>
        </w:rPr>
        <w:t>Ролята</w:t>
      </w:r>
      <w:r w:rsidR="00371B5C" w:rsidRPr="00E3740E">
        <w:rPr>
          <w:b/>
          <w:spacing w:val="-6"/>
          <w:sz w:val="24"/>
          <w:szCs w:val="24"/>
        </w:rPr>
        <w:t xml:space="preserve"> </w:t>
      </w:r>
      <w:r w:rsidR="00371B5C" w:rsidRPr="00E3740E">
        <w:rPr>
          <w:b/>
          <w:sz w:val="24"/>
          <w:szCs w:val="24"/>
        </w:rPr>
        <w:t>и</w:t>
      </w:r>
      <w:r w:rsidR="00371B5C" w:rsidRPr="00E3740E">
        <w:rPr>
          <w:b/>
          <w:spacing w:val="-6"/>
          <w:sz w:val="24"/>
          <w:szCs w:val="24"/>
        </w:rPr>
        <w:t xml:space="preserve"> </w:t>
      </w:r>
      <w:r w:rsidR="00371B5C" w:rsidRPr="00E3740E">
        <w:rPr>
          <w:b/>
          <w:sz w:val="24"/>
          <w:szCs w:val="24"/>
        </w:rPr>
        <w:t>отговорностите</w:t>
      </w:r>
      <w:r w:rsidR="00371B5C" w:rsidRPr="00E3740E">
        <w:rPr>
          <w:b/>
          <w:spacing w:val="-7"/>
          <w:sz w:val="24"/>
          <w:szCs w:val="24"/>
        </w:rPr>
        <w:t xml:space="preserve"> </w:t>
      </w:r>
      <w:r w:rsidR="00371B5C" w:rsidRPr="00E3740E">
        <w:rPr>
          <w:b/>
          <w:sz w:val="24"/>
          <w:szCs w:val="24"/>
        </w:rPr>
        <w:t>на</w:t>
      </w:r>
      <w:r w:rsidR="00371B5C" w:rsidRPr="00E3740E">
        <w:rPr>
          <w:b/>
          <w:spacing w:val="-6"/>
          <w:sz w:val="24"/>
          <w:szCs w:val="24"/>
        </w:rPr>
        <w:t xml:space="preserve"> </w:t>
      </w:r>
      <w:r w:rsidR="00396966" w:rsidRPr="00E3740E">
        <w:rPr>
          <w:b/>
          <w:sz w:val="24"/>
          <w:szCs w:val="24"/>
        </w:rPr>
        <w:t>О</w:t>
      </w:r>
      <w:r w:rsidR="00371B5C" w:rsidRPr="00E3740E">
        <w:rPr>
          <w:b/>
          <w:sz w:val="24"/>
          <w:szCs w:val="24"/>
        </w:rPr>
        <w:t>бщина</w:t>
      </w:r>
      <w:r w:rsidR="00371B5C" w:rsidRPr="00E3740E">
        <w:rPr>
          <w:b/>
          <w:spacing w:val="-6"/>
          <w:sz w:val="24"/>
          <w:szCs w:val="24"/>
        </w:rPr>
        <w:t xml:space="preserve"> </w:t>
      </w:r>
      <w:r w:rsidR="0005724C" w:rsidRPr="0005724C">
        <w:rPr>
          <w:b/>
          <w:sz w:val="24"/>
          <w:szCs w:val="24"/>
        </w:rPr>
        <w:t>Две могили</w:t>
      </w:r>
      <w:r w:rsidR="00396966" w:rsidRPr="00E3740E">
        <w:rPr>
          <w:b/>
          <w:sz w:val="24"/>
          <w:szCs w:val="24"/>
        </w:rPr>
        <w:t xml:space="preserve"> при упражняване на </w:t>
      </w:r>
      <w:r w:rsidR="00371B5C" w:rsidRPr="00E3740E">
        <w:rPr>
          <w:b/>
          <w:sz w:val="24"/>
          <w:szCs w:val="24"/>
        </w:rPr>
        <w:t>правомощията й в публичните предприятия</w:t>
      </w:r>
    </w:p>
    <w:p w:rsidR="00C82F11" w:rsidRDefault="00C82F11" w:rsidP="005F3CB7">
      <w:pPr>
        <w:pStyle w:val="a3"/>
        <w:spacing w:line="276" w:lineRule="auto"/>
        <w:ind w:left="0" w:firstLine="0"/>
        <w:jc w:val="both"/>
      </w:pPr>
    </w:p>
    <w:p w:rsidR="00C82F11" w:rsidRPr="00C82F11" w:rsidRDefault="00C82F11" w:rsidP="00C82F11">
      <w:pPr>
        <w:pStyle w:val="a3"/>
        <w:ind w:left="0"/>
        <w:jc w:val="both"/>
      </w:pPr>
      <w:r w:rsidRPr="00C82F11">
        <w:t xml:space="preserve">Община </w:t>
      </w:r>
      <w:r>
        <w:t>Две могили</w:t>
      </w:r>
      <w:r w:rsidRPr="00C82F11">
        <w:t xml:space="preserve"> изпълнява правата си на собственост в публичните предприятия при спазване на общоприетите принципи за корпоративно управление и при стриктно разделяне на функциите на собственик от другите функции, които изпълнява при формиране на политики и създаване на регулации. Принципите, от които община Плевен се ръководи при упражняване правата на собственост в публичните предприятия са еднакво третиране на всички съдружници, високи стандарти на прозрачност и оповестяване на финансовите резултати, анализира съответствието на постигнатите резултатите, с поставените финансови и нефинансови цели, подпомага дейността на дружествата, в рамките на компетенциите си.</w:t>
      </w:r>
    </w:p>
    <w:p w:rsidR="00C82F11" w:rsidRPr="00C82F11" w:rsidRDefault="00C82F11" w:rsidP="00C82F11">
      <w:pPr>
        <w:pStyle w:val="a3"/>
        <w:ind w:left="0" w:firstLine="971"/>
        <w:jc w:val="both"/>
      </w:pPr>
      <w:r w:rsidRPr="00C82F11">
        <w:t xml:space="preserve">Публичните предприятия, собственост на Община </w:t>
      </w:r>
      <w:r>
        <w:t>Две могили</w:t>
      </w:r>
      <w:r w:rsidRPr="00C82F11">
        <w:t>, осъществяват своята дейност при прилагане на принципите и стандартите за добро корпоративно управление, прозрачност и независимост, както и отговорност пред обществото. Приложното поле на законовите изисквания и принципи на корпоративното ръководство се осъществява на всички нива във всяко дружество, съобразно установените визия, цели, стратегии и политики.</w:t>
      </w:r>
    </w:p>
    <w:p w:rsidR="00C82F11" w:rsidRPr="00C82F11" w:rsidRDefault="00C82F11" w:rsidP="00C82F11">
      <w:pPr>
        <w:pStyle w:val="a3"/>
        <w:ind w:left="0"/>
        <w:jc w:val="both"/>
      </w:pPr>
      <w:r w:rsidRPr="00C82F11">
        <w:t>Ръководствата утвърждават и контролират спазването на вътрешни правила за изготвяне на годишните и междинните отчети и реда за разкриване на информация, като осигуряват своевременното оповестяване на всяка съществена периодична и инцидентна информация, управлението, оперативната дейност и структура. Като част от системата за разкриване на информация, дружествата поддържат интернет страница с утвърдено съдържание, обхват и периодичност на разкриваната чрез нея информация.</w:t>
      </w:r>
    </w:p>
    <w:p w:rsidR="00C82F11" w:rsidRPr="00C82F11" w:rsidRDefault="00C82F11" w:rsidP="00C82F11">
      <w:pPr>
        <w:pStyle w:val="a3"/>
        <w:ind w:left="0"/>
        <w:jc w:val="both"/>
      </w:pPr>
      <w:r w:rsidRPr="00C82F11">
        <w:t>При извършване на своята дейност публичните предприятия спазват стриктно разпоредбите на: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Търговски закон;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счетоводството;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корпоративното подоходно облагане;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данък върху добавената стойност;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данъците върху доходите на физическите лица;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местните данъци и такси;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финансово управление и контрол в публичния сектор;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публичните предприятия;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безопасните и здравословни условия на труд;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защита на личните данни;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мерките срещу изпиране на пари;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противодействие на тероризма;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общинския дълг;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публично предлагане на ценни книжа;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обществените поръчки;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независимия финансов одит;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защита на класифицирана информация;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лечебните заведения;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Кодекс на труда;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Кодекс за социално осигуряване;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>Закон за местното самоуправление и местната администрация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 xml:space="preserve">Закон за общинската собственост </w:t>
      </w:r>
    </w:p>
    <w:p w:rsidR="00C82F11" w:rsidRPr="00C82F11" w:rsidRDefault="00C82F11" w:rsidP="00C82F11">
      <w:pPr>
        <w:pStyle w:val="a6"/>
        <w:numPr>
          <w:ilvl w:val="0"/>
          <w:numId w:val="7"/>
        </w:numPr>
        <w:tabs>
          <w:tab w:val="left" w:pos="1531"/>
        </w:tabs>
        <w:ind w:left="993" w:hanging="142"/>
        <w:jc w:val="both"/>
        <w:rPr>
          <w:sz w:val="24"/>
          <w:szCs w:val="24"/>
        </w:rPr>
      </w:pPr>
      <w:r w:rsidRPr="00C82F11">
        <w:rPr>
          <w:sz w:val="24"/>
          <w:szCs w:val="24"/>
        </w:rPr>
        <w:t xml:space="preserve">Наредба за реда за  учредяване и упражняване правата на общината в публични  предприятия и търговски дружества с общинско участие в   капитала </w:t>
      </w:r>
    </w:p>
    <w:p w:rsidR="00C82F11" w:rsidRPr="00C82F11" w:rsidRDefault="00C82F11" w:rsidP="00C82F11">
      <w:pPr>
        <w:pStyle w:val="a3"/>
        <w:ind w:left="0"/>
        <w:jc w:val="both"/>
      </w:pPr>
      <w:r w:rsidRPr="00C82F11">
        <w:t>Ефективното функциониране на системите за отчетност и разкриване на информация в публичните предприятия се гарантира от въведените системи за вътрешен контрол, които идентифицира рисковете, съпътстващи дейността и подпомага тяхното ефективно управление.</w:t>
      </w:r>
    </w:p>
    <w:p w:rsidR="00C82F11" w:rsidRPr="00C82F11" w:rsidRDefault="00C82F11" w:rsidP="00C82F11">
      <w:pPr>
        <w:pStyle w:val="a3"/>
        <w:ind w:left="0" w:firstLine="0"/>
        <w:jc w:val="both"/>
      </w:pPr>
    </w:p>
    <w:p w:rsidR="00C82F11" w:rsidRPr="00C82F11" w:rsidRDefault="00C82F11" w:rsidP="00C82F11">
      <w:pPr>
        <w:pStyle w:val="a3"/>
        <w:ind w:left="0" w:firstLine="0"/>
        <w:jc w:val="both"/>
      </w:pPr>
      <w:r w:rsidRPr="00C82F11">
        <w:t xml:space="preserve">Настоящата Политика за участието на Община </w:t>
      </w:r>
      <w:r>
        <w:t>Две могили</w:t>
      </w:r>
      <w:r w:rsidRPr="00C82F11">
        <w:t xml:space="preserve"> в общински публични предприятия е приета с Решение № </w:t>
      </w:r>
      <w:r>
        <w:t>…….</w:t>
      </w:r>
      <w:r w:rsidRPr="00C82F11">
        <w:t xml:space="preserve"> от </w:t>
      </w:r>
      <w:r>
        <w:t>………..</w:t>
      </w:r>
      <w:r w:rsidRPr="00C82F11">
        <w:t>.202</w:t>
      </w:r>
      <w:r>
        <w:t>5</w:t>
      </w:r>
      <w:r w:rsidRPr="00C82F11">
        <w:t xml:space="preserve"> г. на Общински съвет </w:t>
      </w:r>
      <w:r>
        <w:t>Две могили</w:t>
      </w:r>
      <w:r w:rsidRPr="00C82F11">
        <w:t>.</w:t>
      </w:r>
    </w:p>
    <w:p w:rsidR="00C82F11" w:rsidRPr="00E3740E" w:rsidRDefault="00C82F11" w:rsidP="005F3CB7">
      <w:pPr>
        <w:pStyle w:val="a3"/>
        <w:spacing w:line="276" w:lineRule="auto"/>
        <w:ind w:left="0" w:firstLine="0"/>
        <w:jc w:val="both"/>
      </w:pPr>
    </w:p>
    <w:sectPr w:rsidR="00C82F11" w:rsidRPr="00E3740E" w:rsidSect="00C82F11">
      <w:footerReference w:type="default" r:id="rId7"/>
      <w:pgSz w:w="11910" w:h="16840"/>
      <w:pgMar w:top="851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94" w:rsidRDefault="00833B94" w:rsidP="009D02A7">
      <w:r>
        <w:separator/>
      </w:r>
    </w:p>
  </w:endnote>
  <w:endnote w:type="continuationSeparator" w:id="0">
    <w:p w:rsidR="00833B94" w:rsidRDefault="00833B94" w:rsidP="009D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703797"/>
      <w:docPartObj>
        <w:docPartGallery w:val="Page Numbers (Bottom of Page)"/>
        <w:docPartUnique/>
      </w:docPartObj>
    </w:sdtPr>
    <w:sdtEndPr/>
    <w:sdtContent>
      <w:p w:rsidR="00AA3EBB" w:rsidRDefault="00AA3EB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B94">
          <w:rPr>
            <w:noProof/>
          </w:rPr>
          <w:t>1</w:t>
        </w:r>
        <w:r>
          <w:fldChar w:fldCharType="end"/>
        </w:r>
      </w:p>
    </w:sdtContent>
  </w:sdt>
  <w:p w:rsidR="00AA3EBB" w:rsidRDefault="00AA3E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94" w:rsidRDefault="00833B94" w:rsidP="009D02A7">
      <w:r>
        <w:separator/>
      </w:r>
    </w:p>
  </w:footnote>
  <w:footnote w:type="continuationSeparator" w:id="0">
    <w:p w:rsidR="00833B94" w:rsidRDefault="00833B94" w:rsidP="009D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4B61"/>
    <w:multiLevelType w:val="hybridMultilevel"/>
    <w:tmpl w:val="0046BEA4"/>
    <w:lvl w:ilvl="0" w:tplc="26F2543E">
      <w:start w:val="1"/>
      <w:numFmt w:val="upperRoman"/>
      <w:lvlText w:val="%1."/>
      <w:lvlJc w:val="left"/>
      <w:pPr>
        <w:ind w:left="7006" w:hanging="214"/>
        <w:jc w:val="right"/>
      </w:pPr>
      <w:rPr>
        <w:rFonts w:hint="default"/>
        <w:spacing w:val="0"/>
        <w:w w:val="91"/>
        <w:lang w:val="bg-BG" w:eastAsia="en-US" w:bidi="ar-SA"/>
      </w:rPr>
    </w:lvl>
    <w:lvl w:ilvl="1" w:tplc="535A3C50">
      <w:numFmt w:val="bullet"/>
      <w:lvlText w:val="•"/>
      <w:lvlJc w:val="left"/>
      <w:pPr>
        <w:ind w:left="7734" w:hanging="214"/>
      </w:pPr>
      <w:rPr>
        <w:rFonts w:hint="default"/>
        <w:lang w:val="bg-BG" w:eastAsia="en-US" w:bidi="ar-SA"/>
      </w:rPr>
    </w:lvl>
    <w:lvl w:ilvl="2" w:tplc="158E5318">
      <w:numFmt w:val="bullet"/>
      <w:lvlText w:val="•"/>
      <w:lvlJc w:val="left"/>
      <w:pPr>
        <w:ind w:left="8461" w:hanging="214"/>
      </w:pPr>
      <w:rPr>
        <w:rFonts w:hint="default"/>
        <w:lang w:val="bg-BG" w:eastAsia="en-US" w:bidi="ar-SA"/>
      </w:rPr>
    </w:lvl>
    <w:lvl w:ilvl="3" w:tplc="5448B512">
      <w:numFmt w:val="bullet"/>
      <w:lvlText w:val="•"/>
      <w:lvlJc w:val="left"/>
      <w:pPr>
        <w:ind w:left="9187" w:hanging="214"/>
      </w:pPr>
      <w:rPr>
        <w:rFonts w:hint="default"/>
        <w:lang w:val="bg-BG" w:eastAsia="en-US" w:bidi="ar-SA"/>
      </w:rPr>
    </w:lvl>
    <w:lvl w:ilvl="4" w:tplc="E3968102">
      <w:numFmt w:val="bullet"/>
      <w:lvlText w:val="•"/>
      <w:lvlJc w:val="left"/>
      <w:pPr>
        <w:ind w:left="9914" w:hanging="214"/>
      </w:pPr>
      <w:rPr>
        <w:rFonts w:hint="default"/>
        <w:lang w:val="bg-BG" w:eastAsia="en-US" w:bidi="ar-SA"/>
      </w:rPr>
    </w:lvl>
    <w:lvl w:ilvl="5" w:tplc="A46C2D6C">
      <w:numFmt w:val="bullet"/>
      <w:lvlText w:val="•"/>
      <w:lvlJc w:val="left"/>
      <w:pPr>
        <w:ind w:left="10641" w:hanging="214"/>
      </w:pPr>
      <w:rPr>
        <w:rFonts w:hint="default"/>
        <w:lang w:val="bg-BG" w:eastAsia="en-US" w:bidi="ar-SA"/>
      </w:rPr>
    </w:lvl>
    <w:lvl w:ilvl="6" w:tplc="F43409E4">
      <w:numFmt w:val="bullet"/>
      <w:lvlText w:val="•"/>
      <w:lvlJc w:val="left"/>
      <w:pPr>
        <w:ind w:left="11367" w:hanging="214"/>
      </w:pPr>
      <w:rPr>
        <w:rFonts w:hint="default"/>
        <w:lang w:val="bg-BG" w:eastAsia="en-US" w:bidi="ar-SA"/>
      </w:rPr>
    </w:lvl>
    <w:lvl w:ilvl="7" w:tplc="E78A57F8">
      <w:numFmt w:val="bullet"/>
      <w:lvlText w:val="•"/>
      <w:lvlJc w:val="left"/>
      <w:pPr>
        <w:ind w:left="12094" w:hanging="214"/>
      </w:pPr>
      <w:rPr>
        <w:rFonts w:hint="default"/>
        <w:lang w:val="bg-BG" w:eastAsia="en-US" w:bidi="ar-SA"/>
      </w:rPr>
    </w:lvl>
    <w:lvl w:ilvl="8" w:tplc="2B640D98">
      <w:numFmt w:val="bullet"/>
      <w:lvlText w:val="•"/>
      <w:lvlJc w:val="left"/>
      <w:pPr>
        <w:ind w:left="12821" w:hanging="214"/>
      </w:pPr>
      <w:rPr>
        <w:rFonts w:hint="default"/>
        <w:lang w:val="bg-BG" w:eastAsia="en-US" w:bidi="ar-SA"/>
      </w:rPr>
    </w:lvl>
  </w:abstractNum>
  <w:abstractNum w:abstractNumId="1" w15:restartNumberingAfterBreak="0">
    <w:nsid w:val="357E541E"/>
    <w:multiLevelType w:val="hybridMultilevel"/>
    <w:tmpl w:val="B3AA0684"/>
    <w:lvl w:ilvl="0" w:tplc="6A66548E">
      <w:numFmt w:val="bullet"/>
      <w:lvlText w:val=""/>
      <w:lvlJc w:val="left"/>
      <w:pPr>
        <w:ind w:left="39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B6E820E">
      <w:numFmt w:val="bullet"/>
      <w:lvlText w:val="•"/>
      <w:lvlJc w:val="left"/>
      <w:pPr>
        <w:ind w:left="1290" w:hanging="281"/>
      </w:pPr>
      <w:rPr>
        <w:rFonts w:hint="default"/>
        <w:lang w:val="bg-BG" w:eastAsia="en-US" w:bidi="ar-SA"/>
      </w:rPr>
    </w:lvl>
    <w:lvl w:ilvl="2" w:tplc="E0D87502">
      <w:numFmt w:val="bullet"/>
      <w:lvlText w:val="•"/>
      <w:lvlJc w:val="left"/>
      <w:pPr>
        <w:ind w:left="2181" w:hanging="281"/>
      </w:pPr>
      <w:rPr>
        <w:rFonts w:hint="default"/>
        <w:lang w:val="bg-BG" w:eastAsia="en-US" w:bidi="ar-SA"/>
      </w:rPr>
    </w:lvl>
    <w:lvl w:ilvl="3" w:tplc="719C0602">
      <w:numFmt w:val="bullet"/>
      <w:lvlText w:val="•"/>
      <w:lvlJc w:val="left"/>
      <w:pPr>
        <w:ind w:left="3071" w:hanging="281"/>
      </w:pPr>
      <w:rPr>
        <w:rFonts w:hint="default"/>
        <w:lang w:val="bg-BG" w:eastAsia="en-US" w:bidi="ar-SA"/>
      </w:rPr>
    </w:lvl>
    <w:lvl w:ilvl="4" w:tplc="E7D0B322">
      <w:numFmt w:val="bullet"/>
      <w:lvlText w:val="•"/>
      <w:lvlJc w:val="left"/>
      <w:pPr>
        <w:ind w:left="3962" w:hanging="281"/>
      </w:pPr>
      <w:rPr>
        <w:rFonts w:hint="default"/>
        <w:lang w:val="bg-BG" w:eastAsia="en-US" w:bidi="ar-SA"/>
      </w:rPr>
    </w:lvl>
    <w:lvl w:ilvl="5" w:tplc="C8BA23BA">
      <w:numFmt w:val="bullet"/>
      <w:lvlText w:val="•"/>
      <w:lvlJc w:val="left"/>
      <w:pPr>
        <w:ind w:left="4853" w:hanging="281"/>
      </w:pPr>
      <w:rPr>
        <w:rFonts w:hint="default"/>
        <w:lang w:val="bg-BG" w:eastAsia="en-US" w:bidi="ar-SA"/>
      </w:rPr>
    </w:lvl>
    <w:lvl w:ilvl="6" w:tplc="E05235BC">
      <w:numFmt w:val="bullet"/>
      <w:lvlText w:val="•"/>
      <w:lvlJc w:val="left"/>
      <w:pPr>
        <w:ind w:left="5743" w:hanging="281"/>
      </w:pPr>
      <w:rPr>
        <w:rFonts w:hint="default"/>
        <w:lang w:val="bg-BG" w:eastAsia="en-US" w:bidi="ar-SA"/>
      </w:rPr>
    </w:lvl>
    <w:lvl w:ilvl="7" w:tplc="CDDAE418">
      <w:numFmt w:val="bullet"/>
      <w:lvlText w:val="•"/>
      <w:lvlJc w:val="left"/>
      <w:pPr>
        <w:ind w:left="6634" w:hanging="281"/>
      </w:pPr>
      <w:rPr>
        <w:rFonts w:hint="default"/>
        <w:lang w:val="bg-BG" w:eastAsia="en-US" w:bidi="ar-SA"/>
      </w:rPr>
    </w:lvl>
    <w:lvl w:ilvl="8" w:tplc="EC0ABD52">
      <w:numFmt w:val="bullet"/>
      <w:lvlText w:val="•"/>
      <w:lvlJc w:val="left"/>
      <w:pPr>
        <w:ind w:left="7525" w:hanging="281"/>
      </w:pPr>
      <w:rPr>
        <w:rFonts w:hint="default"/>
        <w:lang w:val="bg-BG" w:eastAsia="en-US" w:bidi="ar-SA"/>
      </w:rPr>
    </w:lvl>
  </w:abstractNum>
  <w:abstractNum w:abstractNumId="2" w15:restartNumberingAfterBreak="0">
    <w:nsid w:val="373A59FD"/>
    <w:multiLevelType w:val="hybridMultilevel"/>
    <w:tmpl w:val="12083B00"/>
    <w:lvl w:ilvl="0" w:tplc="BA7C9D32">
      <w:start w:val="1"/>
      <w:numFmt w:val="upperRoman"/>
      <w:lvlText w:val="%1."/>
      <w:lvlJc w:val="left"/>
      <w:pPr>
        <w:ind w:left="2038" w:hanging="214"/>
        <w:jc w:val="right"/>
      </w:pPr>
      <w:rPr>
        <w:rFonts w:hint="default"/>
        <w:spacing w:val="0"/>
        <w:w w:val="91"/>
        <w:lang w:val="bg-BG" w:eastAsia="en-US" w:bidi="ar-SA"/>
      </w:rPr>
    </w:lvl>
    <w:lvl w:ilvl="1" w:tplc="302C7CDC">
      <w:numFmt w:val="bullet"/>
      <w:lvlText w:val="•"/>
      <w:lvlJc w:val="left"/>
      <w:pPr>
        <w:ind w:left="2766" w:hanging="214"/>
      </w:pPr>
      <w:rPr>
        <w:rFonts w:hint="default"/>
        <w:lang w:val="bg-BG" w:eastAsia="en-US" w:bidi="ar-SA"/>
      </w:rPr>
    </w:lvl>
    <w:lvl w:ilvl="2" w:tplc="A4641AA4">
      <w:numFmt w:val="bullet"/>
      <w:lvlText w:val="•"/>
      <w:lvlJc w:val="left"/>
      <w:pPr>
        <w:ind w:left="3493" w:hanging="214"/>
      </w:pPr>
      <w:rPr>
        <w:rFonts w:hint="default"/>
        <w:lang w:val="bg-BG" w:eastAsia="en-US" w:bidi="ar-SA"/>
      </w:rPr>
    </w:lvl>
    <w:lvl w:ilvl="3" w:tplc="4882184A">
      <w:numFmt w:val="bullet"/>
      <w:lvlText w:val="•"/>
      <w:lvlJc w:val="left"/>
      <w:pPr>
        <w:ind w:left="4219" w:hanging="214"/>
      </w:pPr>
      <w:rPr>
        <w:rFonts w:hint="default"/>
        <w:lang w:val="bg-BG" w:eastAsia="en-US" w:bidi="ar-SA"/>
      </w:rPr>
    </w:lvl>
    <w:lvl w:ilvl="4" w:tplc="3D8A23D0">
      <w:numFmt w:val="bullet"/>
      <w:lvlText w:val="•"/>
      <w:lvlJc w:val="left"/>
      <w:pPr>
        <w:ind w:left="4946" w:hanging="214"/>
      </w:pPr>
      <w:rPr>
        <w:rFonts w:hint="default"/>
        <w:lang w:val="bg-BG" w:eastAsia="en-US" w:bidi="ar-SA"/>
      </w:rPr>
    </w:lvl>
    <w:lvl w:ilvl="5" w:tplc="655C1144">
      <w:numFmt w:val="bullet"/>
      <w:lvlText w:val="•"/>
      <w:lvlJc w:val="left"/>
      <w:pPr>
        <w:ind w:left="5673" w:hanging="214"/>
      </w:pPr>
      <w:rPr>
        <w:rFonts w:hint="default"/>
        <w:lang w:val="bg-BG" w:eastAsia="en-US" w:bidi="ar-SA"/>
      </w:rPr>
    </w:lvl>
    <w:lvl w:ilvl="6" w:tplc="B784CA54">
      <w:numFmt w:val="bullet"/>
      <w:lvlText w:val="•"/>
      <w:lvlJc w:val="left"/>
      <w:pPr>
        <w:ind w:left="6399" w:hanging="214"/>
      </w:pPr>
      <w:rPr>
        <w:rFonts w:hint="default"/>
        <w:lang w:val="bg-BG" w:eastAsia="en-US" w:bidi="ar-SA"/>
      </w:rPr>
    </w:lvl>
    <w:lvl w:ilvl="7" w:tplc="85AEF09C">
      <w:numFmt w:val="bullet"/>
      <w:lvlText w:val="•"/>
      <w:lvlJc w:val="left"/>
      <w:pPr>
        <w:ind w:left="7126" w:hanging="214"/>
      </w:pPr>
      <w:rPr>
        <w:rFonts w:hint="default"/>
        <w:lang w:val="bg-BG" w:eastAsia="en-US" w:bidi="ar-SA"/>
      </w:rPr>
    </w:lvl>
    <w:lvl w:ilvl="8" w:tplc="51384CCE">
      <w:numFmt w:val="bullet"/>
      <w:lvlText w:val="•"/>
      <w:lvlJc w:val="left"/>
      <w:pPr>
        <w:ind w:left="7853" w:hanging="214"/>
      </w:pPr>
      <w:rPr>
        <w:rFonts w:hint="default"/>
        <w:lang w:val="bg-BG" w:eastAsia="en-US" w:bidi="ar-SA"/>
      </w:rPr>
    </w:lvl>
  </w:abstractNum>
  <w:abstractNum w:abstractNumId="3" w15:restartNumberingAfterBreak="0">
    <w:nsid w:val="3FF7377F"/>
    <w:multiLevelType w:val="hybridMultilevel"/>
    <w:tmpl w:val="933C042C"/>
    <w:lvl w:ilvl="0" w:tplc="725005F6">
      <w:start w:val="1"/>
      <w:numFmt w:val="decimal"/>
      <w:lvlText w:val="%1."/>
      <w:lvlJc w:val="left"/>
      <w:pPr>
        <w:ind w:left="1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5F03D78">
      <w:numFmt w:val="bullet"/>
      <w:lvlText w:val="•"/>
      <w:lvlJc w:val="left"/>
      <w:pPr>
        <w:ind w:left="1038" w:hanging="281"/>
      </w:pPr>
      <w:rPr>
        <w:rFonts w:hint="default"/>
        <w:lang w:val="bg-BG" w:eastAsia="en-US" w:bidi="ar-SA"/>
      </w:rPr>
    </w:lvl>
    <w:lvl w:ilvl="2" w:tplc="B31EFC64">
      <w:numFmt w:val="bullet"/>
      <w:lvlText w:val="•"/>
      <w:lvlJc w:val="left"/>
      <w:pPr>
        <w:ind w:left="1957" w:hanging="281"/>
      </w:pPr>
      <w:rPr>
        <w:rFonts w:hint="default"/>
        <w:lang w:val="bg-BG" w:eastAsia="en-US" w:bidi="ar-SA"/>
      </w:rPr>
    </w:lvl>
    <w:lvl w:ilvl="3" w:tplc="3E828074">
      <w:numFmt w:val="bullet"/>
      <w:lvlText w:val="•"/>
      <w:lvlJc w:val="left"/>
      <w:pPr>
        <w:ind w:left="2875" w:hanging="281"/>
      </w:pPr>
      <w:rPr>
        <w:rFonts w:hint="default"/>
        <w:lang w:val="bg-BG" w:eastAsia="en-US" w:bidi="ar-SA"/>
      </w:rPr>
    </w:lvl>
    <w:lvl w:ilvl="4" w:tplc="65061F52">
      <w:numFmt w:val="bullet"/>
      <w:lvlText w:val="•"/>
      <w:lvlJc w:val="left"/>
      <w:pPr>
        <w:ind w:left="3794" w:hanging="281"/>
      </w:pPr>
      <w:rPr>
        <w:rFonts w:hint="default"/>
        <w:lang w:val="bg-BG" w:eastAsia="en-US" w:bidi="ar-SA"/>
      </w:rPr>
    </w:lvl>
    <w:lvl w:ilvl="5" w:tplc="010EE89A">
      <w:numFmt w:val="bullet"/>
      <w:lvlText w:val="•"/>
      <w:lvlJc w:val="left"/>
      <w:pPr>
        <w:ind w:left="4713" w:hanging="281"/>
      </w:pPr>
      <w:rPr>
        <w:rFonts w:hint="default"/>
        <w:lang w:val="bg-BG" w:eastAsia="en-US" w:bidi="ar-SA"/>
      </w:rPr>
    </w:lvl>
    <w:lvl w:ilvl="6" w:tplc="FC387B08">
      <w:numFmt w:val="bullet"/>
      <w:lvlText w:val="•"/>
      <w:lvlJc w:val="left"/>
      <w:pPr>
        <w:ind w:left="5631" w:hanging="281"/>
      </w:pPr>
      <w:rPr>
        <w:rFonts w:hint="default"/>
        <w:lang w:val="bg-BG" w:eastAsia="en-US" w:bidi="ar-SA"/>
      </w:rPr>
    </w:lvl>
    <w:lvl w:ilvl="7" w:tplc="6CAEC710">
      <w:numFmt w:val="bullet"/>
      <w:lvlText w:val="•"/>
      <w:lvlJc w:val="left"/>
      <w:pPr>
        <w:ind w:left="6550" w:hanging="281"/>
      </w:pPr>
      <w:rPr>
        <w:rFonts w:hint="default"/>
        <w:lang w:val="bg-BG" w:eastAsia="en-US" w:bidi="ar-SA"/>
      </w:rPr>
    </w:lvl>
    <w:lvl w:ilvl="8" w:tplc="24042794">
      <w:numFmt w:val="bullet"/>
      <w:lvlText w:val="•"/>
      <w:lvlJc w:val="left"/>
      <w:pPr>
        <w:ind w:left="7469" w:hanging="281"/>
      </w:pPr>
      <w:rPr>
        <w:rFonts w:hint="default"/>
        <w:lang w:val="bg-BG" w:eastAsia="en-US" w:bidi="ar-SA"/>
      </w:rPr>
    </w:lvl>
  </w:abstractNum>
  <w:abstractNum w:abstractNumId="4" w15:restartNumberingAfterBreak="0">
    <w:nsid w:val="422E1A40"/>
    <w:multiLevelType w:val="hybridMultilevel"/>
    <w:tmpl w:val="959C19C6"/>
    <w:lvl w:ilvl="0" w:tplc="15860228">
      <w:numFmt w:val="bullet"/>
      <w:lvlText w:val=""/>
      <w:lvlJc w:val="left"/>
      <w:pPr>
        <w:ind w:left="2240" w:hanging="7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F383DB6">
      <w:numFmt w:val="bullet"/>
      <w:lvlText w:val="•"/>
      <w:lvlJc w:val="left"/>
      <w:pPr>
        <w:ind w:left="2946" w:hanging="744"/>
      </w:pPr>
      <w:rPr>
        <w:rFonts w:hint="default"/>
        <w:lang w:val="bg-BG" w:eastAsia="en-US" w:bidi="ar-SA"/>
      </w:rPr>
    </w:lvl>
    <w:lvl w:ilvl="2" w:tplc="F3E41650">
      <w:numFmt w:val="bullet"/>
      <w:lvlText w:val="•"/>
      <w:lvlJc w:val="left"/>
      <w:pPr>
        <w:ind w:left="3653" w:hanging="744"/>
      </w:pPr>
      <w:rPr>
        <w:rFonts w:hint="default"/>
        <w:lang w:val="bg-BG" w:eastAsia="en-US" w:bidi="ar-SA"/>
      </w:rPr>
    </w:lvl>
    <w:lvl w:ilvl="3" w:tplc="81481988">
      <w:numFmt w:val="bullet"/>
      <w:lvlText w:val="•"/>
      <w:lvlJc w:val="left"/>
      <w:pPr>
        <w:ind w:left="4359" w:hanging="744"/>
      </w:pPr>
      <w:rPr>
        <w:rFonts w:hint="default"/>
        <w:lang w:val="bg-BG" w:eastAsia="en-US" w:bidi="ar-SA"/>
      </w:rPr>
    </w:lvl>
    <w:lvl w:ilvl="4" w:tplc="CD1A1704">
      <w:numFmt w:val="bullet"/>
      <w:lvlText w:val="•"/>
      <w:lvlJc w:val="left"/>
      <w:pPr>
        <w:ind w:left="5066" w:hanging="744"/>
      </w:pPr>
      <w:rPr>
        <w:rFonts w:hint="default"/>
        <w:lang w:val="bg-BG" w:eastAsia="en-US" w:bidi="ar-SA"/>
      </w:rPr>
    </w:lvl>
    <w:lvl w:ilvl="5" w:tplc="69E02188">
      <w:numFmt w:val="bullet"/>
      <w:lvlText w:val="•"/>
      <w:lvlJc w:val="left"/>
      <w:pPr>
        <w:ind w:left="5773" w:hanging="744"/>
      </w:pPr>
      <w:rPr>
        <w:rFonts w:hint="default"/>
        <w:lang w:val="bg-BG" w:eastAsia="en-US" w:bidi="ar-SA"/>
      </w:rPr>
    </w:lvl>
    <w:lvl w:ilvl="6" w:tplc="DF7AD348">
      <w:numFmt w:val="bullet"/>
      <w:lvlText w:val="•"/>
      <w:lvlJc w:val="left"/>
      <w:pPr>
        <w:ind w:left="6479" w:hanging="744"/>
      </w:pPr>
      <w:rPr>
        <w:rFonts w:hint="default"/>
        <w:lang w:val="bg-BG" w:eastAsia="en-US" w:bidi="ar-SA"/>
      </w:rPr>
    </w:lvl>
    <w:lvl w:ilvl="7" w:tplc="238E7E96">
      <w:numFmt w:val="bullet"/>
      <w:lvlText w:val="•"/>
      <w:lvlJc w:val="left"/>
      <w:pPr>
        <w:ind w:left="7186" w:hanging="744"/>
      </w:pPr>
      <w:rPr>
        <w:rFonts w:hint="default"/>
        <w:lang w:val="bg-BG" w:eastAsia="en-US" w:bidi="ar-SA"/>
      </w:rPr>
    </w:lvl>
    <w:lvl w:ilvl="8" w:tplc="DF4C1E92">
      <w:numFmt w:val="bullet"/>
      <w:lvlText w:val="•"/>
      <w:lvlJc w:val="left"/>
      <w:pPr>
        <w:ind w:left="7893" w:hanging="744"/>
      </w:pPr>
      <w:rPr>
        <w:rFonts w:hint="default"/>
        <w:lang w:val="bg-BG" w:eastAsia="en-US" w:bidi="ar-SA"/>
      </w:rPr>
    </w:lvl>
  </w:abstractNum>
  <w:abstractNum w:abstractNumId="5" w15:restartNumberingAfterBreak="0">
    <w:nsid w:val="670205A4"/>
    <w:multiLevelType w:val="hybridMultilevel"/>
    <w:tmpl w:val="2D9E639E"/>
    <w:lvl w:ilvl="0" w:tplc="2196ED46">
      <w:numFmt w:val="bullet"/>
      <w:lvlText w:val="-"/>
      <w:lvlJc w:val="left"/>
      <w:pPr>
        <w:ind w:left="14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3404CC42">
      <w:numFmt w:val="bullet"/>
      <w:lvlText w:val="•"/>
      <w:lvlJc w:val="left"/>
      <w:pPr>
        <w:ind w:left="2190" w:hanging="140"/>
      </w:pPr>
      <w:rPr>
        <w:rFonts w:hint="default"/>
        <w:lang w:val="bg-BG" w:eastAsia="en-US" w:bidi="ar-SA"/>
      </w:rPr>
    </w:lvl>
    <w:lvl w:ilvl="2" w:tplc="97C4C23E">
      <w:numFmt w:val="bullet"/>
      <w:lvlText w:val="•"/>
      <w:lvlJc w:val="left"/>
      <w:pPr>
        <w:ind w:left="2981" w:hanging="140"/>
      </w:pPr>
      <w:rPr>
        <w:rFonts w:hint="default"/>
        <w:lang w:val="bg-BG" w:eastAsia="en-US" w:bidi="ar-SA"/>
      </w:rPr>
    </w:lvl>
    <w:lvl w:ilvl="3" w:tplc="37EE27E2">
      <w:numFmt w:val="bullet"/>
      <w:lvlText w:val="•"/>
      <w:lvlJc w:val="left"/>
      <w:pPr>
        <w:ind w:left="3771" w:hanging="140"/>
      </w:pPr>
      <w:rPr>
        <w:rFonts w:hint="default"/>
        <w:lang w:val="bg-BG" w:eastAsia="en-US" w:bidi="ar-SA"/>
      </w:rPr>
    </w:lvl>
    <w:lvl w:ilvl="4" w:tplc="6FF80142">
      <w:numFmt w:val="bullet"/>
      <w:lvlText w:val="•"/>
      <w:lvlJc w:val="left"/>
      <w:pPr>
        <w:ind w:left="4562" w:hanging="140"/>
      </w:pPr>
      <w:rPr>
        <w:rFonts w:hint="default"/>
        <w:lang w:val="bg-BG" w:eastAsia="en-US" w:bidi="ar-SA"/>
      </w:rPr>
    </w:lvl>
    <w:lvl w:ilvl="5" w:tplc="A2BA3B4A">
      <w:numFmt w:val="bullet"/>
      <w:lvlText w:val="•"/>
      <w:lvlJc w:val="left"/>
      <w:pPr>
        <w:ind w:left="5353" w:hanging="140"/>
      </w:pPr>
      <w:rPr>
        <w:rFonts w:hint="default"/>
        <w:lang w:val="bg-BG" w:eastAsia="en-US" w:bidi="ar-SA"/>
      </w:rPr>
    </w:lvl>
    <w:lvl w:ilvl="6" w:tplc="011A9A9E">
      <w:numFmt w:val="bullet"/>
      <w:lvlText w:val="•"/>
      <w:lvlJc w:val="left"/>
      <w:pPr>
        <w:ind w:left="6143" w:hanging="140"/>
      </w:pPr>
      <w:rPr>
        <w:rFonts w:hint="default"/>
        <w:lang w:val="bg-BG" w:eastAsia="en-US" w:bidi="ar-SA"/>
      </w:rPr>
    </w:lvl>
    <w:lvl w:ilvl="7" w:tplc="0C6AA94E">
      <w:numFmt w:val="bullet"/>
      <w:lvlText w:val="•"/>
      <w:lvlJc w:val="left"/>
      <w:pPr>
        <w:ind w:left="6934" w:hanging="140"/>
      </w:pPr>
      <w:rPr>
        <w:rFonts w:hint="default"/>
        <w:lang w:val="bg-BG" w:eastAsia="en-US" w:bidi="ar-SA"/>
      </w:rPr>
    </w:lvl>
    <w:lvl w:ilvl="8" w:tplc="94669A14">
      <w:numFmt w:val="bullet"/>
      <w:lvlText w:val="•"/>
      <w:lvlJc w:val="left"/>
      <w:pPr>
        <w:ind w:left="7725" w:hanging="140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A0"/>
    <w:rsid w:val="0003358C"/>
    <w:rsid w:val="00034C73"/>
    <w:rsid w:val="000430C8"/>
    <w:rsid w:val="0005724C"/>
    <w:rsid w:val="00063CA0"/>
    <w:rsid w:val="000D1828"/>
    <w:rsid w:val="000D3CB2"/>
    <w:rsid w:val="000F268F"/>
    <w:rsid w:val="001016FE"/>
    <w:rsid w:val="00131CDF"/>
    <w:rsid w:val="002370A5"/>
    <w:rsid w:val="002603D7"/>
    <w:rsid w:val="003204C5"/>
    <w:rsid w:val="0036638D"/>
    <w:rsid w:val="00371B5C"/>
    <w:rsid w:val="003823FD"/>
    <w:rsid w:val="00396966"/>
    <w:rsid w:val="00423DD7"/>
    <w:rsid w:val="004508BC"/>
    <w:rsid w:val="00530673"/>
    <w:rsid w:val="005363A7"/>
    <w:rsid w:val="00560137"/>
    <w:rsid w:val="005C550D"/>
    <w:rsid w:val="005F3CB7"/>
    <w:rsid w:val="00657525"/>
    <w:rsid w:val="00686EF0"/>
    <w:rsid w:val="00687F99"/>
    <w:rsid w:val="006934FB"/>
    <w:rsid w:val="006A2DE0"/>
    <w:rsid w:val="006A46B1"/>
    <w:rsid w:val="00737FDB"/>
    <w:rsid w:val="007407FF"/>
    <w:rsid w:val="007620C3"/>
    <w:rsid w:val="007A27BF"/>
    <w:rsid w:val="007C7F16"/>
    <w:rsid w:val="007D307D"/>
    <w:rsid w:val="007D404C"/>
    <w:rsid w:val="007E053F"/>
    <w:rsid w:val="007E3D35"/>
    <w:rsid w:val="00833B94"/>
    <w:rsid w:val="008906E2"/>
    <w:rsid w:val="00896AF7"/>
    <w:rsid w:val="008B1BDE"/>
    <w:rsid w:val="008E52F9"/>
    <w:rsid w:val="00911939"/>
    <w:rsid w:val="009D02A7"/>
    <w:rsid w:val="00A20B60"/>
    <w:rsid w:val="00A35960"/>
    <w:rsid w:val="00AA3EBB"/>
    <w:rsid w:val="00B157EE"/>
    <w:rsid w:val="00C03586"/>
    <w:rsid w:val="00C05581"/>
    <w:rsid w:val="00C55EEC"/>
    <w:rsid w:val="00C62DA0"/>
    <w:rsid w:val="00C82F11"/>
    <w:rsid w:val="00C97BF1"/>
    <w:rsid w:val="00D0364C"/>
    <w:rsid w:val="00D357DB"/>
    <w:rsid w:val="00D5618C"/>
    <w:rsid w:val="00D812EA"/>
    <w:rsid w:val="00D878C4"/>
    <w:rsid w:val="00DA6093"/>
    <w:rsid w:val="00DB1D58"/>
    <w:rsid w:val="00DD5FB5"/>
    <w:rsid w:val="00E3740E"/>
    <w:rsid w:val="00E37B90"/>
    <w:rsid w:val="00E43784"/>
    <w:rsid w:val="00E771CF"/>
    <w:rsid w:val="00E84A71"/>
    <w:rsid w:val="00E92F76"/>
    <w:rsid w:val="00F33B8F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118A"/>
  <w15:docId w15:val="{AB98B3C0-BC55-4C02-88E4-FC31D3A3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6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6" w:firstLine="851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477" w:right="47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531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9D02A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9D02A7"/>
    <w:rPr>
      <w:rFonts w:ascii="Times New Roman" w:eastAsia="Times New Roman" w:hAnsi="Times New Roman" w:cs="Times New Roman"/>
      <w:lang w:val="bg-BG"/>
    </w:rPr>
  </w:style>
  <w:style w:type="paragraph" w:styleId="a9">
    <w:name w:val="footer"/>
    <w:basedOn w:val="a"/>
    <w:link w:val="aa"/>
    <w:uiPriority w:val="99"/>
    <w:unhideWhenUsed/>
    <w:rsid w:val="009D02A7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9D02A7"/>
    <w:rPr>
      <w:rFonts w:ascii="Times New Roman" w:eastAsia="Times New Roman" w:hAnsi="Times New Roman" w:cs="Times New Roman"/>
      <w:lang w:val="bg-BG"/>
    </w:rPr>
  </w:style>
  <w:style w:type="paragraph" w:styleId="ab">
    <w:name w:val="Balloon Text"/>
    <w:basedOn w:val="a"/>
    <w:link w:val="ac"/>
    <w:uiPriority w:val="99"/>
    <w:semiHidden/>
    <w:unhideWhenUsed/>
    <w:rsid w:val="00C03586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C03586"/>
    <w:rPr>
      <w:rFonts w:ascii="Segoe UI" w:eastAsia="Times New Roman" w:hAnsi="Segoe UI" w:cs="Segoe UI"/>
      <w:sz w:val="18"/>
      <w:szCs w:val="18"/>
      <w:lang w:val="bg-BG"/>
    </w:rPr>
  </w:style>
  <w:style w:type="character" w:customStyle="1" w:styleId="a4">
    <w:name w:val="Основен текст Знак"/>
    <w:basedOn w:val="a0"/>
    <w:link w:val="a3"/>
    <w:uiPriority w:val="1"/>
    <w:rsid w:val="00C82F11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3345</Words>
  <Characters>19071</Characters>
  <Application>Microsoft Office Word</Application>
  <DocSecurity>0</DocSecurity>
  <Lines>158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Ivanova</dc:creator>
  <cp:lastModifiedBy>2M</cp:lastModifiedBy>
  <cp:revision>4</cp:revision>
  <cp:lastPrinted>2025-09-10T11:32:00Z</cp:lastPrinted>
  <dcterms:created xsi:type="dcterms:W3CDTF">2025-11-02T20:28:00Z</dcterms:created>
  <dcterms:modified xsi:type="dcterms:W3CDTF">2025-11-02T22:18:00Z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