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20" w:rsidRPr="00711770" w:rsidRDefault="00F13820" w:rsidP="00F13820">
      <w:pPr>
        <w:spacing w:after="120"/>
        <w:jc w:val="center"/>
        <w:rPr>
          <w:b/>
          <w:sz w:val="22"/>
          <w:szCs w:val="22"/>
          <w:lang w:val="bg-BG" w:eastAsia="bg-BG"/>
        </w:rPr>
      </w:pPr>
      <w:bookmarkStart w:id="0" w:name="_GoBack"/>
      <w:bookmarkEnd w:id="0"/>
      <w:r w:rsidRPr="00711770">
        <w:rPr>
          <w:b/>
          <w:sz w:val="22"/>
          <w:szCs w:val="22"/>
          <w:lang w:val="bg-BG" w:eastAsia="bg-BG"/>
        </w:rPr>
        <w:t>Таблица на съответствие</w:t>
      </w:r>
    </w:p>
    <w:p w:rsidR="00F13820" w:rsidRPr="00711770" w:rsidRDefault="00F13820" w:rsidP="00F13820">
      <w:pPr>
        <w:spacing w:after="120"/>
        <w:jc w:val="center"/>
        <w:rPr>
          <w:b/>
          <w:sz w:val="22"/>
          <w:szCs w:val="22"/>
          <w:lang w:val="bg-BG" w:eastAsia="bg-BG"/>
        </w:rPr>
      </w:pPr>
      <w:r w:rsidRPr="00711770">
        <w:rPr>
          <w:b/>
          <w:sz w:val="22"/>
          <w:szCs w:val="22"/>
          <w:lang w:val="bg-BG" w:eastAsia="bg-BG"/>
        </w:rPr>
        <w:t>на българското законодателство с</w:t>
      </w:r>
    </w:p>
    <w:p w:rsidR="00F13820" w:rsidRPr="00711770" w:rsidRDefault="00F13820" w:rsidP="00F13820">
      <w:pPr>
        <w:autoSpaceDE w:val="0"/>
        <w:autoSpaceDN w:val="0"/>
        <w:adjustRightInd w:val="0"/>
        <w:spacing w:after="120"/>
        <w:jc w:val="center"/>
        <w:rPr>
          <w:sz w:val="22"/>
          <w:szCs w:val="22"/>
          <w:lang w:val="bg-BG" w:eastAsia="bg-BG"/>
        </w:rPr>
      </w:pPr>
    </w:p>
    <w:p w:rsidR="00F13820" w:rsidRPr="00711770" w:rsidRDefault="00F13820" w:rsidP="00F13820">
      <w:pPr>
        <w:autoSpaceDE w:val="0"/>
        <w:autoSpaceDN w:val="0"/>
        <w:adjustRightInd w:val="0"/>
        <w:spacing w:after="120"/>
        <w:jc w:val="center"/>
        <w:rPr>
          <w:b/>
          <w:bCs/>
          <w:sz w:val="22"/>
          <w:szCs w:val="22"/>
          <w:lang w:val="bg-BG" w:eastAsia="bg-BG"/>
        </w:rPr>
      </w:pPr>
      <w:r w:rsidRPr="00711770">
        <w:rPr>
          <w:b/>
          <w:bCs/>
          <w:sz w:val="22"/>
          <w:szCs w:val="22"/>
          <w:lang w:val="bg-BG" w:eastAsia="bg-BG"/>
        </w:rPr>
        <w:t>ДИРЕКТИВА 2013/40/ЕС НА ЕВРОПЕЙСКИЯ ПАРЛАМЕНТ И НА СЪВЕТА</w:t>
      </w:r>
    </w:p>
    <w:p w:rsidR="00F13820" w:rsidRPr="00711770" w:rsidRDefault="00F13820" w:rsidP="00F13820">
      <w:pPr>
        <w:autoSpaceDE w:val="0"/>
        <w:autoSpaceDN w:val="0"/>
        <w:adjustRightInd w:val="0"/>
        <w:spacing w:after="120"/>
        <w:jc w:val="center"/>
        <w:rPr>
          <w:b/>
          <w:bCs/>
          <w:sz w:val="22"/>
          <w:szCs w:val="22"/>
          <w:lang w:val="bg-BG" w:eastAsia="bg-BG"/>
        </w:rPr>
      </w:pPr>
      <w:r w:rsidRPr="00711770">
        <w:rPr>
          <w:b/>
          <w:bCs/>
          <w:sz w:val="22"/>
          <w:szCs w:val="22"/>
          <w:lang w:val="bg-BG" w:eastAsia="bg-BG"/>
        </w:rPr>
        <w:t>от 12 август 2013 година</w:t>
      </w:r>
    </w:p>
    <w:p w:rsidR="008717A7" w:rsidRPr="00711770" w:rsidRDefault="00F13820" w:rsidP="00A93B89">
      <w:pPr>
        <w:autoSpaceDE w:val="0"/>
        <w:autoSpaceDN w:val="0"/>
        <w:adjustRightInd w:val="0"/>
        <w:spacing w:after="120"/>
        <w:jc w:val="center"/>
        <w:rPr>
          <w:sz w:val="22"/>
          <w:szCs w:val="22"/>
          <w:lang w:val="bg-BG" w:eastAsia="bg-BG"/>
        </w:rPr>
      </w:pPr>
      <w:r w:rsidRPr="00711770">
        <w:rPr>
          <w:b/>
          <w:bCs/>
          <w:sz w:val="22"/>
          <w:szCs w:val="22"/>
          <w:lang w:val="bg-BG" w:eastAsia="bg-BG"/>
        </w:rPr>
        <w:t>относно атаките срещу информационните системи и за замяна на Рамково решение</w:t>
      </w:r>
      <w:r w:rsidR="002958E1" w:rsidRPr="00711770">
        <w:rPr>
          <w:sz w:val="22"/>
          <w:szCs w:val="22"/>
          <w:lang w:val="bg-BG"/>
        </w:rPr>
        <w:t xml:space="preserve"> </w:t>
      </w:r>
      <w:r w:rsidR="002958E1" w:rsidRPr="00711770">
        <w:rPr>
          <w:b/>
          <w:bCs/>
          <w:sz w:val="22"/>
          <w:szCs w:val="22"/>
          <w:lang w:val="bg-BG" w:eastAsia="bg-BG"/>
        </w:rPr>
        <w:t>2005/222/ПВР на Съвета</w:t>
      </w:r>
    </w:p>
    <w:p w:rsidR="00A93B89" w:rsidRPr="00711770" w:rsidRDefault="00A93B89" w:rsidP="00A93B89">
      <w:pPr>
        <w:autoSpaceDE w:val="0"/>
        <w:autoSpaceDN w:val="0"/>
        <w:adjustRightInd w:val="0"/>
        <w:spacing w:after="120"/>
        <w:jc w:val="center"/>
        <w:rPr>
          <w:sz w:val="22"/>
          <w:szCs w:val="22"/>
          <w:lang w:val="bg-BG" w:eastAsia="bg-BG"/>
        </w:rPr>
      </w:pPr>
    </w:p>
    <w:p w:rsidR="008717A7" w:rsidRPr="00711770" w:rsidRDefault="008717A7" w:rsidP="008717A7">
      <w:pPr>
        <w:spacing w:after="120"/>
        <w:jc w:val="both"/>
        <w:rPr>
          <w:sz w:val="22"/>
          <w:szCs w:val="22"/>
          <w:lang w:val="bg-BG" w:eastAsia="bg-BG"/>
        </w:rPr>
      </w:pPr>
    </w:p>
    <w:tbl>
      <w:tblPr>
        <w:tblStyle w:val="TableGrid"/>
        <w:tblW w:w="13968" w:type="dxa"/>
        <w:tblLook w:val="01E0" w:firstRow="1" w:lastRow="1" w:firstColumn="1" w:lastColumn="1" w:noHBand="0" w:noVBand="0"/>
      </w:tblPr>
      <w:tblGrid>
        <w:gridCol w:w="4608"/>
        <w:gridCol w:w="4680"/>
        <w:gridCol w:w="4680"/>
      </w:tblGrid>
      <w:tr w:rsidR="00711770" w:rsidRPr="00711770" w:rsidTr="00CD1118">
        <w:tc>
          <w:tcPr>
            <w:tcW w:w="4608" w:type="dxa"/>
          </w:tcPr>
          <w:p w:rsidR="008717A7" w:rsidRPr="00711770" w:rsidRDefault="008717A7" w:rsidP="00CD1118">
            <w:pPr>
              <w:autoSpaceDE w:val="0"/>
              <w:autoSpaceDN w:val="0"/>
              <w:adjustRightInd w:val="0"/>
              <w:spacing w:after="120"/>
              <w:jc w:val="center"/>
              <w:rPr>
                <w:b/>
                <w:bCs/>
                <w:sz w:val="22"/>
                <w:szCs w:val="22"/>
                <w:lang w:val="bg-BG" w:eastAsia="bg-BG"/>
              </w:rPr>
            </w:pPr>
            <w:r w:rsidRPr="00711770">
              <w:rPr>
                <w:b/>
                <w:bCs/>
                <w:sz w:val="22"/>
                <w:szCs w:val="22"/>
                <w:lang w:val="bg-BG" w:eastAsia="bg-BG"/>
              </w:rPr>
              <w:t>ДИРЕКТИВА 2011/99/ЕС НА ЕВРОПЕЙСКИЯ ПАРЛАМЕНТ И НА СЪВЕТА</w:t>
            </w:r>
          </w:p>
          <w:p w:rsidR="008717A7" w:rsidRPr="00711770" w:rsidRDefault="008717A7" w:rsidP="00CD1118">
            <w:pPr>
              <w:autoSpaceDE w:val="0"/>
              <w:autoSpaceDN w:val="0"/>
              <w:adjustRightInd w:val="0"/>
              <w:spacing w:after="120"/>
              <w:jc w:val="center"/>
              <w:rPr>
                <w:b/>
                <w:bCs/>
                <w:sz w:val="22"/>
                <w:szCs w:val="22"/>
                <w:lang w:val="bg-BG" w:eastAsia="bg-BG"/>
              </w:rPr>
            </w:pPr>
            <w:r w:rsidRPr="00711770">
              <w:rPr>
                <w:b/>
                <w:bCs/>
                <w:sz w:val="22"/>
                <w:szCs w:val="22"/>
                <w:lang w:val="bg-BG" w:eastAsia="bg-BG"/>
              </w:rPr>
              <w:t>от 13 декември 2011 година</w:t>
            </w:r>
          </w:p>
          <w:p w:rsidR="008717A7" w:rsidRPr="00711770" w:rsidRDefault="008717A7" w:rsidP="00CD1118">
            <w:pPr>
              <w:autoSpaceDE w:val="0"/>
              <w:autoSpaceDN w:val="0"/>
              <w:adjustRightInd w:val="0"/>
              <w:spacing w:after="120"/>
              <w:jc w:val="center"/>
              <w:rPr>
                <w:sz w:val="22"/>
                <w:szCs w:val="22"/>
                <w:lang w:val="bg-BG" w:eastAsia="bg-BG"/>
              </w:rPr>
            </w:pPr>
            <w:r w:rsidRPr="00711770">
              <w:rPr>
                <w:b/>
                <w:bCs/>
                <w:sz w:val="22"/>
                <w:szCs w:val="22"/>
                <w:lang w:val="bg-BG" w:eastAsia="bg-BG"/>
              </w:rPr>
              <w:t>относно европейската заповед за защита</w:t>
            </w:r>
          </w:p>
          <w:p w:rsidR="008717A7" w:rsidRPr="00711770" w:rsidRDefault="008717A7" w:rsidP="00CD1118">
            <w:pPr>
              <w:autoSpaceDE w:val="0"/>
              <w:autoSpaceDN w:val="0"/>
              <w:adjustRightInd w:val="0"/>
              <w:spacing w:after="120"/>
              <w:jc w:val="both"/>
              <w:rPr>
                <w:sz w:val="22"/>
                <w:szCs w:val="22"/>
                <w:lang w:val="bg-BG" w:eastAsia="bg-BG"/>
              </w:rPr>
            </w:pPr>
          </w:p>
        </w:tc>
        <w:tc>
          <w:tcPr>
            <w:tcW w:w="4680" w:type="dxa"/>
          </w:tcPr>
          <w:p w:rsidR="008717A7" w:rsidRPr="00711770" w:rsidRDefault="008717A7" w:rsidP="00CD1118">
            <w:pPr>
              <w:spacing w:after="120"/>
              <w:jc w:val="center"/>
              <w:rPr>
                <w:b/>
                <w:sz w:val="22"/>
                <w:szCs w:val="22"/>
                <w:lang w:val="bg-BG" w:eastAsia="bg-BG"/>
              </w:rPr>
            </w:pPr>
            <w:r w:rsidRPr="00711770">
              <w:rPr>
                <w:b/>
                <w:sz w:val="22"/>
                <w:szCs w:val="22"/>
                <w:lang w:val="bg-BG" w:eastAsia="bg-BG"/>
              </w:rPr>
              <w:t>Наименование на проекта на българския акт/ на действащите актове, с които се въвеждат изискванията</w:t>
            </w:r>
          </w:p>
        </w:tc>
        <w:tc>
          <w:tcPr>
            <w:tcW w:w="4680" w:type="dxa"/>
          </w:tcPr>
          <w:p w:rsidR="008717A7" w:rsidRPr="00711770" w:rsidRDefault="008717A7" w:rsidP="00CD1118">
            <w:pPr>
              <w:spacing w:after="120"/>
              <w:jc w:val="center"/>
              <w:rPr>
                <w:b/>
                <w:sz w:val="22"/>
                <w:szCs w:val="22"/>
                <w:lang w:val="bg-BG" w:eastAsia="bg-BG"/>
              </w:rPr>
            </w:pPr>
            <w:r w:rsidRPr="00711770">
              <w:rPr>
                <w:b/>
                <w:sz w:val="22"/>
                <w:szCs w:val="22"/>
                <w:lang w:val="bg-BG" w:eastAsia="bg-BG"/>
              </w:rPr>
              <w:t>Степен на съответствието</w:t>
            </w:r>
          </w:p>
        </w:tc>
      </w:tr>
      <w:tr w:rsidR="00711770" w:rsidRPr="00711770" w:rsidTr="008D097A">
        <w:trPr>
          <w:trHeight w:val="2538"/>
        </w:trPr>
        <w:tc>
          <w:tcPr>
            <w:tcW w:w="4608" w:type="dxa"/>
          </w:tcPr>
          <w:p w:rsidR="008717A7" w:rsidRPr="00711770" w:rsidRDefault="008717A7" w:rsidP="008717A7">
            <w:pPr>
              <w:spacing w:after="120"/>
              <w:jc w:val="both"/>
              <w:rPr>
                <w:sz w:val="22"/>
                <w:szCs w:val="22"/>
                <w:lang w:val="bg-BG" w:eastAsia="bg-BG"/>
              </w:rPr>
            </w:pPr>
            <w:r w:rsidRPr="00711770">
              <w:rPr>
                <w:sz w:val="22"/>
                <w:szCs w:val="22"/>
                <w:lang w:val="bg-BG" w:eastAsia="bg-BG"/>
              </w:rPr>
              <w:t>Член 1</w:t>
            </w:r>
          </w:p>
          <w:p w:rsidR="008717A7" w:rsidRPr="00711770" w:rsidRDefault="008717A7" w:rsidP="008717A7">
            <w:pPr>
              <w:spacing w:after="120"/>
              <w:jc w:val="both"/>
              <w:rPr>
                <w:sz w:val="22"/>
                <w:szCs w:val="22"/>
                <w:lang w:val="bg-BG" w:eastAsia="bg-BG"/>
              </w:rPr>
            </w:pPr>
            <w:r w:rsidRPr="00711770">
              <w:rPr>
                <w:sz w:val="22"/>
                <w:szCs w:val="22"/>
                <w:lang w:val="bg-BG" w:eastAsia="bg-BG"/>
              </w:rPr>
              <w:t>Предмет</w:t>
            </w:r>
          </w:p>
          <w:p w:rsidR="008717A7" w:rsidRPr="00711770" w:rsidRDefault="008717A7" w:rsidP="008717A7">
            <w:pPr>
              <w:spacing w:after="120"/>
              <w:jc w:val="both"/>
              <w:rPr>
                <w:sz w:val="22"/>
                <w:szCs w:val="22"/>
                <w:lang w:val="bg-BG" w:eastAsia="bg-BG"/>
              </w:rPr>
            </w:pPr>
            <w:r w:rsidRPr="00711770">
              <w:rPr>
                <w:sz w:val="22"/>
                <w:szCs w:val="22"/>
                <w:lang w:val="bg-BG" w:eastAsia="bg-BG"/>
              </w:rPr>
              <w:t>Настоящата директива установява минимални правила за определянето на престъпленията и наказанията в областта на атаките срещу информационните системи. Тя има за цел също да способства за предотвратяването на тези престъпления и да подобри сътрудничеството между съдебните и други компетентни органи.</w:t>
            </w:r>
            <w:r w:rsidR="008D097A" w:rsidRPr="00711770">
              <w:rPr>
                <w:sz w:val="22"/>
                <w:szCs w:val="22"/>
                <w:lang w:val="bg-BG" w:eastAsia="bg-BG"/>
              </w:rPr>
              <w:t xml:space="preserve"> </w:t>
            </w:r>
          </w:p>
        </w:tc>
        <w:tc>
          <w:tcPr>
            <w:tcW w:w="4680" w:type="dxa"/>
          </w:tcPr>
          <w:p w:rsidR="008717A7" w:rsidRPr="00711770" w:rsidRDefault="008717A7" w:rsidP="002D644C">
            <w:pPr>
              <w:spacing w:after="120" w:line="240" w:lineRule="atLeast"/>
              <w:ind w:firstLine="354"/>
              <w:jc w:val="both"/>
              <w:rPr>
                <w:sz w:val="22"/>
                <w:szCs w:val="22"/>
                <w:lang w:val="bg-BG" w:eastAsia="bg-BG"/>
              </w:rPr>
            </w:pPr>
          </w:p>
        </w:tc>
        <w:tc>
          <w:tcPr>
            <w:tcW w:w="4680" w:type="dxa"/>
          </w:tcPr>
          <w:p w:rsidR="008717A7" w:rsidRPr="00711770" w:rsidRDefault="008717A7" w:rsidP="008D097A">
            <w:pPr>
              <w:spacing w:after="120" w:line="240" w:lineRule="atLeast"/>
              <w:jc w:val="both"/>
              <w:rPr>
                <w:sz w:val="22"/>
                <w:szCs w:val="22"/>
                <w:lang w:val="bg-BG" w:eastAsia="bg-BG"/>
              </w:rPr>
            </w:pPr>
          </w:p>
          <w:p w:rsidR="008717A7" w:rsidRPr="00711770" w:rsidRDefault="008717A7" w:rsidP="00CD1118">
            <w:pPr>
              <w:spacing w:after="120" w:line="240" w:lineRule="atLeast"/>
              <w:ind w:firstLine="635"/>
              <w:rPr>
                <w:sz w:val="22"/>
                <w:szCs w:val="22"/>
                <w:lang w:val="bg-BG" w:eastAsia="bg-BG"/>
              </w:rPr>
            </w:pPr>
            <w:r w:rsidRPr="00711770">
              <w:rPr>
                <w:sz w:val="22"/>
                <w:szCs w:val="22"/>
                <w:lang w:val="bg-BG" w:eastAsia="bg-BG"/>
              </w:rPr>
              <w:t>Не подлежи на въвеждане.</w:t>
            </w:r>
          </w:p>
          <w:p w:rsidR="008717A7" w:rsidRPr="00711770" w:rsidRDefault="008717A7" w:rsidP="008D097A">
            <w:pPr>
              <w:spacing w:after="120" w:line="240" w:lineRule="atLeast"/>
              <w:ind w:firstLine="640"/>
              <w:jc w:val="both"/>
              <w:rPr>
                <w:sz w:val="22"/>
                <w:szCs w:val="22"/>
                <w:lang w:val="bg-BG" w:eastAsia="bg-BG"/>
              </w:rPr>
            </w:pP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t>Член 2</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Определения</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За целите на настоящата директива се прилагат следните определения:</w:t>
            </w:r>
          </w:p>
          <w:p w:rsidR="00653FE9" w:rsidRPr="00711770" w:rsidRDefault="008D097A" w:rsidP="008D097A">
            <w:pPr>
              <w:spacing w:after="120"/>
              <w:jc w:val="both"/>
              <w:rPr>
                <w:bCs/>
                <w:sz w:val="22"/>
                <w:szCs w:val="22"/>
                <w:lang w:val="bg-BG" w:eastAsia="bg-BG"/>
              </w:rPr>
            </w:pPr>
            <w:r w:rsidRPr="00711770">
              <w:rPr>
                <w:bCs/>
                <w:sz w:val="22"/>
                <w:szCs w:val="22"/>
                <w:lang w:val="bg-BG" w:eastAsia="bg-BG"/>
              </w:rPr>
              <w:lastRenderedPageBreak/>
              <w:t>а) „информационна система“ означава устройство или група от взаимосвързани или сходни устройства, едно или повече от които, съобразно дадена програма, извършват автоматизирана обработка на компютърни данни, както и компютърните данни, съхранявани, обработвани, извличани или предавани от такова устройство или група от устройства с цел оперирането с тези данни и използването, защитата и поддръжката им;</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б) „компютърни данни“ означава представяне на факти, информация или понятия във форма, поддаваща се на обработка в информационни системи, включително и програма, която е в състояние да направи така, че дадена информационна система да изпълни определена функция;</w:t>
            </w:r>
          </w:p>
          <w:p w:rsidR="004C7462" w:rsidRPr="00711770" w:rsidRDefault="004C7462" w:rsidP="008D097A">
            <w:pPr>
              <w:spacing w:after="120"/>
              <w:jc w:val="both"/>
              <w:rPr>
                <w:bCs/>
                <w:sz w:val="22"/>
                <w:szCs w:val="22"/>
                <w:lang w:val="bg-BG" w:eastAsia="bg-BG"/>
              </w:rPr>
            </w:pPr>
          </w:p>
          <w:p w:rsidR="004C7462" w:rsidRPr="00711770" w:rsidRDefault="004C7462" w:rsidP="008D097A">
            <w:pPr>
              <w:spacing w:after="120"/>
              <w:jc w:val="both"/>
              <w:rPr>
                <w:bCs/>
                <w:sz w:val="22"/>
                <w:szCs w:val="22"/>
                <w:lang w:val="bg-BG" w:eastAsia="bg-BG"/>
              </w:rPr>
            </w:pPr>
          </w:p>
          <w:p w:rsidR="00653FE9" w:rsidRPr="00711770" w:rsidRDefault="00653FE9" w:rsidP="008D097A">
            <w:pPr>
              <w:spacing w:after="120"/>
              <w:jc w:val="both"/>
              <w:rPr>
                <w:bCs/>
                <w:sz w:val="22"/>
                <w:szCs w:val="22"/>
                <w:lang w:val="bg-BG" w:eastAsia="bg-BG"/>
              </w:rPr>
            </w:pPr>
          </w:p>
          <w:p w:rsidR="00653FE9" w:rsidRPr="00711770" w:rsidRDefault="008D097A" w:rsidP="008D097A">
            <w:pPr>
              <w:spacing w:after="120"/>
              <w:jc w:val="both"/>
              <w:rPr>
                <w:bCs/>
                <w:sz w:val="22"/>
                <w:szCs w:val="22"/>
                <w:lang w:val="bg-BG" w:eastAsia="bg-BG"/>
              </w:rPr>
            </w:pPr>
            <w:r w:rsidRPr="00711770">
              <w:rPr>
                <w:bCs/>
                <w:sz w:val="22"/>
                <w:szCs w:val="22"/>
                <w:lang w:val="bg-BG" w:eastAsia="bg-BG"/>
              </w:rPr>
              <w:t>в) „юридическо лице“ означава всяко образувание, притежаващо статут на юридическо лице съгласно приложимото право, с изключение на държави членки, трети държави или други публични органи при упражняване на държавна власт, както и на публични международни организации;</w:t>
            </w:r>
          </w:p>
          <w:p w:rsidR="00653FE9" w:rsidRPr="00711770" w:rsidRDefault="00653FE9" w:rsidP="008D097A">
            <w:pPr>
              <w:spacing w:after="120"/>
              <w:jc w:val="both"/>
              <w:rPr>
                <w:bCs/>
                <w:sz w:val="22"/>
                <w:szCs w:val="22"/>
                <w:lang w:val="bg-BG" w:eastAsia="bg-BG"/>
              </w:rPr>
            </w:pPr>
          </w:p>
          <w:p w:rsidR="00C20E84" w:rsidRPr="00711770" w:rsidRDefault="00C20E84"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E91C26" w:rsidRPr="00711770" w:rsidRDefault="00E91C26" w:rsidP="008D097A">
            <w:pPr>
              <w:spacing w:after="120"/>
              <w:jc w:val="both"/>
              <w:rPr>
                <w:bCs/>
                <w:sz w:val="22"/>
                <w:szCs w:val="22"/>
                <w:lang w:val="bg-BG" w:eastAsia="bg-BG"/>
              </w:rPr>
            </w:pPr>
          </w:p>
          <w:p w:rsidR="008717A7" w:rsidRPr="00711770" w:rsidRDefault="008D097A" w:rsidP="008D097A">
            <w:pPr>
              <w:spacing w:after="120"/>
              <w:jc w:val="both"/>
              <w:rPr>
                <w:b/>
                <w:bCs/>
                <w:sz w:val="22"/>
                <w:szCs w:val="22"/>
                <w:lang w:val="bg-BG" w:eastAsia="bg-BG"/>
              </w:rPr>
            </w:pPr>
            <w:r w:rsidRPr="00711770">
              <w:rPr>
                <w:bCs/>
                <w:sz w:val="22"/>
                <w:szCs w:val="22"/>
                <w:lang w:val="bg-BG" w:eastAsia="bg-BG"/>
              </w:rPr>
              <w:t xml:space="preserve">г) „неправомерно“ означава поведение, което </w:t>
            </w:r>
            <w:r w:rsidRPr="00711770">
              <w:rPr>
                <w:bCs/>
                <w:sz w:val="22"/>
                <w:szCs w:val="22"/>
                <w:lang w:val="bg-BG" w:eastAsia="bg-BG"/>
              </w:rPr>
              <w:lastRenderedPageBreak/>
              <w:t>не е разрешено от собственика или от друг притежатели на права върху системата или част от нея, или не е позволено по силата на националното право.</w:t>
            </w:r>
          </w:p>
        </w:tc>
        <w:tc>
          <w:tcPr>
            <w:tcW w:w="4680" w:type="dxa"/>
          </w:tcPr>
          <w:p w:rsidR="00653FE9" w:rsidRPr="00711770" w:rsidRDefault="00653FE9" w:rsidP="00653FE9">
            <w:pPr>
              <w:spacing w:after="120"/>
              <w:jc w:val="both"/>
              <w:rPr>
                <w:b/>
                <w:sz w:val="22"/>
                <w:szCs w:val="22"/>
                <w:lang w:val="bg-BG"/>
              </w:rPr>
            </w:pPr>
          </w:p>
          <w:p w:rsidR="0009139D" w:rsidRPr="00711770" w:rsidRDefault="0009139D" w:rsidP="00653FE9">
            <w:pPr>
              <w:spacing w:after="120"/>
              <w:jc w:val="center"/>
              <w:rPr>
                <w:b/>
                <w:sz w:val="22"/>
                <w:szCs w:val="22"/>
                <w:lang w:val="bg-BG"/>
              </w:rPr>
            </w:pPr>
            <w:r w:rsidRPr="00711770">
              <w:rPr>
                <w:b/>
                <w:sz w:val="22"/>
                <w:szCs w:val="22"/>
                <w:lang w:val="bg-BG"/>
              </w:rPr>
              <w:t>Проект на Закон за изменение и допълнение на Наказателния</w:t>
            </w:r>
            <w:r w:rsidR="00DC3986" w:rsidRPr="00711770">
              <w:rPr>
                <w:b/>
                <w:sz w:val="22"/>
                <w:szCs w:val="22"/>
                <w:lang w:val="bg-BG"/>
              </w:rPr>
              <w:t xml:space="preserve"> кодекс</w:t>
            </w:r>
          </w:p>
          <w:p w:rsidR="0009139D" w:rsidRPr="00711770" w:rsidRDefault="0009139D" w:rsidP="0009139D">
            <w:pPr>
              <w:spacing w:after="120"/>
              <w:ind w:firstLine="354"/>
              <w:jc w:val="both"/>
              <w:rPr>
                <w:sz w:val="22"/>
                <w:szCs w:val="22"/>
                <w:lang w:val="bg-BG"/>
              </w:rPr>
            </w:pPr>
            <w:r w:rsidRPr="00711770">
              <w:rPr>
                <w:sz w:val="22"/>
                <w:szCs w:val="22"/>
                <w:lang w:val="bg-BG"/>
              </w:rPr>
              <w:t xml:space="preserve">§ 1. В чл. 93 се правят следните изменения </w:t>
            </w:r>
            <w:r w:rsidRPr="00711770">
              <w:rPr>
                <w:sz w:val="22"/>
                <w:szCs w:val="22"/>
                <w:lang w:val="bg-BG"/>
              </w:rPr>
              <w:lastRenderedPageBreak/>
              <w:t>и допълнения:</w:t>
            </w:r>
          </w:p>
          <w:p w:rsidR="0009139D" w:rsidRPr="00711770" w:rsidRDefault="0009139D" w:rsidP="0009139D">
            <w:pPr>
              <w:spacing w:after="120"/>
              <w:ind w:firstLine="354"/>
              <w:jc w:val="both"/>
              <w:rPr>
                <w:sz w:val="22"/>
                <w:szCs w:val="22"/>
                <w:lang w:val="bg-BG"/>
              </w:rPr>
            </w:pPr>
            <w:r w:rsidRPr="00711770">
              <w:rPr>
                <w:sz w:val="22"/>
                <w:szCs w:val="22"/>
                <w:lang w:val="bg-BG"/>
              </w:rPr>
              <w:t>1.</w:t>
            </w:r>
            <w:r w:rsidRPr="00711770">
              <w:rPr>
                <w:sz w:val="22"/>
                <w:szCs w:val="22"/>
                <w:lang w:val="bg-BG"/>
              </w:rPr>
              <w:tab/>
              <w:t>В т. 21 думата „компютърна“ се заменя с „информационна“ и в края на изречението се добавя „както и компютърните данни, съхранявани, обработвани, извличани или предавани от такова устройство или група от устройства с цел оперирането с тези данни и използването, защитата и поддръжката им.“</w:t>
            </w:r>
          </w:p>
          <w:p w:rsidR="0009139D" w:rsidRPr="00711770" w:rsidRDefault="0009139D" w:rsidP="00653FE9">
            <w:pPr>
              <w:spacing w:after="120"/>
              <w:jc w:val="both"/>
              <w:rPr>
                <w:b/>
                <w:sz w:val="22"/>
                <w:szCs w:val="22"/>
                <w:lang w:val="bg-BG"/>
              </w:rPr>
            </w:pPr>
          </w:p>
          <w:p w:rsidR="0009139D" w:rsidRPr="00711770" w:rsidRDefault="00B105B1" w:rsidP="0009139D">
            <w:pPr>
              <w:spacing w:after="120"/>
              <w:jc w:val="center"/>
              <w:rPr>
                <w:b/>
                <w:sz w:val="22"/>
                <w:szCs w:val="22"/>
                <w:lang w:val="bg-BG"/>
              </w:rPr>
            </w:pPr>
            <w:r w:rsidRPr="00711770">
              <w:rPr>
                <w:b/>
                <w:sz w:val="22"/>
                <w:szCs w:val="22"/>
                <w:lang w:val="bg-BG"/>
              </w:rPr>
              <w:t>Наказателен</w:t>
            </w:r>
            <w:r w:rsidR="0009139D" w:rsidRPr="00711770">
              <w:rPr>
                <w:b/>
                <w:sz w:val="22"/>
                <w:szCs w:val="22"/>
                <w:lang w:val="bg-BG"/>
              </w:rPr>
              <w:t xml:space="preserve"> кодекс</w:t>
            </w:r>
          </w:p>
          <w:p w:rsidR="00DC3986" w:rsidRPr="00711770" w:rsidRDefault="00DC3986" w:rsidP="002D644C">
            <w:pPr>
              <w:spacing w:after="120"/>
              <w:ind w:firstLine="354"/>
              <w:jc w:val="both"/>
              <w:rPr>
                <w:sz w:val="22"/>
                <w:szCs w:val="22"/>
                <w:lang w:val="bg-BG"/>
              </w:rPr>
            </w:pPr>
            <w:r w:rsidRPr="00711770">
              <w:rPr>
                <w:sz w:val="22"/>
                <w:szCs w:val="22"/>
                <w:lang w:val="bg-BG"/>
              </w:rPr>
              <w:t>Чл. 93</w:t>
            </w:r>
            <w:r w:rsidR="0009139D" w:rsidRPr="00711770">
              <w:rPr>
                <w:sz w:val="22"/>
                <w:szCs w:val="22"/>
                <w:lang w:val="bg-BG"/>
              </w:rPr>
              <w:t>. Указаните по-долу думи и изрази са употребени в този кодекс в следния смисъл:</w:t>
            </w:r>
          </w:p>
          <w:p w:rsidR="008717A7" w:rsidRPr="00711770" w:rsidRDefault="00DC3986" w:rsidP="002D644C">
            <w:pPr>
              <w:spacing w:after="120"/>
              <w:ind w:firstLine="354"/>
              <w:jc w:val="both"/>
              <w:rPr>
                <w:sz w:val="22"/>
                <w:szCs w:val="22"/>
                <w:lang w:val="bg-BG"/>
              </w:rPr>
            </w:pPr>
            <w:r w:rsidRPr="00711770">
              <w:rPr>
                <w:sz w:val="22"/>
                <w:szCs w:val="22"/>
                <w:lang w:val="bg-BG"/>
              </w:rPr>
              <w:t>22. (нова - ДВ, бр. 92 от 2002 г., изм. - ДВ, бр. 38 от 2007 г.) "Компютърни данни" е всяко представяне на факти, информация или понятия във форма, поддаваща се на автоматична обработка, включително компютърни програми.</w:t>
            </w:r>
          </w:p>
          <w:p w:rsidR="004C7462" w:rsidRPr="00711770" w:rsidRDefault="004C7462" w:rsidP="002D644C">
            <w:pPr>
              <w:spacing w:after="120"/>
              <w:ind w:firstLine="354"/>
              <w:jc w:val="both"/>
              <w:rPr>
                <w:sz w:val="22"/>
                <w:szCs w:val="22"/>
                <w:lang w:val="bg-BG"/>
              </w:rPr>
            </w:pPr>
          </w:p>
          <w:p w:rsidR="004C7462" w:rsidRPr="00711770" w:rsidRDefault="002F4EF0" w:rsidP="002F4EF0">
            <w:pPr>
              <w:spacing w:after="120"/>
              <w:ind w:firstLine="212"/>
              <w:jc w:val="center"/>
              <w:textAlignment w:val="center"/>
              <w:rPr>
                <w:b/>
                <w:bCs/>
                <w:sz w:val="22"/>
                <w:szCs w:val="22"/>
                <w:lang w:val="bg-BG"/>
              </w:rPr>
            </w:pPr>
            <w:r w:rsidRPr="00711770">
              <w:rPr>
                <w:b/>
                <w:bCs/>
                <w:sz w:val="22"/>
                <w:szCs w:val="22"/>
                <w:lang w:val="bg-BG"/>
              </w:rPr>
              <w:t>Закон за лицата и семейството</w:t>
            </w:r>
          </w:p>
          <w:p w:rsidR="002F4EF0" w:rsidRPr="00711770" w:rsidRDefault="002F4EF0" w:rsidP="002F4EF0">
            <w:pPr>
              <w:spacing w:before="120" w:after="120"/>
              <w:jc w:val="center"/>
              <w:rPr>
                <w:rFonts w:eastAsia="Times"/>
                <w:b/>
                <w:sz w:val="22"/>
                <w:szCs w:val="22"/>
                <w:lang w:val="bg-BG" w:eastAsia="en-GB"/>
              </w:rPr>
            </w:pPr>
            <w:r w:rsidRPr="00711770">
              <w:rPr>
                <w:rFonts w:eastAsia="Times"/>
                <w:b/>
                <w:sz w:val="22"/>
                <w:szCs w:val="22"/>
                <w:lang w:val="bg-BG" w:eastAsia="en-GB"/>
              </w:rPr>
              <w:t>III. Юридически лица</w:t>
            </w:r>
          </w:p>
          <w:p w:rsidR="002F4EF0" w:rsidRPr="00711770" w:rsidRDefault="002F4EF0" w:rsidP="002F4EF0">
            <w:pPr>
              <w:spacing w:before="120" w:after="120"/>
              <w:jc w:val="center"/>
              <w:rPr>
                <w:rFonts w:eastAsia="Times"/>
                <w:sz w:val="22"/>
                <w:szCs w:val="22"/>
                <w:lang w:val="bg-BG" w:eastAsia="en-GB"/>
              </w:rPr>
            </w:pPr>
            <w:r w:rsidRPr="00711770">
              <w:rPr>
                <w:rFonts w:eastAsia="Times"/>
                <w:b/>
                <w:sz w:val="22"/>
                <w:szCs w:val="22"/>
                <w:lang w:val="bg-BG" w:eastAsia="en-GB"/>
              </w:rPr>
              <w:t>Общи разпоредби</w:t>
            </w:r>
          </w:p>
          <w:p w:rsidR="002F4EF0" w:rsidRPr="00711770" w:rsidRDefault="002F4EF0" w:rsidP="00653FE9">
            <w:pPr>
              <w:spacing w:before="120" w:after="120"/>
              <w:jc w:val="both"/>
              <w:rPr>
                <w:rFonts w:eastAsia="Times"/>
                <w:sz w:val="22"/>
                <w:szCs w:val="22"/>
                <w:lang w:val="bg-BG" w:eastAsia="en-GB"/>
              </w:rPr>
            </w:pPr>
            <w:r w:rsidRPr="00711770">
              <w:rPr>
                <w:rFonts w:eastAsia="Times"/>
                <w:sz w:val="22"/>
                <w:szCs w:val="22"/>
                <w:lang w:val="bg-BG" w:eastAsia="en-GB"/>
              </w:rPr>
              <w:t>Чл.131</w:t>
            </w:r>
            <w:r w:rsidR="005624C1" w:rsidRPr="00711770">
              <w:rPr>
                <w:rFonts w:eastAsia="Times"/>
                <w:sz w:val="22"/>
                <w:szCs w:val="22"/>
                <w:lang w:val="bg-BG" w:eastAsia="en-GB"/>
              </w:rPr>
              <w:t>.</w:t>
            </w:r>
            <w:r w:rsidRPr="00711770">
              <w:rPr>
                <w:rFonts w:eastAsia="Times"/>
                <w:b/>
                <w:sz w:val="22"/>
                <w:szCs w:val="22"/>
                <w:lang w:val="bg-BG" w:eastAsia="en-GB"/>
              </w:rPr>
              <w:t xml:space="preserve"> </w:t>
            </w:r>
            <w:r w:rsidRPr="00711770">
              <w:rPr>
                <w:rFonts w:eastAsia="Times"/>
                <w:sz w:val="22"/>
                <w:szCs w:val="22"/>
                <w:lang w:val="bg-BG" w:eastAsia="en-GB"/>
              </w:rPr>
              <w:t>Юридическите лица са носители на права и задължения.</w:t>
            </w:r>
          </w:p>
          <w:p w:rsidR="002F4EF0" w:rsidRPr="00711770" w:rsidRDefault="002F4EF0" w:rsidP="00653FE9">
            <w:pPr>
              <w:spacing w:before="120" w:after="120"/>
              <w:jc w:val="both"/>
              <w:rPr>
                <w:rFonts w:eastAsia="Times"/>
                <w:sz w:val="22"/>
                <w:szCs w:val="22"/>
                <w:lang w:val="bg-BG" w:eastAsia="en-GB"/>
              </w:rPr>
            </w:pPr>
            <w:r w:rsidRPr="00711770">
              <w:rPr>
                <w:rFonts w:eastAsia="Times"/>
                <w:sz w:val="22"/>
                <w:szCs w:val="22"/>
                <w:lang w:val="bg-BG" w:eastAsia="en-GB"/>
              </w:rPr>
              <w:t>Те придобиват права и задължения чрез своите органи.</w:t>
            </w:r>
          </w:p>
          <w:p w:rsidR="002F4EF0" w:rsidRPr="00711770" w:rsidRDefault="002F4EF0" w:rsidP="00C20E84">
            <w:pPr>
              <w:spacing w:before="120" w:after="120"/>
              <w:rPr>
                <w:rFonts w:eastAsia="Times"/>
                <w:b/>
                <w:sz w:val="22"/>
                <w:szCs w:val="22"/>
                <w:lang w:val="bg-BG" w:eastAsia="en-GB"/>
              </w:rPr>
            </w:pPr>
            <w:r w:rsidRPr="00711770">
              <w:rPr>
                <w:rFonts w:eastAsia="Times"/>
                <w:b/>
                <w:sz w:val="22"/>
                <w:szCs w:val="22"/>
                <w:lang w:val="bg-BG" w:eastAsia="en-GB"/>
              </w:rPr>
              <w:br/>
              <w:t>Закон за административните нарушения и наказания</w:t>
            </w:r>
          </w:p>
          <w:p w:rsidR="002F4EF0" w:rsidRPr="00711770" w:rsidRDefault="002F4EF0" w:rsidP="009832A1">
            <w:pPr>
              <w:spacing w:before="120" w:after="120"/>
              <w:jc w:val="both"/>
              <w:rPr>
                <w:rFonts w:eastAsia="Times"/>
                <w:sz w:val="22"/>
                <w:szCs w:val="22"/>
                <w:lang w:val="bg-BG" w:eastAsia="en-GB"/>
              </w:rPr>
            </w:pPr>
            <w:r w:rsidRPr="00711770">
              <w:rPr>
                <w:rFonts w:eastAsia="Times"/>
                <w:sz w:val="22"/>
                <w:szCs w:val="22"/>
                <w:lang w:val="bg-BG" w:eastAsia="en-GB"/>
              </w:rPr>
              <w:t xml:space="preserve">Чл. 83а. (1) ДВ, бр. 81 от 2015 г., в сила от </w:t>
            </w:r>
            <w:r w:rsidRPr="00711770">
              <w:rPr>
                <w:rFonts w:eastAsia="Times"/>
                <w:sz w:val="22"/>
                <w:szCs w:val="22"/>
                <w:lang w:val="bg-BG" w:eastAsia="en-GB"/>
              </w:rPr>
              <w:lastRenderedPageBreak/>
              <w:t>21.11.2015 г.) На юридическо лице, което се е обогатило или би се обогатило от престъпление по чл. 108а, 109, 110 (приготовление към тероризъм), 142 - 143а, чл. 152, ал. 3, т. 4, чл. 153, 154а, 155, 155а, 156, 158а, 159 - 159г, чл. 162, ал. 1 и 2, чл. 164, ал. 1, чл. 172а - 174, 209 - 212а, 213а, 214, 215, 225в, 227, ал. 1 - 5, 242, 243, 244, 244а, 246, ал. 3, 248а, 250, 252, 253, 254б, 255, 255а, 255б, 256, 278в - 278д, 280, 281, 282, 283, 301 - 307, чл. 307б, 307в, 307г, чл. 308, ал. 3, чл. 319а - 319е, 320 - 321а, 327, 352, 352а, 353б - 353е, 354а - 354в, 356к и 419а от Наказателния кодекс, както и от всички престъпления, извършени по поръчение или в изпълнение на решение на организирана престъпна група, когато са извършени от:</w:t>
            </w:r>
          </w:p>
          <w:p w:rsidR="002F4EF0" w:rsidRPr="00711770" w:rsidRDefault="002F4EF0" w:rsidP="009832A1">
            <w:pPr>
              <w:spacing w:before="120" w:after="120"/>
              <w:jc w:val="both"/>
              <w:rPr>
                <w:rFonts w:eastAsia="Times"/>
                <w:sz w:val="22"/>
                <w:szCs w:val="22"/>
                <w:lang w:val="bg-BG" w:eastAsia="en-GB"/>
              </w:rPr>
            </w:pPr>
            <w:r w:rsidRPr="00711770">
              <w:rPr>
                <w:rFonts w:eastAsia="Times"/>
                <w:sz w:val="22"/>
                <w:szCs w:val="22"/>
                <w:lang w:val="bg-BG" w:eastAsia="en-GB"/>
              </w:rPr>
              <w:t>[…]</w:t>
            </w:r>
          </w:p>
          <w:p w:rsidR="002F4EF0" w:rsidRPr="00711770" w:rsidRDefault="002F4EF0" w:rsidP="009832A1">
            <w:pPr>
              <w:spacing w:before="120" w:after="120"/>
              <w:jc w:val="both"/>
              <w:rPr>
                <w:rFonts w:eastAsia="Times"/>
                <w:sz w:val="22"/>
                <w:szCs w:val="22"/>
                <w:lang w:val="bg-BG" w:eastAsia="en-GB"/>
              </w:rPr>
            </w:pPr>
            <w:r w:rsidRPr="00711770">
              <w:rPr>
                <w:rFonts w:eastAsia="Times"/>
                <w:sz w:val="22"/>
                <w:szCs w:val="22"/>
                <w:lang w:val="bg-BG" w:eastAsia="en-GB"/>
              </w:rPr>
              <w:t xml:space="preserve">се налага имуществена санкция до 1 000 </w:t>
            </w:r>
            <w:proofErr w:type="spellStart"/>
            <w:r w:rsidRPr="00711770">
              <w:rPr>
                <w:rFonts w:eastAsia="Times"/>
                <w:sz w:val="22"/>
                <w:szCs w:val="22"/>
                <w:lang w:val="bg-BG" w:eastAsia="en-GB"/>
              </w:rPr>
              <w:t>000</w:t>
            </w:r>
            <w:proofErr w:type="spellEnd"/>
            <w:r w:rsidRPr="00711770">
              <w:rPr>
                <w:rFonts w:eastAsia="Times"/>
                <w:sz w:val="22"/>
                <w:szCs w:val="22"/>
                <w:lang w:val="bg-BG" w:eastAsia="en-GB"/>
              </w:rPr>
              <w:t xml:space="preserve"> лв., но не по-малко от равностойността на облагата, когато тя е имуществена; санкция в размер до 1 000 </w:t>
            </w:r>
            <w:proofErr w:type="spellStart"/>
            <w:r w:rsidRPr="00711770">
              <w:rPr>
                <w:rFonts w:eastAsia="Times"/>
                <w:sz w:val="22"/>
                <w:szCs w:val="22"/>
                <w:lang w:val="bg-BG" w:eastAsia="en-GB"/>
              </w:rPr>
              <w:t>000</w:t>
            </w:r>
            <w:proofErr w:type="spellEnd"/>
            <w:r w:rsidRPr="00711770">
              <w:rPr>
                <w:rFonts w:eastAsia="Times"/>
                <w:sz w:val="22"/>
                <w:szCs w:val="22"/>
                <w:lang w:val="bg-BG" w:eastAsia="en-GB"/>
              </w:rPr>
              <w:t xml:space="preserve"> лв. се налага и когато облагата няма имуществен характер или размерът й не може да се установи.</w:t>
            </w:r>
          </w:p>
          <w:p w:rsidR="002F4EF0" w:rsidRPr="00711770" w:rsidRDefault="002F4EF0" w:rsidP="00E91C26">
            <w:pPr>
              <w:spacing w:after="120"/>
              <w:jc w:val="both"/>
              <w:textAlignment w:val="center"/>
              <w:rPr>
                <w:rFonts w:eastAsia="Times"/>
                <w:sz w:val="22"/>
                <w:szCs w:val="22"/>
                <w:lang w:val="bg-BG" w:eastAsia="en-GB"/>
              </w:rPr>
            </w:pPr>
            <w:r w:rsidRPr="00711770">
              <w:rPr>
                <w:rFonts w:eastAsia="Times"/>
                <w:sz w:val="22"/>
                <w:szCs w:val="22"/>
                <w:lang w:val="bg-BG" w:eastAsia="en-GB"/>
              </w:rPr>
              <w:t>(6) (Предишна ал. 5 - ДВ, бр. 81 от 2015 г., в сила от 21.11.2015 г.) На държавата, държавните органи и органите на местното самоуправление, както и на международните организации не се налага имуществена санкция по ал. 1.</w:t>
            </w:r>
          </w:p>
          <w:p w:rsidR="00E91C26" w:rsidRPr="00711770" w:rsidRDefault="00E91C26" w:rsidP="00E91C26">
            <w:pPr>
              <w:spacing w:after="120"/>
              <w:jc w:val="both"/>
              <w:textAlignment w:val="center"/>
              <w:rPr>
                <w:rFonts w:eastAsia="Times"/>
                <w:sz w:val="22"/>
                <w:szCs w:val="22"/>
                <w:lang w:val="bg-BG" w:eastAsia="en-GB"/>
              </w:rPr>
            </w:pPr>
          </w:p>
          <w:p w:rsidR="00E91C26" w:rsidRPr="00711770" w:rsidRDefault="00E91C26" w:rsidP="00E91C26">
            <w:pPr>
              <w:spacing w:before="120" w:after="120"/>
              <w:jc w:val="center"/>
              <w:rPr>
                <w:rFonts w:eastAsia="Times"/>
                <w:b/>
                <w:sz w:val="22"/>
                <w:szCs w:val="22"/>
                <w:lang w:val="bg-BG" w:eastAsia="en-GB"/>
              </w:rPr>
            </w:pPr>
            <w:r w:rsidRPr="00711770">
              <w:rPr>
                <w:rFonts w:eastAsia="Times"/>
                <w:b/>
                <w:sz w:val="22"/>
                <w:szCs w:val="22"/>
                <w:lang w:val="bg-BG" w:eastAsia="en-GB"/>
              </w:rPr>
              <w:t>Наказателен кодекс</w:t>
            </w:r>
          </w:p>
          <w:p w:rsidR="00E91C26" w:rsidRPr="00711770" w:rsidRDefault="00E91C26" w:rsidP="00E91C26">
            <w:pPr>
              <w:spacing w:before="120" w:after="120"/>
              <w:jc w:val="both"/>
              <w:rPr>
                <w:rFonts w:eastAsia="Times"/>
                <w:sz w:val="22"/>
                <w:szCs w:val="22"/>
                <w:lang w:val="bg-BG" w:eastAsia="en-GB"/>
              </w:rPr>
            </w:pPr>
            <w:r w:rsidRPr="00711770">
              <w:rPr>
                <w:rFonts w:eastAsia="Times"/>
                <w:sz w:val="22"/>
                <w:szCs w:val="22"/>
                <w:lang w:val="bg-BG" w:eastAsia="en-GB"/>
              </w:rPr>
              <w:t xml:space="preserve">Чл. 319а. (Нов - ДВ, бр. 92 от 2002 г.) (1) (Изм. - ДВ, бр. 38 от 2007 г.) Който копира, използва </w:t>
            </w:r>
            <w:r w:rsidRPr="00711770">
              <w:rPr>
                <w:rFonts w:eastAsia="Times"/>
                <w:sz w:val="22"/>
                <w:szCs w:val="22"/>
                <w:lang w:val="bg-BG" w:eastAsia="en-GB"/>
              </w:rPr>
              <w:lastRenderedPageBreak/>
              <w:t>или осъществи достъп до компютърни данни в компютърна система без разрешение, когато се изисква такова, се наказва с глоба до три хиляди лева.</w:t>
            </w:r>
          </w:p>
          <w:p w:rsidR="00E91C26" w:rsidRPr="00711770" w:rsidRDefault="00E91C26" w:rsidP="00E91C26">
            <w:pPr>
              <w:spacing w:before="120" w:after="120"/>
              <w:jc w:val="both"/>
              <w:rPr>
                <w:rFonts w:eastAsia="Times"/>
                <w:sz w:val="22"/>
                <w:szCs w:val="22"/>
                <w:lang w:val="bg-BG" w:eastAsia="en-GB"/>
              </w:rPr>
            </w:pPr>
            <w:r w:rsidRPr="00711770">
              <w:rPr>
                <w:rFonts w:eastAsia="Times"/>
                <w:sz w:val="22"/>
                <w:szCs w:val="22"/>
                <w:lang w:val="bg-BG" w:eastAsia="en-GB"/>
              </w:rPr>
              <w:t>Чл. 319б. (Нов - ДВ, бр. 92 от 2002 г.) (1) (Изм. - ДВ, бр. 38 от 2007 г.) Който без разрешение на лицето, което администрира или ползва компютърна система, добави, промени, изтрие или унищожи компютърна програма или компютърни данни, в немаловажни случаи, се наказва с лишаване от свобода до една година или глоба до две хиляди лева.</w:t>
            </w:r>
          </w:p>
          <w:p w:rsidR="00E91C26" w:rsidRPr="00711770" w:rsidRDefault="00E91C26" w:rsidP="00E91C26">
            <w:pPr>
              <w:spacing w:before="120" w:after="120"/>
              <w:jc w:val="both"/>
              <w:rPr>
                <w:rFonts w:eastAsia="Times"/>
                <w:sz w:val="22"/>
                <w:szCs w:val="22"/>
                <w:lang w:val="bg-BG" w:eastAsia="en-GB"/>
              </w:rPr>
            </w:pPr>
            <w:r w:rsidRPr="00711770">
              <w:rPr>
                <w:rFonts w:eastAsia="Times"/>
                <w:sz w:val="22"/>
                <w:szCs w:val="22"/>
                <w:lang w:val="bg-BG" w:eastAsia="en-GB"/>
              </w:rPr>
              <w:t>Чл. 319г. (Нов - ДВ, бр. 92 от 2002 г.) (1) (Изм. - ДВ, бр. 38 от 2007 г.) Който въведе компютърен вирус в компютърна система или компютърна мрежа, се наказва с глоба до три хиляди лева.</w:t>
            </w:r>
          </w:p>
          <w:p w:rsidR="00E91C26" w:rsidRPr="00711770" w:rsidRDefault="00E91C26" w:rsidP="00E91C26">
            <w:pPr>
              <w:spacing w:after="120"/>
              <w:jc w:val="both"/>
              <w:textAlignment w:val="center"/>
              <w:rPr>
                <w:sz w:val="22"/>
                <w:szCs w:val="22"/>
                <w:lang w:val="bg-BG"/>
              </w:rPr>
            </w:pPr>
            <w:r w:rsidRPr="00711770">
              <w:rPr>
                <w:rFonts w:eastAsia="Times"/>
                <w:sz w:val="22"/>
                <w:szCs w:val="22"/>
                <w:lang w:val="bg-BG" w:eastAsia="en-GB"/>
              </w:rPr>
              <w:t>(2) (Нова - ДВ, бр. 38 от 2007 г.) Наказанието по ал. 1 се налага и на онзи, който въведе друга компютърна програма, която е предназначена за нарушаване на дейността на компютърна система или компютърна мрежа или за узнаване, заличаване, изтриване, изменение или копиране на компютърни данни без разрешение, когато такова се изисква, доколкото извършеното не съставлява по-тежко престъпление.</w:t>
            </w:r>
          </w:p>
        </w:tc>
        <w:tc>
          <w:tcPr>
            <w:tcW w:w="4680" w:type="dxa"/>
          </w:tcPr>
          <w:p w:rsidR="00653FE9" w:rsidRPr="00711770" w:rsidRDefault="00653FE9" w:rsidP="00E61D1B">
            <w:pPr>
              <w:spacing w:after="120" w:line="240" w:lineRule="atLeast"/>
              <w:jc w:val="center"/>
              <w:rPr>
                <w:sz w:val="22"/>
                <w:szCs w:val="22"/>
                <w:lang w:val="bg-BG" w:eastAsia="bg-BG"/>
              </w:rPr>
            </w:pPr>
          </w:p>
          <w:p w:rsidR="004C7462" w:rsidRPr="00711770" w:rsidRDefault="0009139D" w:rsidP="00653FE9">
            <w:pPr>
              <w:spacing w:after="120" w:line="240" w:lineRule="atLeast"/>
              <w:jc w:val="center"/>
              <w:rPr>
                <w:sz w:val="22"/>
                <w:szCs w:val="22"/>
                <w:lang w:val="bg-BG" w:eastAsia="bg-BG"/>
              </w:rPr>
            </w:pPr>
            <w:r w:rsidRPr="00711770">
              <w:rPr>
                <w:sz w:val="22"/>
                <w:szCs w:val="22"/>
                <w:lang w:val="bg-BG" w:eastAsia="bg-BG"/>
              </w:rPr>
              <w:t>Пълно съответствие.</w:t>
            </w: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4C7462" w:rsidRPr="00711770" w:rsidRDefault="004C7462" w:rsidP="00E61D1B">
            <w:pPr>
              <w:spacing w:after="120" w:line="240" w:lineRule="atLeast"/>
              <w:jc w:val="center"/>
              <w:rPr>
                <w:sz w:val="22"/>
                <w:szCs w:val="22"/>
                <w:lang w:val="bg-BG" w:eastAsia="bg-BG"/>
              </w:rPr>
            </w:pPr>
          </w:p>
          <w:p w:rsidR="008717A7" w:rsidRPr="00711770" w:rsidRDefault="004C7462" w:rsidP="004C7462">
            <w:pPr>
              <w:spacing w:after="120" w:line="240" w:lineRule="atLeast"/>
              <w:ind w:firstLine="210"/>
              <w:jc w:val="both"/>
              <w:rPr>
                <w:sz w:val="22"/>
                <w:szCs w:val="22"/>
                <w:lang w:val="bg-BG" w:eastAsia="bg-BG"/>
              </w:rPr>
            </w:pPr>
            <w:r w:rsidRPr="00711770">
              <w:rPr>
                <w:sz w:val="22"/>
                <w:szCs w:val="22"/>
                <w:lang w:val="bg-BG" w:eastAsia="bg-BG"/>
              </w:rPr>
              <w:t xml:space="preserve"> </w:t>
            </w: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lastRenderedPageBreak/>
              <w:t>Член 3</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Незаконен достъп до информационни системи</w:t>
            </w:r>
          </w:p>
          <w:p w:rsidR="008D097A" w:rsidRPr="00711770" w:rsidRDefault="008D097A" w:rsidP="008D097A">
            <w:pPr>
              <w:spacing w:after="120"/>
              <w:jc w:val="both"/>
              <w:rPr>
                <w:b/>
                <w:bCs/>
                <w:sz w:val="22"/>
                <w:szCs w:val="22"/>
                <w:lang w:val="bg-BG" w:eastAsia="bg-BG"/>
              </w:rPr>
            </w:pPr>
            <w:r w:rsidRPr="00711770">
              <w:rPr>
                <w:bCs/>
                <w:sz w:val="22"/>
                <w:szCs w:val="22"/>
                <w:lang w:val="bg-BG" w:eastAsia="bg-BG"/>
              </w:rPr>
              <w:t xml:space="preserve">Държавите членки предприемат необходимите мерки, за да гарантират, че когато е извършен умишлено, неправомерният достъп до цялата информационна система или до части от нея е </w:t>
            </w:r>
            <w:r w:rsidRPr="00711770">
              <w:rPr>
                <w:bCs/>
                <w:sz w:val="22"/>
                <w:szCs w:val="22"/>
                <w:lang w:val="bg-BG" w:eastAsia="bg-BG"/>
              </w:rPr>
              <w:lastRenderedPageBreak/>
              <w:t>наказуем като престъпление, когато е извършен чрез нарушаване на мярка за сигурност, поне в случаите, които не се считат за маловажни.</w:t>
            </w:r>
          </w:p>
        </w:tc>
        <w:tc>
          <w:tcPr>
            <w:tcW w:w="4680" w:type="dxa"/>
          </w:tcPr>
          <w:p w:rsidR="00C0351E" w:rsidRPr="00711770" w:rsidRDefault="00C0351E" w:rsidP="002D644C">
            <w:pPr>
              <w:jc w:val="center"/>
              <w:textAlignment w:val="center"/>
              <w:rPr>
                <w:b/>
                <w:sz w:val="22"/>
                <w:szCs w:val="22"/>
                <w:lang w:val="bg-BG"/>
              </w:rPr>
            </w:pPr>
          </w:p>
          <w:p w:rsidR="00C0351E" w:rsidRPr="00711770" w:rsidRDefault="00C0351E" w:rsidP="002D644C">
            <w:pPr>
              <w:jc w:val="center"/>
              <w:textAlignment w:val="center"/>
              <w:rPr>
                <w:b/>
                <w:sz w:val="22"/>
                <w:szCs w:val="22"/>
                <w:lang w:val="bg-BG"/>
              </w:rPr>
            </w:pPr>
            <w:r w:rsidRPr="00711770">
              <w:rPr>
                <w:b/>
                <w:sz w:val="22"/>
                <w:szCs w:val="22"/>
                <w:lang w:val="bg-BG"/>
              </w:rPr>
              <w:t xml:space="preserve">Наказателен кодекс </w:t>
            </w:r>
          </w:p>
          <w:p w:rsidR="00C0351E" w:rsidRPr="00711770" w:rsidRDefault="00C0351E" w:rsidP="00C0351E">
            <w:pPr>
              <w:ind w:firstLine="212"/>
              <w:jc w:val="both"/>
              <w:textAlignment w:val="center"/>
              <w:rPr>
                <w:sz w:val="22"/>
                <w:szCs w:val="22"/>
                <w:lang w:val="bg-BG"/>
              </w:rPr>
            </w:pPr>
          </w:p>
          <w:p w:rsidR="00C0351E" w:rsidRPr="00711770" w:rsidRDefault="00C0351E" w:rsidP="00C0351E">
            <w:pPr>
              <w:ind w:firstLine="212"/>
              <w:jc w:val="both"/>
              <w:textAlignment w:val="center"/>
              <w:rPr>
                <w:sz w:val="22"/>
                <w:szCs w:val="22"/>
                <w:lang w:val="bg-BG"/>
              </w:rPr>
            </w:pPr>
            <w:r w:rsidRPr="00711770">
              <w:rPr>
                <w:sz w:val="22"/>
                <w:szCs w:val="22"/>
                <w:lang w:val="bg-BG"/>
              </w:rPr>
              <w:t xml:space="preserve">Чл. 319а. (Нов - ДВ, бр. 92 от 2002 г.) (1) (Изм. - ДВ, бр. 38 от 2007 г.) Който копира, използва или осъществи достъп до компютърни данни в компютърна система без разрешение, когато се изисква такова, се </w:t>
            </w:r>
            <w:r w:rsidRPr="00711770">
              <w:rPr>
                <w:sz w:val="22"/>
                <w:szCs w:val="22"/>
                <w:lang w:val="bg-BG"/>
              </w:rPr>
              <w:lastRenderedPageBreak/>
              <w:t>наказва с глоба до три хиляди лева.</w:t>
            </w:r>
          </w:p>
          <w:p w:rsidR="00C0351E" w:rsidRPr="00711770" w:rsidRDefault="00C0351E" w:rsidP="00C0351E">
            <w:pPr>
              <w:ind w:firstLine="212"/>
              <w:jc w:val="both"/>
              <w:textAlignment w:val="center"/>
              <w:rPr>
                <w:sz w:val="22"/>
                <w:szCs w:val="22"/>
                <w:lang w:val="bg-BG"/>
              </w:rPr>
            </w:pPr>
            <w:r w:rsidRPr="00711770">
              <w:rPr>
                <w:sz w:val="22"/>
                <w:szCs w:val="22"/>
                <w:lang w:val="bg-BG"/>
              </w:rPr>
              <w:t>(2) Ако деянието по ал. 1 е извършено от две или повече лица, сговорили се предварително за извършване на такова деяние, наказанието е лишаване от свобода до една година или глоба до три хиляди лева.</w:t>
            </w:r>
          </w:p>
          <w:p w:rsidR="00C0351E" w:rsidRPr="00711770" w:rsidRDefault="00C0351E" w:rsidP="00C0351E">
            <w:pPr>
              <w:ind w:firstLine="212"/>
              <w:jc w:val="both"/>
              <w:textAlignment w:val="center"/>
              <w:rPr>
                <w:sz w:val="22"/>
                <w:szCs w:val="22"/>
                <w:lang w:val="bg-BG"/>
              </w:rPr>
            </w:pPr>
            <w:r w:rsidRPr="00711770">
              <w:rPr>
                <w:sz w:val="22"/>
                <w:szCs w:val="22"/>
                <w:lang w:val="bg-BG"/>
              </w:rPr>
              <w:t>(3) (Доп. - ДВ, бр. 38 от 2007 г.) Ако деянието по ал. 1 е извършено повторно или по отношение на данни за създаване на електронен подпис, наказанието е лишаване от свобода до три години или глоба до пет хиляди лева.</w:t>
            </w:r>
          </w:p>
          <w:p w:rsidR="00C0351E" w:rsidRPr="00711770" w:rsidRDefault="00C0351E" w:rsidP="00C0351E">
            <w:pPr>
              <w:ind w:firstLine="212"/>
              <w:jc w:val="both"/>
              <w:textAlignment w:val="center"/>
              <w:rPr>
                <w:sz w:val="22"/>
                <w:szCs w:val="22"/>
                <w:lang w:val="bg-BG"/>
              </w:rPr>
            </w:pPr>
            <w:r w:rsidRPr="00711770">
              <w:rPr>
                <w:sz w:val="22"/>
                <w:szCs w:val="22"/>
                <w:lang w:val="bg-BG"/>
              </w:rPr>
              <w:t>(4) (Изм. - ДВ, бр. 26 от 2004 г., доп. - ДВ, бр. 38 от 2007 г.) Ако деянията по ал. 1 - 3 са извършени по отношение на информация, представляваща държавна или друга защитена от закон тайна, наказанието е от една до три години лишаване от свобода, ако не подлежи на по-тежко наказание.</w:t>
            </w:r>
          </w:p>
          <w:p w:rsidR="00C0351E" w:rsidRPr="00711770" w:rsidRDefault="00C0351E" w:rsidP="00C0351E">
            <w:pPr>
              <w:spacing w:after="120"/>
              <w:ind w:firstLine="212"/>
              <w:jc w:val="both"/>
              <w:textAlignment w:val="center"/>
              <w:rPr>
                <w:sz w:val="22"/>
                <w:szCs w:val="22"/>
                <w:lang w:val="bg-BG"/>
              </w:rPr>
            </w:pPr>
            <w:r w:rsidRPr="00711770">
              <w:rPr>
                <w:sz w:val="22"/>
                <w:szCs w:val="22"/>
                <w:lang w:val="bg-BG"/>
              </w:rPr>
              <w:t>(5) Ако от деянието по ал. 4 са настъпили тежки последици, наказанието е от една до осем години.</w:t>
            </w:r>
          </w:p>
          <w:p w:rsidR="004C46EC" w:rsidRPr="00711770" w:rsidRDefault="004C46EC" w:rsidP="00B105B1">
            <w:pPr>
              <w:spacing w:after="120"/>
              <w:ind w:firstLine="354"/>
              <w:jc w:val="both"/>
              <w:textAlignment w:val="center"/>
              <w:rPr>
                <w:sz w:val="22"/>
                <w:szCs w:val="22"/>
                <w:lang w:val="bg-BG"/>
              </w:rPr>
            </w:pPr>
            <w:r w:rsidRPr="00711770">
              <w:rPr>
                <w:b/>
                <w:sz w:val="22"/>
                <w:szCs w:val="22"/>
                <w:lang w:val="bg-BG"/>
              </w:rPr>
              <w:t>Чл. 216.</w:t>
            </w:r>
            <w:r w:rsidRPr="00711770">
              <w:rPr>
                <w:sz w:val="22"/>
                <w:szCs w:val="22"/>
                <w:lang w:val="bg-BG"/>
              </w:rPr>
              <w:t xml:space="preserve"> (3) (Нова - ДВ, бр. 92 от 2002 г.) Който, като осъществи нерегламентиран достъп до компютър от значение за предприятие, </w:t>
            </w:r>
            <w:proofErr w:type="spellStart"/>
            <w:r w:rsidRPr="00711770">
              <w:rPr>
                <w:sz w:val="22"/>
                <w:szCs w:val="22"/>
                <w:lang w:val="bg-BG"/>
              </w:rPr>
              <w:t>учреждение</w:t>
            </w:r>
            <w:proofErr w:type="spellEnd"/>
            <w:r w:rsidRPr="00711770">
              <w:rPr>
                <w:sz w:val="22"/>
                <w:szCs w:val="22"/>
                <w:lang w:val="bg-BG"/>
              </w:rPr>
              <w:t>, юридическо или физическо лице, и по този начин унищожи или повреди чуждо имущество, се наказва с лишаване от свобода от една до шест години и глоба до десет хиляди лева.</w:t>
            </w:r>
          </w:p>
          <w:p w:rsidR="004C46EC" w:rsidRPr="00711770" w:rsidRDefault="004C46EC" w:rsidP="004C46EC">
            <w:pPr>
              <w:spacing w:after="120"/>
              <w:ind w:firstLine="212"/>
              <w:jc w:val="both"/>
              <w:textAlignment w:val="center"/>
              <w:rPr>
                <w:sz w:val="22"/>
                <w:szCs w:val="22"/>
                <w:lang w:val="bg-BG"/>
              </w:rPr>
            </w:pPr>
            <w:r w:rsidRPr="00711770">
              <w:rPr>
                <w:sz w:val="22"/>
                <w:szCs w:val="22"/>
                <w:lang w:val="bg-BG"/>
              </w:rPr>
              <w:t xml:space="preserve">(4) (Изм. - ДВ, бр. 28 от 1982 г., в сила от 01.07.1982 г., изм. - ДВ, бр. 10 от 1993 г., предишна ал. 2, изм. - ДВ, бр. 92 от 2002 г.) В маловажни случаи наказанието е лишаване от свобода до шест месеца или глоба от сто до </w:t>
            </w:r>
            <w:r w:rsidRPr="00711770">
              <w:rPr>
                <w:sz w:val="22"/>
                <w:szCs w:val="22"/>
                <w:lang w:val="bg-BG"/>
              </w:rPr>
              <w:lastRenderedPageBreak/>
              <w:t>триста лева.</w:t>
            </w:r>
          </w:p>
          <w:p w:rsidR="004C46EC" w:rsidRPr="00711770" w:rsidRDefault="004C46EC" w:rsidP="004C46EC">
            <w:pPr>
              <w:spacing w:after="120"/>
              <w:ind w:firstLine="212"/>
              <w:jc w:val="both"/>
              <w:textAlignment w:val="center"/>
              <w:rPr>
                <w:sz w:val="22"/>
                <w:szCs w:val="22"/>
                <w:lang w:val="bg-BG"/>
              </w:rPr>
            </w:pPr>
            <w:r w:rsidRPr="00711770">
              <w:rPr>
                <w:sz w:val="22"/>
                <w:szCs w:val="22"/>
                <w:lang w:val="bg-BG"/>
              </w:rPr>
              <w:t>(5) (Изм. - ДВ, бр. 62 от 1997 г., предишна ал. 3 - ДВ, бр. 92 от 2002 г., изм. и доп. - ДВ, бр. 26 от 2004 г.) Ако са причинени значителни вреди или са настъпили други тежки последици или ако деянието е извършено от лице по чл. 142, ал. 2, точки 6 и 8, или ако деянието е свързано с унищожаване или повреждане на елементи от далекосъобщителната мрежа, наказанието е лишаване от свобода до десет години, като съдът може да постанови и лишаване от права по чл. 37, ал. 1, т. 6 и 7.</w:t>
            </w:r>
          </w:p>
          <w:p w:rsidR="004C46EC" w:rsidRPr="00711770" w:rsidRDefault="004C46EC" w:rsidP="004C46EC">
            <w:pPr>
              <w:ind w:firstLine="212"/>
              <w:jc w:val="both"/>
              <w:textAlignment w:val="center"/>
              <w:rPr>
                <w:b/>
                <w:sz w:val="22"/>
                <w:szCs w:val="22"/>
                <w:lang w:val="bg-BG"/>
              </w:rPr>
            </w:pPr>
            <w:r w:rsidRPr="00711770">
              <w:rPr>
                <w:sz w:val="22"/>
                <w:szCs w:val="22"/>
                <w:lang w:val="bg-BG"/>
              </w:rPr>
              <w:t>(6) (Изм. - ДВ, бр. 10 от 1993 г., предишна ал. 4, изм. - ДВ, бр. 92 от 2002 г.) Ако деянието по ал. 1, 2, 3 и 5 е извършено по непредпазливост, наказанието е лишаване от свобода до две години или глоба от сто до триста лева.</w:t>
            </w:r>
          </w:p>
          <w:p w:rsidR="00C0351E" w:rsidRPr="00711770" w:rsidRDefault="00C0351E" w:rsidP="00C0351E">
            <w:pPr>
              <w:textAlignment w:val="center"/>
              <w:rPr>
                <w:b/>
                <w:sz w:val="22"/>
                <w:szCs w:val="22"/>
                <w:lang w:val="bg-BG"/>
              </w:rPr>
            </w:pPr>
          </w:p>
          <w:p w:rsidR="00E61D1B" w:rsidRPr="00711770" w:rsidRDefault="004C7462" w:rsidP="002D644C">
            <w:pPr>
              <w:jc w:val="center"/>
              <w:textAlignment w:val="center"/>
              <w:rPr>
                <w:b/>
                <w:sz w:val="22"/>
                <w:szCs w:val="22"/>
                <w:lang w:val="bg-BG"/>
              </w:rPr>
            </w:pPr>
            <w:r w:rsidRPr="00711770">
              <w:rPr>
                <w:b/>
                <w:sz w:val="22"/>
                <w:szCs w:val="22"/>
                <w:lang w:val="bg-BG"/>
              </w:rPr>
              <w:t xml:space="preserve">Проект на Закон за изменение и допълнение на </w:t>
            </w:r>
            <w:r w:rsidR="00E61D1B" w:rsidRPr="00711770">
              <w:rPr>
                <w:b/>
                <w:sz w:val="22"/>
                <w:szCs w:val="22"/>
                <w:lang w:val="bg-BG"/>
              </w:rPr>
              <w:t>Наказателен кодекс</w:t>
            </w:r>
          </w:p>
          <w:p w:rsidR="004C7462" w:rsidRPr="00711770" w:rsidRDefault="004C7462" w:rsidP="004C7462">
            <w:pPr>
              <w:jc w:val="both"/>
              <w:textAlignment w:val="center"/>
              <w:rPr>
                <w:sz w:val="22"/>
                <w:szCs w:val="22"/>
                <w:lang w:val="bg-BG"/>
              </w:rPr>
            </w:pPr>
          </w:p>
          <w:p w:rsidR="004C7462" w:rsidRPr="00711770" w:rsidRDefault="004C7462" w:rsidP="004C7462">
            <w:pPr>
              <w:ind w:firstLine="354"/>
              <w:jc w:val="both"/>
              <w:textAlignment w:val="center"/>
              <w:rPr>
                <w:sz w:val="22"/>
                <w:szCs w:val="22"/>
                <w:lang w:val="bg-BG"/>
              </w:rPr>
            </w:pPr>
            <w:r w:rsidRPr="00711770">
              <w:rPr>
                <w:b/>
                <w:sz w:val="22"/>
                <w:szCs w:val="22"/>
                <w:lang w:val="bg-BG"/>
              </w:rPr>
              <w:t xml:space="preserve">§ </w:t>
            </w:r>
            <w:r w:rsidR="00B105B1" w:rsidRPr="00711770">
              <w:rPr>
                <w:b/>
                <w:sz w:val="22"/>
                <w:szCs w:val="22"/>
                <w:lang w:val="bg-BG"/>
              </w:rPr>
              <w:t>1</w:t>
            </w:r>
            <w:r w:rsidRPr="00711770">
              <w:rPr>
                <w:b/>
                <w:sz w:val="22"/>
                <w:szCs w:val="22"/>
                <w:lang w:val="bg-BG"/>
              </w:rPr>
              <w:t>5.</w:t>
            </w:r>
            <w:r w:rsidRPr="00711770">
              <w:rPr>
                <w:sz w:val="22"/>
                <w:szCs w:val="22"/>
                <w:lang w:val="bg-BG"/>
              </w:rPr>
              <w:t xml:space="preserve"> В чл. 319а се правят следните изменения и допълнения:</w:t>
            </w:r>
          </w:p>
          <w:p w:rsidR="004C7462" w:rsidRPr="00711770" w:rsidRDefault="004C7462" w:rsidP="004C7462">
            <w:pPr>
              <w:ind w:firstLine="354"/>
              <w:jc w:val="both"/>
              <w:textAlignment w:val="center"/>
              <w:rPr>
                <w:sz w:val="22"/>
                <w:szCs w:val="22"/>
                <w:lang w:val="bg-BG"/>
              </w:rPr>
            </w:pPr>
            <w:r w:rsidRPr="00711770">
              <w:rPr>
                <w:sz w:val="22"/>
                <w:szCs w:val="22"/>
                <w:lang w:val="bg-BG"/>
              </w:rPr>
              <w:t>1.</w:t>
            </w:r>
            <w:r w:rsidRPr="00711770">
              <w:rPr>
                <w:sz w:val="22"/>
                <w:szCs w:val="22"/>
                <w:lang w:val="bg-BG"/>
              </w:rPr>
              <w:tab/>
              <w:t>Алинея 1 се изменя така:</w:t>
            </w:r>
          </w:p>
          <w:p w:rsidR="004C7462" w:rsidRPr="00711770" w:rsidRDefault="004C7462" w:rsidP="004C7462">
            <w:pPr>
              <w:ind w:firstLine="354"/>
              <w:jc w:val="both"/>
              <w:textAlignment w:val="center"/>
              <w:rPr>
                <w:sz w:val="22"/>
                <w:szCs w:val="22"/>
                <w:lang w:val="bg-BG"/>
              </w:rPr>
            </w:pPr>
            <w:r w:rsidRPr="00711770">
              <w:rPr>
                <w:sz w:val="22"/>
                <w:szCs w:val="22"/>
                <w:lang w:val="bg-BG"/>
              </w:rPr>
              <w:t xml:space="preserve">„(1) Който </w:t>
            </w:r>
            <w:r w:rsidR="004F39B8" w:rsidRPr="00711770">
              <w:rPr>
                <w:sz w:val="22"/>
                <w:szCs w:val="22"/>
                <w:lang w:val="bg-BG"/>
              </w:rPr>
              <w:t>неправомерно осъществи достъп до</w:t>
            </w:r>
            <w:r w:rsidRPr="00711770">
              <w:rPr>
                <w:sz w:val="22"/>
                <w:szCs w:val="22"/>
                <w:lang w:val="bg-BG"/>
              </w:rPr>
              <w:t xml:space="preserve"> информа</w:t>
            </w:r>
            <w:r w:rsidR="004F39B8" w:rsidRPr="00711770">
              <w:rPr>
                <w:sz w:val="22"/>
                <w:szCs w:val="22"/>
                <w:lang w:val="bg-BG"/>
              </w:rPr>
              <w:t>ционна система или части от нея</w:t>
            </w:r>
            <w:r w:rsidRPr="00711770">
              <w:rPr>
                <w:sz w:val="22"/>
                <w:szCs w:val="22"/>
                <w:lang w:val="bg-BG"/>
              </w:rPr>
              <w:t>, в немаловажни случаи, се наказва с лишаване от свобода до две години.“</w:t>
            </w:r>
          </w:p>
          <w:p w:rsidR="004C7462" w:rsidRPr="00711770" w:rsidRDefault="004C7462" w:rsidP="004C7462">
            <w:pPr>
              <w:ind w:firstLine="354"/>
              <w:jc w:val="both"/>
              <w:textAlignment w:val="center"/>
              <w:rPr>
                <w:sz w:val="22"/>
                <w:szCs w:val="22"/>
                <w:lang w:val="bg-BG"/>
              </w:rPr>
            </w:pPr>
            <w:r w:rsidRPr="00711770">
              <w:rPr>
                <w:sz w:val="22"/>
                <w:szCs w:val="22"/>
                <w:lang w:val="bg-BG"/>
              </w:rPr>
              <w:t>2.</w:t>
            </w:r>
            <w:r w:rsidRPr="00711770">
              <w:rPr>
                <w:sz w:val="22"/>
                <w:szCs w:val="22"/>
                <w:lang w:val="bg-BG"/>
              </w:rPr>
              <w:tab/>
              <w:t>В ал. 2 думите „една година или глоба до три хиляди лева“ се заменят с „две години и глоба до три хиляди лева“.</w:t>
            </w:r>
          </w:p>
          <w:p w:rsidR="00E61D1B" w:rsidRPr="00711770" w:rsidRDefault="004C7462" w:rsidP="004C7462">
            <w:pPr>
              <w:ind w:firstLine="354"/>
              <w:jc w:val="both"/>
              <w:textAlignment w:val="center"/>
              <w:rPr>
                <w:sz w:val="22"/>
                <w:szCs w:val="22"/>
                <w:lang w:val="bg-BG"/>
              </w:rPr>
            </w:pPr>
            <w:r w:rsidRPr="00711770">
              <w:rPr>
                <w:sz w:val="22"/>
                <w:szCs w:val="22"/>
                <w:lang w:val="bg-BG"/>
              </w:rPr>
              <w:t>3.</w:t>
            </w:r>
            <w:r w:rsidRPr="00711770">
              <w:rPr>
                <w:sz w:val="22"/>
                <w:szCs w:val="22"/>
                <w:lang w:val="bg-BG"/>
              </w:rPr>
              <w:tab/>
              <w:t>В ал. 3 думите „три години или глоба до пет хиляди лева“ се заменят с „три години и глоба до пет хиляди лева“.</w:t>
            </w:r>
          </w:p>
          <w:p w:rsidR="008D097A" w:rsidRPr="00711770" w:rsidRDefault="008D097A" w:rsidP="004C46EC">
            <w:pPr>
              <w:ind w:firstLine="212"/>
              <w:jc w:val="both"/>
              <w:textAlignment w:val="center"/>
              <w:rPr>
                <w:sz w:val="22"/>
                <w:szCs w:val="22"/>
                <w:lang w:val="bg-BG"/>
              </w:rPr>
            </w:pPr>
          </w:p>
          <w:p w:rsidR="004C46EC" w:rsidRPr="00711770" w:rsidRDefault="00B105B1" w:rsidP="004C46EC">
            <w:pPr>
              <w:ind w:firstLine="212"/>
              <w:jc w:val="both"/>
              <w:textAlignment w:val="center"/>
              <w:rPr>
                <w:sz w:val="22"/>
                <w:szCs w:val="22"/>
                <w:lang w:val="bg-BG"/>
              </w:rPr>
            </w:pPr>
            <w:r w:rsidRPr="00711770">
              <w:rPr>
                <w:rFonts w:eastAsia="Malgun Gothic"/>
                <w:b/>
                <w:sz w:val="22"/>
                <w:szCs w:val="22"/>
                <w:lang w:val="bg-BG" w:eastAsia="ko-KR"/>
              </w:rPr>
              <w:t>§ 7</w:t>
            </w:r>
            <w:r w:rsidR="009B3D17" w:rsidRPr="00711770">
              <w:rPr>
                <w:rFonts w:eastAsia="Malgun Gothic"/>
                <w:b/>
                <w:sz w:val="22"/>
                <w:szCs w:val="22"/>
                <w:lang w:val="bg-BG" w:eastAsia="ko-KR"/>
              </w:rPr>
              <w:t xml:space="preserve">. </w:t>
            </w:r>
            <w:r w:rsidR="009B3D17" w:rsidRPr="00711770">
              <w:rPr>
                <w:rFonts w:eastAsia="Malgun Gothic"/>
                <w:sz w:val="22"/>
                <w:szCs w:val="22"/>
                <w:lang w:val="bg-BG" w:eastAsia="ko-KR"/>
              </w:rPr>
              <w:t>В чл. 216, ал. 3 думата „компютър“ се заменя с „</w:t>
            </w:r>
            <w:r w:rsidR="009B3D17" w:rsidRPr="00711770">
              <w:rPr>
                <w:sz w:val="22"/>
                <w:szCs w:val="22"/>
                <w:lang w:val="bg-BG"/>
              </w:rPr>
              <w:t>информационна система</w:t>
            </w:r>
            <w:r w:rsidR="009B3D17" w:rsidRPr="00711770">
              <w:rPr>
                <w:rFonts w:eastAsia="Malgun Gothic"/>
                <w:sz w:val="22"/>
                <w:szCs w:val="22"/>
                <w:lang w:val="bg-BG" w:eastAsia="ko-KR"/>
              </w:rPr>
              <w:t>“.</w:t>
            </w:r>
          </w:p>
        </w:tc>
        <w:tc>
          <w:tcPr>
            <w:tcW w:w="4680" w:type="dxa"/>
          </w:tcPr>
          <w:p w:rsidR="00F1650F" w:rsidRPr="00711770" w:rsidRDefault="00C0351E" w:rsidP="009C0BE3">
            <w:pPr>
              <w:pStyle w:val="ListParagraph"/>
              <w:ind w:left="0" w:firstLine="360"/>
              <w:jc w:val="both"/>
              <w:rPr>
                <w:rFonts w:ascii="Times New Roman" w:hAnsi="Times New Roman" w:cs="Times New Roman"/>
                <w:lang w:val="bg-BG"/>
              </w:rPr>
            </w:pPr>
            <w:r w:rsidRPr="00711770">
              <w:rPr>
                <w:rFonts w:ascii="Times New Roman" w:hAnsi="Times New Roman" w:cs="Times New Roman"/>
                <w:lang w:val="bg-BG"/>
              </w:rPr>
              <w:lastRenderedPageBreak/>
              <w:t xml:space="preserve">Пълно съответствие. </w:t>
            </w:r>
          </w:p>
          <w:p w:rsidR="008D097A" w:rsidRPr="00711770" w:rsidRDefault="008D097A" w:rsidP="009C0BE3">
            <w:pPr>
              <w:pStyle w:val="ListParagraph"/>
              <w:ind w:left="0" w:firstLine="360"/>
              <w:jc w:val="both"/>
              <w:rPr>
                <w:rFonts w:ascii="Times New Roman" w:hAnsi="Times New Roman" w:cs="Times New Roman"/>
                <w:lang w:val="bg-BG" w:eastAsia="bg-BG"/>
              </w:rPr>
            </w:pP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lastRenderedPageBreak/>
              <w:t>Член 4</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Незаконна намеса в система</w:t>
            </w:r>
          </w:p>
          <w:p w:rsidR="008D097A" w:rsidRPr="00711770" w:rsidRDefault="008D097A" w:rsidP="008D097A">
            <w:pPr>
              <w:spacing w:after="120"/>
              <w:jc w:val="both"/>
              <w:rPr>
                <w:b/>
                <w:bCs/>
                <w:sz w:val="22"/>
                <w:szCs w:val="22"/>
                <w:lang w:val="bg-BG" w:eastAsia="bg-BG"/>
              </w:rPr>
            </w:pPr>
            <w:r w:rsidRPr="00711770">
              <w:rPr>
                <w:bCs/>
                <w:sz w:val="22"/>
                <w:szCs w:val="22"/>
                <w:lang w:val="bg-BG" w:eastAsia="bg-BG"/>
              </w:rPr>
              <w:t>Държавите членки предприемат необходимите мерки, за да гарантират, че сериозното възпрепятстване или спиране на функционирането на информационна система чрез въвеждане на компютърни данни, пренасяне, увреждане, изтриване, влошаване, променяне или скриване на такива данни или спиране на достъпа до компютърни данни, когато е извършено умишлено и неправомерно, е наказуемо като престъпление, поне в случаите, които не се считат за маловажни.</w:t>
            </w:r>
          </w:p>
        </w:tc>
        <w:tc>
          <w:tcPr>
            <w:tcW w:w="4680" w:type="dxa"/>
          </w:tcPr>
          <w:p w:rsidR="00F1650F" w:rsidRPr="00711770" w:rsidRDefault="00F1650F" w:rsidP="002D644C">
            <w:pPr>
              <w:jc w:val="center"/>
              <w:textAlignment w:val="center"/>
              <w:rPr>
                <w:b/>
                <w:sz w:val="22"/>
                <w:szCs w:val="22"/>
                <w:lang w:val="bg-BG"/>
              </w:rPr>
            </w:pPr>
            <w:r w:rsidRPr="00711770">
              <w:rPr>
                <w:b/>
                <w:sz w:val="22"/>
                <w:szCs w:val="22"/>
                <w:lang w:val="bg-BG"/>
              </w:rPr>
              <w:t>Наказателен кодекс</w:t>
            </w:r>
          </w:p>
          <w:p w:rsidR="00F1650F" w:rsidRPr="00711770" w:rsidRDefault="00F1650F" w:rsidP="002D644C">
            <w:pPr>
              <w:ind w:firstLine="354"/>
              <w:jc w:val="both"/>
              <w:rPr>
                <w:sz w:val="22"/>
                <w:szCs w:val="22"/>
                <w:lang w:val="bg-BG"/>
              </w:rPr>
            </w:pPr>
          </w:p>
          <w:p w:rsidR="00CD1118" w:rsidRPr="00711770" w:rsidRDefault="00CD1118" w:rsidP="00BA33AA">
            <w:pPr>
              <w:ind w:firstLine="212"/>
              <w:jc w:val="both"/>
              <w:textAlignment w:val="center"/>
              <w:rPr>
                <w:sz w:val="22"/>
                <w:szCs w:val="22"/>
                <w:lang w:val="bg-BG"/>
              </w:rPr>
            </w:pPr>
            <w:r w:rsidRPr="00711770">
              <w:rPr>
                <w:sz w:val="22"/>
                <w:szCs w:val="22"/>
                <w:lang w:val="bg-BG"/>
              </w:rPr>
              <w:t>Чл. 319б. (Нов - ДВ, бр. 92 от 2002 г.) (1) (Изм. - ДВ, бр.</w:t>
            </w:r>
            <w:r w:rsidR="005F6D8F" w:rsidRPr="00711770">
              <w:rPr>
                <w:sz w:val="22"/>
                <w:szCs w:val="22"/>
                <w:lang w:val="bg-BG"/>
              </w:rPr>
              <w:t xml:space="preserve"> 38 от 2007 г.) Който неправомерно</w:t>
            </w:r>
            <w:r w:rsidRPr="00711770">
              <w:rPr>
                <w:sz w:val="22"/>
                <w:szCs w:val="22"/>
                <w:lang w:val="bg-BG"/>
              </w:rPr>
              <w:t xml:space="preserve"> добави, промени, изтрие или унищожи компютърна програма или компютърни данни, в немаловажни случаи, се наказва с лишаване от свобода до една година или глоба до две хиляди лева.</w:t>
            </w:r>
          </w:p>
          <w:p w:rsidR="00CD1118" w:rsidRPr="00711770" w:rsidRDefault="00CD1118" w:rsidP="00BA33AA">
            <w:pPr>
              <w:ind w:firstLine="212"/>
              <w:jc w:val="both"/>
              <w:textAlignment w:val="center"/>
              <w:rPr>
                <w:sz w:val="22"/>
                <w:szCs w:val="22"/>
                <w:lang w:val="bg-BG"/>
              </w:rPr>
            </w:pPr>
            <w:r w:rsidRPr="00711770">
              <w:rPr>
                <w:sz w:val="22"/>
                <w:szCs w:val="22"/>
                <w:lang w:val="bg-BG"/>
              </w:rPr>
              <w:t>(2) Ако с деянието по ал. 1 са причинени значителни вреди или са настъпили други тежки последици, наказанието е лишаване от свобода до две години и глоба до три хиляди лева.</w:t>
            </w:r>
          </w:p>
          <w:p w:rsidR="00CD1118" w:rsidRPr="00711770" w:rsidRDefault="00CD1118" w:rsidP="00BA33AA">
            <w:pPr>
              <w:ind w:firstLine="212"/>
              <w:jc w:val="both"/>
              <w:textAlignment w:val="center"/>
              <w:rPr>
                <w:sz w:val="22"/>
                <w:szCs w:val="22"/>
                <w:lang w:val="bg-BG"/>
              </w:rPr>
            </w:pPr>
            <w:r w:rsidRPr="00711770">
              <w:rPr>
                <w:sz w:val="22"/>
                <w:szCs w:val="22"/>
                <w:lang w:val="bg-BG"/>
              </w:rPr>
              <w:t>(3) Ако деянието по ал. 1 е извършено с цел имотна облага, наказанието е лишаване от свобода от една до три години и глоба до пет хиляди лева.</w:t>
            </w:r>
          </w:p>
          <w:p w:rsidR="00CD1118" w:rsidRPr="00711770" w:rsidRDefault="00CD1118" w:rsidP="00BA33AA">
            <w:pPr>
              <w:textAlignment w:val="center"/>
              <w:rPr>
                <w:sz w:val="22"/>
                <w:szCs w:val="22"/>
                <w:lang w:val="bg-BG"/>
              </w:rPr>
            </w:pPr>
          </w:p>
          <w:p w:rsidR="00CD1118" w:rsidRPr="00711770" w:rsidRDefault="00CD1118" w:rsidP="00BA33AA">
            <w:pPr>
              <w:ind w:firstLine="212"/>
              <w:jc w:val="both"/>
              <w:textAlignment w:val="center"/>
              <w:rPr>
                <w:sz w:val="22"/>
                <w:szCs w:val="22"/>
                <w:lang w:val="bg-BG"/>
              </w:rPr>
            </w:pPr>
            <w:r w:rsidRPr="00711770">
              <w:rPr>
                <w:sz w:val="22"/>
                <w:szCs w:val="22"/>
                <w:lang w:val="bg-BG"/>
              </w:rPr>
              <w:t>Чл. 319в. (Нов - ДВ, бр. 92 от 2002 г.) (1) (Доп. - ДВ, бр. 38 от 2007 г.) Който извърши деяние по чл. 319б по отношение на данни, които се дават по силата на закон, по електронен път или на магнитен, електронен, оптичен или друг носител, се наказва с лишаване от свобода до две години и с глоба до три хиляди лева.</w:t>
            </w:r>
          </w:p>
          <w:p w:rsidR="00CD1118" w:rsidRPr="00711770" w:rsidRDefault="00CD1118" w:rsidP="00BA33AA">
            <w:pPr>
              <w:ind w:firstLine="212"/>
              <w:jc w:val="both"/>
              <w:textAlignment w:val="center"/>
              <w:rPr>
                <w:sz w:val="22"/>
                <w:szCs w:val="22"/>
                <w:lang w:val="bg-BG"/>
              </w:rPr>
            </w:pPr>
            <w:r w:rsidRPr="00711770">
              <w:rPr>
                <w:sz w:val="22"/>
                <w:szCs w:val="22"/>
                <w:lang w:val="bg-BG"/>
              </w:rPr>
              <w:t>(2) Ако деянието по ал. 1 е с цел да се осуети изпълнение на задължение, наказанието е лишаване от свобода до три години и глоба до пет хиляди лева.</w:t>
            </w:r>
          </w:p>
          <w:p w:rsidR="00CD1118" w:rsidRPr="00711770" w:rsidRDefault="00CD1118" w:rsidP="00BA33AA">
            <w:pPr>
              <w:textAlignment w:val="center"/>
              <w:rPr>
                <w:sz w:val="22"/>
                <w:szCs w:val="22"/>
                <w:lang w:val="bg-BG"/>
              </w:rPr>
            </w:pPr>
          </w:p>
          <w:p w:rsidR="00CD1118" w:rsidRPr="00711770" w:rsidRDefault="00CD1118" w:rsidP="00BA33AA">
            <w:pPr>
              <w:ind w:firstLine="212"/>
              <w:jc w:val="both"/>
              <w:textAlignment w:val="center"/>
              <w:rPr>
                <w:sz w:val="22"/>
                <w:szCs w:val="22"/>
                <w:lang w:val="bg-BG"/>
              </w:rPr>
            </w:pPr>
            <w:r w:rsidRPr="00711770">
              <w:rPr>
                <w:sz w:val="22"/>
                <w:szCs w:val="22"/>
                <w:lang w:val="bg-BG"/>
              </w:rPr>
              <w:t xml:space="preserve">Чл. 319г. (Нов - ДВ, бр. 92 от 2002 г.) (1) (Изм. - ДВ, бр. 38 от 2007 г.) Който въведе </w:t>
            </w:r>
            <w:r w:rsidRPr="00711770">
              <w:rPr>
                <w:sz w:val="22"/>
                <w:szCs w:val="22"/>
                <w:lang w:val="bg-BG"/>
              </w:rPr>
              <w:lastRenderedPageBreak/>
              <w:t>компютърен вирус в компютърна система или компютърна мрежа, се наказва с глоба до три хиляди лева.</w:t>
            </w:r>
          </w:p>
          <w:p w:rsidR="00CD1118" w:rsidRPr="00711770" w:rsidRDefault="00CD1118" w:rsidP="00BA33AA">
            <w:pPr>
              <w:ind w:firstLine="212"/>
              <w:jc w:val="both"/>
              <w:textAlignment w:val="center"/>
              <w:rPr>
                <w:sz w:val="22"/>
                <w:szCs w:val="22"/>
                <w:lang w:val="bg-BG"/>
              </w:rPr>
            </w:pPr>
            <w:r w:rsidRPr="00711770">
              <w:rPr>
                <w:sz w:val="22"/>
                <w:szCs w:val="22"/>
                <w:lang w:val="bg-BG"/>
              </w:rPr>
              <w:t>(2) (Нова - ДВ, бр. 38 от 2007 г.) Наказанието по ал. 1 се налага и на онзи, който въведе друга компютърна програма, която е предназначена за нарушаване на дейността на компютърна система или компютърна мрежа или за узнаване, заличаване, изтриване, изменение или копиране на компютърни данни без разрешение, когато такова се изисква, доколкото извършеното не съставлява по-тежко престъпление.</w:t>
            </w:r>
          </w:p>
          <w:p w:rsidR="00CD1118" w:rsidRPr="00711770" w:rsidRDefault="00CD1118" w:rsidP="00BA33AA">
            <w:pPr>
              <w:ind w:firstLine="212"/>
              <w:jc w:val="both"/>
              <w:textAlignment w:val="center"/>
              <w:rPr>
                <w:sz w:val="22"/>
                <w:szCs w:val="22"/>
                <w:lang w:val="bg-BG"/>
              </w:rPr>
            </w:pPr>
            <w:r w:rsidRPr="00711770">
              <w:rPr>
                <w:sz w:val="22"/>
                <w:szCs w:val="22"/>
                <w:lang w:val="bg-BG"/>
              </w:rPr>
              <w:t>(3) (Предишна ал. 2, изм. - ДВ, бр. 38 от 2007 г.) Ако от деянието по ал. 1 и 2 са настъпили значителни вреди или е извършено повторно, наказанието е лишаване от свобода до три години и глоба до хиляда лева.</w:t>
            </w:r>
          </w:p>
          <w:p w:rsidR="008D097A" w:rsidRPr="00711770" w:rsidRDefault="008D097A" w:rsidP="002D644C">
            <w:pPr>
              <w:spacing w:after="120"/>
              <w:ind w:firstLine="354"/>
              <w:jc w:val="both"/>
              <w:rPr>
                <w:sz w:val="22"/>
                <w:szCs w:val="22"/>
                <w:lang w:val="bg-BG"/>
              </w:rPr>
            </w:pPr>
          </w:p>
          <w:p w:rsidR="00BA33AA" w:rsidRPr="00711770" w:rsidRDefault="00BA33AA" w:rsidP="00BA33AA">
            <w:pPr>
              <w:jc w:val="center"/>
              <w:textAlignment w:val="center"/>
              <w:rPr>
                <w:b/>
                <w:sz w:val="22"/>
                <w:szCs w:val="22"/>
                <w:lang w:val="bg-BG"/>
              </w:rPr>
            </w:pPr>
            <w:r w:rsidRPr="00711770">
              <w:rPr>
                <w:b/>
                <w:sz w:val="22"/>
                <w:szCs w:val="22"/>
                <w:lang w:val="bg-BG"/>
              </w:rPr>
              <w:t>Проект на Закон за изменение и допълнение на Наказателен кодекс</w:t>
            </w:r>
          </w:p>
          <w:p w:rsidR="00BA33AA" w:rsidRPr="00711770" w:rsidRDefault="00BA33AA" w:rsidP="00BA33AA">
            <w:pPr>
              <w:jc w:val="center"/>
              <w:textAlignment w:val="center"/>
              <w:rPr>
                <w:b/>
                <w:sz w:val="22"/>
                <w:szCs w:val="22"/>
                <w:lang w:val="bg-BG"/>
              </w:rPr>
            </w:pPr>
          </w:p>
          <w:p w:rsidR="00E84B0D" w:rsidRPr="00711770" w:rsidRDefault="00B105B1" w:rsidP="00E84B0D">
            <w:pPr>
              <w:ind w:firstLine="212"/>
              <w:jc w:val="both"/>
              <w:textAlignment w:val="center"/>
              <w:rPr>
                <w:sz w:val="22"/>
                <w:szCs w:val="22"/>
                <w:lang w:val="bg-BG"/>
              </w:rPr>
            </w:pPr>
            <w:r w:rsidRPr="00711770">
              <w:rPr>
                <w:b/>
                <w:sz w:val="22"/>
                <w:szCs w:val="22"/>
                <w:lang w:val="bg-BG"/>
              </w:rPr>
              <w:t>§ 16</w:t>
            </w:r>
            <w:r w:rsidR="00E84B0D" w:rsidRPr="00711770">
              <w:rPr>
                <w:b/>
                <w:sz w:val="22"/>
                <w:szCs w:val="22"/>
                <w:lang w:val="bg-BG"/>
              </w:rPr>
              <w:t xml:space="preserve">. </w:t>
            </w:r>
            <w:r w:rsidR="00E84B0D" w:rsidRPr="00711770">
              <w:rPr>
                <w:sz w:val="22"/>
                <w:szCs w:val="22"/>
                <w:lang w:val="bg-BG"/>
              </w:rPr>
              <w:t>В чл.</w:t>
            </w:r>
            <w:r w:rsidR="00E84B0D" w:rsidRPr="00711770">
              <w:rPr>
                <w:b/>
                <w:sz w:val="22"/>
                <w:szCs w:val="22"/>
                <w:lang w:val="bg-BG"/>
              </w:rPr>
              <w:t xml:space="preserve"> </w:t>
            </w:r>
            <w:r w:rsidR="00E84B0D" w:rsidRPr="00711770">
              <w:rPr>
                <w:sz w:val="22"/>
                <w:szCs w:val="22"/>
                <w:lang w:val="bg-BG"/>
              </w:rPr>
              <w:t>319б се правят следните изменения и допълнения:</w:t>
            </w:r>
          </w:p>
          <w:p w:rsidR="00E84B0D" w:rsidRPr="00711770" w:rsidRDefault="00E84B0D" w:rsidP="009E4CFE">
            <w:pPr>
              <w:numPr>
                <w:ilvl w:val="0"/>
                <w:numId w:val="6"/>
              </w:numPr>
              <w:ind w:left="0" w:firstLine="568"/>
              <w:jc w:val="both"/>
              <w:textAlignment w:val="center"/>
              <w:rPr>
                <w:sz w:val="22"/>
                <w:szCs w:val="22"/>
                <w:lang w:val="bg-BG"/>
              </w:rPr>
            </w:pPr>
            <w:r w:rsidRPr="00711770">
              <w:rPr>
                <w:sz w:val="22"/>
                <w:szCs w:val="22"/>
                <w:lang w:val="bg-BG"/>
              </w:rPr>
              <w:t>Алинея 1 се изменя така:</w:t>
            </w:r>
          </w:p>
          <w:p w:rsidR="00E84B0D" w:rsidRPr="00711770" w:rsidRDefault="00E84B0D" w:rsidP="00E84B0D">
            <w:pPr>
              <w:ind w:firstLine="212"/>
              <w:jc w:val="both"/>
              <w:textAlignment w:val="center"/>
              <w:rPr>
                <w:sz w:val="22"/>
                <w:szCs w:val="22"/>
                <w:lang w:val="bg-BG"/>
              </w:rPr>
            </w:pPr>
            <w:r w:rsidRPr="00711770">
              <w:rPr>
                <w:sz w:val="22"/>
                <w:szCs w:val="22"/>
                <w:lang w:val="bg-BG"/>
              </w:rPr>
              <w:t xml:space="preserve">„(1) </w:t>
            </w:r>
            <w:r w:rsidR="005624C1" w:rsidRPr="00711770">
              <w:rPr>
                <w:sz w:val="22"/>
                <w:szCs w:val="22"/>
                <w:lang w:val="bg-BG"/>
              </w:rPr>
              <w:t xml:space="preserve">Който неправомерно </w:t>
            </w:r>
            <w:r w:rsidRPr="00711770">
              <w:rPr>
                <w:sz w:val="22"/>
                <w:szCs w:val="22"/>
                <w:lang w:val="bg-BG"/>
              </w:rPr>
              <w:t>добави, копира, използва, промени, пренесе, изтрие, повреди, влоши, скрие, унищожи компютърни данни в информационна система или спре достъпа до такива данни, в немаловажни случаи, се наказва с лишаване от свобода до две години и глоба до три хиляди лева.“</w:t>
            </w:r>
          </w:p>
          <w:p w:rsidR="00E84B0D" w:rsidRPr="00711770" w:rsidRDefault="00E84B0D" w:rsidP="00E84B0D">
            <w:pPr>
              <w:pStyle w:val="ListParagraph"/>
              <w:numPr>
                <w:ilvl w:val="0"/>
                <w:numId w:val="6"/>
              </w:numPr>
              <w:spacing w:after="0" w:line="240" w:lineRule="auto"/>
              <w:ind w:left="0" w:firstLine="568"/>
              <w:jc w:val="both"/>
              <w:textAlignment w:val="center"/>
              <w:rPr>
                <w:rFonts w:ascii="Times New Roman" w:eastAsia="Times New Roman" w:hAnsi="Times New Roman" w:cs="Times New Roman"/>
                <w:lang w:val="bg-BG"/>
              </w:rPr>
            </w:pPr>
            <w:r w:rsidRPr="00711770">
              <w:rPr>
                <w:rFonts w:ascii="Times New Roman" w:eastAsia="Times New Roman" w:hAnsi="Times New Roman" w:cs="Times New Roman"/>
                <w:lang w:val="bg-BG"/>
              </w:rPr>
              <w:t>В ал. 2 думите „две години и глоба до хиляда лева“ се заменят с „три години и глоба до пет хиляди лева“.</w:t>
            </w:r>
          </w:p>
          <w:p w:rsidR="00E84B0D" w:rsidRPr="00711770" w:rsidRDefault="00E84B0D" w:rsidP="00E84B0D">
            <w:pPr>
              <w:numPr>
                <w:ilvl w:val="0"/>
                <w:numId w:val="6"/>
              </w:numPr>
              <w:ind w:left="70" w:firstLine="567"/>
              <w:jc w:val="both"/>
              <w:textAlignment w:val="center"/>
              <w:rPr>
                <w:sz w:val="22"/>
                <w:szCs w:val="22"/>
                <w:lang w:val="bg-BG"/>
              </w:rPr>
            </w:pPr>
            <w:r w:rsidRPr="00711770">
              <w:rPr>
                <w:sz w:val="22"/>
                <w:szCs w:val="22"/>
                <w:lang w:val="bg-BG"/>
              </w:rPr>
              <w:t>Създават се ал. 4 и 5:</w:t>
            </w:r>
          </w:p>
          <w:p w:rsidR="00E84B0D" w:rsidRPr="00711770" w:rsidRDefault="00E84B0D" w:rsidP="00E84B0D">
            <w:pPr>
              <w:ind w:left="70" w:firstLine="567"/>
              <w:jc w:val="both"/>
              <w:textAlignment w:val="center"/>
              <w:rPr>
                <w:sz w:val="22"/>
                <w:szCs w:val="22"/>
                <w:lang w:val="bg-BG"/>
              </w:rPr>
            </w:pPr>
            <w:r w:rsidRPr="00711770">
              <w:rPr>
                <w:sz w:val="22"/>
                <w:szCs w:val="22"/>
                <w:lang w:val="bg-BG"/>
              </w:rPr>
              <w:lastRenderedPageBreak/>
              <w:t>„(4) Ако деянието по ал. 1 е извършено чрез компютърна програма, парола, код за достъп или други данни за достъп до информационна система или до част от нея, предназначени да засегнат повече от една информационна система, и тези последици са настъпили, наказанието е лишаване от свобода от една до четири години и глоба до шест хиляди лева.</w:t>
            </w:r>
          </w:p>
          <w:p w:rsidR="001B4BF1" w:rsidRPr="00711770" w:rsidRDefault="00E84B0D" w:rsidP="001B4BF1">
            <w:pPr>
              <w:ind w:firstLine="284"/>
              <w:jc w:val="both"/>
              <w:textAlignment w:val="center"/>
              <w:rPr>
                <w:sz w:val="22"/>
                <w:szCs w:val="22"/>
                <w:lang w:val="bg-BG"/>
              </w:rPr>
            </w:pPr>
            <w:r w:rsidRPr="00711770">
              <w:rPr>
                <w:sz w:val="22"/>
                <w:szCs w:val="22"/>
                <w:lang w:val="bg-BG"/>
              </w:rPr>
              <w:t xml:space="preserve">(5) </w:t>
            </w:r>
            <w:r w:rsidR="001B4BF1" w:rsidRPr="00711770">
              <w:rPr>
                <w:sz w:val="22"/>
                <w:szCs w:val="22"/>
                <w:lang w:val="bg-BG"/>
              </w:rPr>
              <w:t xml:space="preserve">Наказанието е лишаване от свобода от пет до осем години и глоба до десет хиляди лева, когато деянието по ал. 1: </w:t>
            </w:r>
          </w:p>
          <w:p w:rsidR="001B4BF1" w:rsidRPr="00711770" w:rsidRDefault="001B4BF1" w:rsidP="001B4BF1">
            <w:pPr>
              <w:ind w:firstLine="284"/>
              <w:jc w:val="both"/>
              <w:textAlignment w:val="center"/>
              <w:rPr>
                <w:sz w:val="22"/>
                <w:szCs w:val="22"/>
                <w:lang w:val="bg-BG"/>
              </w:rPr>
            </w:pPr>
            <w:r w:rsidRPr="00711770">
              <w:rPr>
                <w:sz w:val="22"/>
                <w:szCs w:val="22"/>
                <w:lang w:val="bg-BG"/>
              </w:rPr>
              <w:t xml:space="preserve">1. е извършено от лице, което действа по поръчение или в изпълнение на решение на организирана престъпна група; </w:t>
            </w:r>
          </w:p>
          <w:p w:rsidR="001B4BF1" w:rsidRPr="00711770" w:rsidRDefault="001B4BF1" w:rsidP="001B4BF1">
            <w:pPr>
              <w:ind w:firstLine="284"/>
              <w:jc w:val="both"/>
              <w:textAlignment w:val="center"/>
              <w:rPr>
                <w:sz w:val="22"/>
                <w:szCs w:val="22"/>
                <w:lang w:val="bg-BG"/>
              </w:rPr>
            </w:pPr>
            <w:r w:rsidRPr="00711770">
              <w:rPr>
                <w:sz w:val="22"/>
                <w:szCs w:val="22"/>
                <w:lang w:val="bg-BG"/>
              </w:rPr>
              <w:t>2. е извършено срещу информационна система, която е част от критична инфраструктура;</w:t>
            </w:r>
          </w:p>
          <w:p w:rsidR="001B4BF1" w:rsidRPr="00711770" w:rsidRDefault="001B4BF1" w:rsidP="001B4BF1">
            <w:pPr>
              <w:ind w:firstLine="284"/>
              <w:jc w:val="both"/>
              <w:textAlignment w:val="center"/>
              <w:rPr>
                <w:sz w:val="22"/>
                <w:szCs w:val="22"/>
                <w:lang w:val="bg-BG"/>
              </w:rPr>
            </w:pPr>
            <w:r w:rsidRPr="00711770">
              <w:rPr>
                <w:sz w:val="22"/>
                <w:szCs w:val="22"/>
                <w:lang w:val="bg-BG"/>
              </w:rPr>
              <w:t>3. представлява особено тежък случай.“</w:t>
            </w:r>
          </w:p>
          <w:p w:rsidR="00E84B0D" w:rsidRPr="00711770" w:rsidRDefault="00E84B0D" w:rsidP="00E84B0D">
            <w:pPr>
              <w:ind w:firstLine="212"/>
              <w:jc w:val="both"/>
              <w:textAlignment w:val="center"/>
              <w:rPr>
                <w:sz w:val="22"/>
                <w:szCs w:val="22"/>
                <w:lang w:val="bg-BG"/>
              </w:rPr>
            </w:pPr>
          </w:p>
          <w:p w:rsidR="00E84B0D" w:rsidRPr="00711770" w:rsidRDefault="00B105B1" w:rsidP="00E84B0D">
            <w:pPr>
              <w:ind w:firstLine="212"/>
              <w:jc w:val="both"/>
              <w:textAlignment w:val="center"/>
              <w:rPr>
                <w:sz w:val="22"/>
                <w:szCs w:val="22"/>
                <w:lang w:val="bg-BG"/>
              </w:rPr>
            </w:pPr>
            <w:r w:rsidRPr="00711770">
              <w:rPr>
                <w:b/>
                <w:sz w:val="22"/>
                <w:szCs w:val="22"/>
                <w:lang w:val="bg-BG"/>
              </w:rPr>
              <w:t>§ 17</w:t>
            </w:r>
            <w:r w:rsidR="00E84B0D" w:rsidRPr="00711770">
              <w:rPr>
                <w:b/>
                <w:sz w:val="22"/>
                <w:szCs w:val="22"/>
                <w:lang w:val="bg-BG"/>
              </w:rPr>
              <w:t xml:space="preserve">. </w:t>
            </w:r>
            <w:r w:rsidR="00E84B0D" w:rsidRPr="00711770">
              <w:rPr>
                <w:sz w:val="22"/>
                <w:szCs w:val="22"/>
                <w:lang w:val="bg-BG"/>
              </w:rPr>
              <w:t>В чл. 319в  се правят следните изменения и допълнения:</w:t>
            </w:r>
          </w:p>
          <w:p w:rsidR="00E84B0D" w:rsidRPr="00711770" w:rsidRDefault="00E84B0D" w:rsidP="008F4D4E">
            <w:pPr>
              <w:numPr>
                <w:ilvl w:val="0"/>
                <w:numId w:val="7"/>
              </w:numPr>
              <w:ind w:left="0" w:firstLine="0"/>
              <w:jc w:val="both"/>
              <w:textAlignment w:val="center"/>
              <w:rPr>
                <w:sz w:val="22"/>
                <w:szCs w:val="22"/>
                <w:lang w:val="bg-BG"/>
              </w:rPr>
            </w:pPr>
            <w:r w:rsidRPr="00711770">
              <w:rPr>
                <w:sz w:val="22"/>
                <w:szCs w:val="22"/>
                <w:lang w:val="bg-BG"/>
              </w:rPr>
              <w:t>В ал. 1 думите „магнитен“ и оптичен“ се заличават, а думите „две години“ се заменят с „три години“.</w:t>
            </w:r>
          </w:p>
          <w:p w:rsidR="00E84B0D" w:rsidRPr="00711770" w:rsidRDefault="00E84B0D" w:rsidP="008F4D4E">
            <w:pPr>
              <w:numPr>
                <w:ilvl w:val="0"/>
                <w:numId w:val="7"/>
              </w:numPr>
              <w:ind w:left="0" w:firstLine="70"/>
              <w:jc w:val="both"/>
              <w:textAlignment w:val="center"/>
              <w:rPr>
                <w:sz w:val="22"/>
                <w:szCs w:val="22"/>
                <w:lang w:val="bg-BG"/>
              </w:rPr>
            </w:pPr>
            <w:r w:rsidRPr="00711770">
              <w:rPr>
                <w:sz w:val="22"/>
                <w:szCs w:val="22"/>
                <w:lang w:val="bg-BG"/>
              </w:rPr>
              <w:t>В ал. 2 след думите „лишаване от свобода“ се добавя „от една“.</w:t>
            </w:r>
          </w:p>
          <w:p w:rsidR="00E84B0D" w:rsidRPr="00711770" w:rsidRDefault="00E84B0D" w:rsidP="00E84B0D">
            <w:pPr>
              <w:ind w:firstLine="567"/>
              <w:jc w:val="both"/>
              <w:textAlignment w:val="center"/>
              <w:rPr>
                <w:sz w:val="22"/>
                <w:szCs w:val="22"/>
                <w:lang w:val="bg-BG"/>
              </w:rPr>
            </w:pPr>
          </w:p>
          <w:p w:rsidR="00E84B0D" w:rsidRPr="00711770" w:rsidRDefault="00B105B1" w:rsidP="00B105B1">
            <w:pPr>
              <w:ind w:firstLine="212"/>
              <w:jc w:val="both"/>
              <w:textAlignment w:val="center"/>
              <w:rPr>
                <w:sz w:val="22"/>
                <w:szCs w:val="22"/>
                <w:lang w:val="bg-BG"/>
              </w:rPr>
            </w:pPr>
            <w:r w:rsidRPr="00711770">
              <w:rPr>
                <w:b/>
                <w:sz w:val="22"/>
                <w:szCs w:val="22"/>
                <w:lang w:val="bg-BG"/>
              </w:rPr>
              <w:t>§ 18</w:t>
            </w:r>
            <w:r w:rsidR="00E84B0D" w:rsidRPr="00711770">
              <w:rPr>
                <w:b/>
                <w:sz w:val="22"/>
                <w:szCs w:val="22"/>
                <w:lang w:val="bg-BG"/>
              </w:rPr>
              <w:t>.</w:t>
            </w:r>
            <w:r w:rsidR="00E84B0D" w:rsidRPr="00711770">
              <w:rPr>
                <w:sz w:val="22"/>
                <w:szCs w:val="22"/>
                <w:lang w:val="bg-BG"/>
              </w:rPr>
              <w:t xml:space="preserve"> В чл. 319г се правят следните изменения и допълнения:</w:t>
            </w:r>
          </w:p>
          <w:p w:rsidR="00E84B0D" w:rsidRPr="00711770" w:rsidRDefault="00E84B0D" w:rsidP="008F4D4E">
            <w:pPr>
              <w:jc w:val="both"/>
              <w:textAlignment w:val="center"/>
              <w:rPr>
                <w:sz w:val="22"/>
                <w:szCs w:val="22"/>
                <w:lang w:val="bg-BG"/>
              </w:rPr>
            </w:pPr>
            <w:r w:rsidRPr="00711770">
              <w:rPr>
                <w:sz w:val="22"/>
                <w:szCs w:val="22"/>
                <w:lang w:val="bg-BG"/>
              </w:rPr>
              <w:t>1.</w:t>
            </w:r>
            <w:r w:rsidRPr="00711770">
              <w:rPr>
                <w:sz w:val="22"/>
                <w:szCs w:val="22"/>
                <w:lang w:val="bg-BG"/>
              </w:rPr>
              <w:tab/>
              <w:t>В ал. 1 думите „компютърна система“ се заменят с „информационна система“ и след думите „се наказва с“ се добавят думите „лишаване от свобода до три години и“.</w:t>
            </w:r>
          </w:p>
          <w:p w:rsidR="00E84B0D" w:rsidRPr="00711770" w:rsidRDefault="00E84B0D" w:rsidP="008F4D4E">
            <w:pPr>
              <w:jc w:val="both"/>
              <w:textAlignment w:val="center"/>
              <w:rPr>
                <w:sz w:val="22"/>
                <w:szCs w:val="22"/>
                <w:lang w:val="bg-BG"/>
              </w:rPr>
            </w:pPr>
            <w:r w:rsidRPr="00711770">
              <w:rPr>
                <w:sz w:val="22"/>
                <w:szCs w:val="22"/>
                <w:lang w:val="bg-BG"/>
              </w:rPr>
              <w:t>2.</w:t>
            </w:r>
            <w:r w:rsidRPr="00711770">
              <w:rPr>
                <w:sz w:val="22"/>
                <w:szCs w:val="22"/>
                <w:lang w:val="bg-BG"/>
              </w:rPr>
              <w:tab/>
              <w:t>В ал. 2 думите „компютърна система“ се заменят с „информационна система“.</w:t>
            </w:r>
          </w:p>
          <w:p w:rsidR="00E84B0D" w:rsidRPr="00711770" w:rsidRDefault="00E84B0D" w:rsidP="008F4D4E">
            <w:pPr>
              <w:jc w:val="both"/>
              <w:textAlignment w:val="center"/>
              <w:rPr>
                <w:sz w:val="22"/>
                <w:szCs w:val="22"/>
                <w:lang w:val="bg-BG"/>
              </w:rPr>
            </w:pPr>
            <w:r w:rsidRPr="00711770">
              <w:rPr>
                <w:sz w:val="22"/>
                <w:szCs w:val="22"/>
                <w:lang w:val="bg-BG"/>
              </w:rPr>
              <w:t>3.</w:t>
            </w:r>
            <w:r w:rsidRPr="00711770">
              <w:rPr>
                <w:sz w:val="22"/>
                <w:szCs w:val="22"/>
                <w:lang w:val="bg-BG"/>
              </w:rPr>
              <w:tab/>
              <w:t xml:space="preserve">В ал. 3 думите „до три години и глоба </w:t>
            </w:r>
            <w:r w:rsidRPr="00711770">
              <w:rPr>
                <w:sz w:val="22"/>
                <w:szCs w:val="22"/>
                <w:lang w:val="bg-BG"/>
              </w:rPr>
              <w:lastRenderedPageBreak/>
              <w:t>до хиляда лева“ се заменят с думите „до пет години и глоба до три хиляди лева“.</w:t>
            </w:r>
          </w:p>
          <w:p w:rsidR="00BA33AA" w:rsidRPr="00711770" w:rsidRDefault="00BA33AA" w:rsidP="002D644C">
            <w:pPr>
              <w:spacing w:after="120"/>
              <w:ind w:firstLine="354"/>
              <w:jc w:val="both"/>
              <w:rPr>
                <w:sz w:val="22"/>
                <w:szCs w:val="22"/>
                <w:lang w:val="bg-BG"/>
              </w:rPr>
            </w:pPr>
          </w:p>
        </w:tc>
        <w:tc>
          <w:tcPr>
            <w:tcW w:w="4680" w:type="dxa"/>
          </w:tcPr>
          <w:p w:rsidR="008D097A" w:rsidRPr="00711770" w:rsidRDefault="00BA33AA" w:rsidP="00BA33AA">
            <w:pPr>
              <w:spacing w:after="120" w:line="240" w:lineRule="atLeast"/>
              <w:ind w:firstLine="351"/>
              <w:jc w:val="both"/>
              <w:rPr>
                <w:sz w:val="22"/>
                <w:szCs w:val="22"/>
                <w:lang w:val="bg-BG" w:eastAsia="bg-BG"/>
              </w:rPr>
            </w:pPr>
            <w:r w:rsidRPr="00711770">
              <w:rPr>
                <w:sz w:val="22"/>
                <w:szCs w:val="22"/>
                <w:lang w:val="bg-BG" w:eastAsia="bg-BG"/>
              </w:rPr>
              <w:lastRenderedPageBreak/>
              <w:t xml:space="preserve">Пълно съответствие. </w:t>
            </w: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lastRenderedPageBreak/>
              <w:t>Член 5</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Незаконна намеса в данни</w:t>
            </w:r>
          </w:p>
          <w:p w:rsidR="008D097A" w:rsidRPr="00711770" w:rsidRDefault="008D097A" w:rsidP="008D097A">
            <w:pPr>
              <w:spacing w:after="120"/>
              <w:jc w:val="both"/>
              <w:rPr>
                <w:b/>
                <w:bCs/>
                <w:sz w:val="22"/>
                <w:szCs w:val="22"/>
                <w:lang w:val="bg-BG" w:eastAsia="bg-BG"/>
              </w:rPr>
            </w:pPr>
            <w:r w:rsidRPr="00711770">
              <w:rPr>
                <w:bCs/>
                <w:sz w:val="22"/>
                <w:szCs w:val="22"/>
                <w:lang w:val="bg-BG" w:eastAsia="bg-BG"/>
              </w:rPr>
              <w:t>Държавите членки предприемат необходимите мерки, за да гарантират, че изтриването, увреждането, влошаването, променянето,</w:t>
            </w:r>
            <w:r w:rsidRPr="00711770">
              <w:rPr>
                <w:sz w:val="22"/>
                <w:szCs w:val="22"/>
                <w:lang w:val="bg-BG"/>
              </w:rPr>
              <w:t xml:space="preserve"> </w:t>
            </w:r>
            <w:r w:rsidRPr="00711770">
              <w:rPr>
                <w:bCs/>
                <w:sz w:val="22"/>
                <w:szCs w:val="22"/>
                <w:lang w:val="bg-BG" w:eastAsia="bg-BG"/>
              </w:rPr>
              <w:t>скриването на компютърни данни в дадена информационна система или спирането на достъпа до такива данни, когато е извършено умишлено и неправомерно, е наказуемо като престъпление, поне в случаите, които не се считат за маловажни.</w:t>
            </w:r>
          </w:p>
        </w:tc>
        <w:tc>
          <w:tcPr>
            <w:tcW w:w="4680" w:type="dxa"/>
          </w:tcPr>
          <w:p w:rsidR="005A27F4" w:rsidRPr="00711770" w:rsidRDefault="005A27F4" w:rsidP="002D644C">
            <w:pPr>
              <w:ind w:firstLine="354"/>
              <w:jc w:val="both"/>
              <w:rPr>
                <w:b/>
                <w:sz w:val="22"/>
                <w:szCs w:val="22"/>
                <w:lang w:val="bg-BG"/>
              </w:rPr>
            </w:pPr>
          </w:p>
          <w:p w:rsidR="004E4363" w:rsidRPr="00711770" w:rsidRDefault="004E4363" w:rsidP="004E4363">
            <w:pPr>
              <w:jc w:val="center"/>
              <w:textAlignment w:val="center"/>
              <w:rPr>
                <w:b/>
                <w:sz w:val="22"/>
                <w:szCs w:val="22"/>
                <w:lang w:val="bg-BG"/>
              </w:rPr>
            </w:pPr>
            <w:r w:rsidRPr="00711770">
              <w:rPr>
                <w:b/>
                <w:sz w:val="22"/>
                <w:szCs w:val="22"/>
                <w:lang w:val="bg-BG"/>
              </w:rPr>
              <w:t>Наказателен кодекс</w:t>
            </w:r>
          </w:p>
          <w:p w:rsidR="004E4363" w:rsidRPr="00711770" w:rsidRDefault="004E4363" w:rsidP="004E4363">
            <w:pPr>
              <w:ind w:firstLine="354"/>
              <w:jc w:val="both"/>
              <w:rPr>
                <w:sz w:val="22"/>
                <w:szCs w:val="22"/>
                <w:lang w:val="bg-BG"/>
              </w:rPr>
            </w:pPr>
          </w:p>
          <w:p w:rsidR="004E4363" w:rsidRPr="00711770" w:rsidRDefault="004E4363" w:rsidP="004E4363">
            <w:pPr>
              <w:ind w:firstLine="212"/>
              <w:jc w:val="both"/>
              <w:textAlignment w:val="center"/>
              <w:rPr>
                <w:sz w:val="22"/>
                <w:szCs w:val="22"/>
                <w:lang w:val="bg-BG"/>
              </w:rPr>
            </w:pPr>
            <w:r w:rsidRPr="00711770">
              <w:rPr>
                <w:sz w:val="22"/>
                <w:szCs w:val="22"/>
                <w:lang w:val="bg-BG"/>
              </w:rPr>
              <w:t>Чл. 319б. (Нов - ДВ, бр. 92 от 2002 г.) (1) (Изм. - ДВ, бр. 38 от 2007 г.) Който без разрешение на лицето, което администрира или ползва компютърна система, добави, промени, изтрие или унищожи компютърна програма или компютърни данни, в немаловажни случаи, се наказва с лишаване от свобода до една година или глоба до две хиляди лева.</w:t>
            </w:r>
          </w:p>
          <w:p w:rsidR="004E4363" w:rsidRPr="00711770" w:rsidRDefault="004E4363" w:rsidP="004E4363">
            <w:pPr>
              <w:ind w:firstLine="212"/>
              <w:jc w:val="both"/>
              <w:textAlignment w:val="center"/>
              <w:rPr>
                <w:sz w:val="22"/>
                <w:szCs w:val="22"/>
                <w:lang w:val="bg-BG"/>
              </w:rPr>
            </w:pPr>
            <w:r w:rsidRPr="00711770">
              <w:rPr>
                <w:sz w:val="22"/>
                <w:szCs w:val="22"/>
                <w:lang w:val="bg-BG"/>
              </w:rPr>
              <w:t>(2) Ако с деянието по ал. 1 са причинени значителни вреди или са настъпили други тежки последици, наказанието е лишаване от свобода до две години и глоба до три хиляди лева.</w:t>
            </w:r>
          </w:p>
          <w:p w:rsidR="004E4363" w:rsidRPr="00711770" w:rsidRDefault="004E4363" w:rsidP="004E4363">
            <w:pPr>
              <w:ind w:firstLine="212"/>
              <w:jc w:val="both"/>
              <w:textAlignment w:val="center"/>
              <w:rPr>
                <w:sz w:val="22"/>
                <w:szCs w:val="22"/>
                <w:lang w:val="bg-BG"/>
              </w:rPr>
            </w:pPr>
            <w:r w:rsidRPr="00711770">
              <w:rPr>
                <w:sz w:val="22"/>
                <w:szCs w:val="22"/>
                <w:lang w:val="bg-BG"/>
              </w:rPr>
              <w:t>(3) Ако деянието по ал. 1 е извършено с цел имотна облага, наказанието е лишаване от свобода от една до три години и глоба до пет хиляди лева.</w:t>
            </w:r>
          </w:p>
          <w:p w:rsidR="004E4363" w:rsidRPr="00711770" w:rsidRDefault="004E4363" w:rsidP="004E4363">
            <w:pPr>
              <w:textAlignment w:val="center"/>
              <w:rPr>
                <w:sz w:val="22"/>
                <w:szCs w:val="22"/>
                <w:lang w:val="bg-BG"/>
              </w:rPr>
            </w:pPr>
          </w:p>
          <w:p w:rsidR="004E4363" w:rsidRPr="00711770" w:rsidRDefault="004E4363" w:rsidP="004E4363">
            <w:pPr>
              <w:ind w:firstLine="212"/>
              <w:jc w:val="both"/>
              <w:textAlignment w:val="center"/>
              <w:rPr>
                <w:sz w:val="22"/>
                <w:szCs w:val="22"/>
                <w:lang w:val="bg-BG"/>
              </w:rPr>
            </w:pPr>
            <w:r w:rsidRPr="00711770">
              <w:rPr>
                <w:sz w:val="22"/>
                <w:szCs w:val="22"/>
                <w:lang w:val="bg-BG"/>
              </w:rPr>
              <w:t>Чл. 319в. (Нов - ДВ, бр. 92 от 2002 г.) (1) (Доп. - ДВ, бр. 38 от 2007 г.) Който извърши деяние по чл. 319б по отношение на данни, които се дават по силата на закон, по електронен път или на магнитен, електронен, оптичен или друг носител, се наказва с лишаване от свобода до две години и с глоба до три хиляди лева.</w:t>
            </w:r>
          </w:p>
          <w:p w:rsidR="004E4363" w:rsidRPr="00711770" w:rsidRDefault="004E4363" w:rsidP="004E4363">
            <w:pPr>
              <w:ind w:firstLine="212"/>
              <w:jc w:val="both"/>
              <w:textAlignment w:val="center"/>
              <w:rPr>
                <w:sz w:val="22"/>
                <w:szCs w:val="22"/>
                <w:lang w:val="bg-BG"/>
              </w:rPr>
            </w:pPr>
            <w:r w:rsidRPr="00711770">
              <w:rPr>
                <w:sz w:val="22"/>
                <w:szCs w:val="22"/>
                <w:lang w:val="bg-BG"/>
              </w:rPr>
              <w:t xml:space="preserve">(2) Ако деянието по ал. 1 е с цел да се осуети изпълнение на задължение, наказанието е лишаване от свобода до три години и глоба до </w:t>
            </w:r>
            <w:r w:rsidRPr="00711770">
              <w:rPr>
                <w:sz w:val="22"/>
                <w:szCs w:val="22"/>
                <w:lang w:val="bg-BG"/>
              </w:rPr>
              <w:lastRenderedPageBreak/>
              <w:t>пет хиляди лева.</w:t>
            </w:r>
          </w:p>
          <w:p w:rsidR="004E4363" w:rsidRPr="00711770" w:rsidRDefault="004E4363" w:rsidP="004E4363">
            <w:pPr>
              <w:textAlignment w:val="center"/>
              <w:rPr>
                <w:sz w:val="22"/>
                <w:szCs w:val="22"/>
                <w:lang w:val="bg-BG"/>
              </w:rPr>
            </w:pPr>
          </w:p>
          <w:p w:rsidR="004E4363" w:rsidRPr="00711770" w:rsidRDefault="004E4363" w:rsidP="004E4363">
            <w:pPr>
              <w:ind w:firstLine="212"/>
              <w:jc w:val="both"/>
              <w:textAlignment w:val="center"/>
              <w:rPr>
                <w:sz w:val="22"/>
                <w:szCs w:val="22"/>
                <w:lang w:val="bg-BG"/>
              </w:rPr>
            </w:pPr>
            <w:r w:rsidRPr="00711770">
              <w:rPr>
                <w:sz w:val="22"/>
                <w:szCs w:val="22"/>
                <w:lang w:val="bg-BG"/>
              </w:rPr>
              <w:t>Чл. 319г. (Нов - ДВ, бр. 92 от 2002 г.) (1) (Изм. - ДВ, бр. 38 от 2007 г.) Който въведе компютърен вирус в компютърна система или компютърна мрежа, се наказва с глоба до три хиляди лева.</w:t>
            </w:r>
          </w:p>
          <w:p w:rsidR="004E4363" w:rsidRPr="00711770" w:rsidRDefault="004E4363" w:rsidP="004E4363">
            <w:pPr>
              <w:ind w:firstLine="212"/>
              <w:jc w:val="both"/>
              <w:textAlignment w:val="center"/>
              <w:rPr>
                <w:sz w:val="22"/>
                <w:szCs w:val="22"/>
                <w:lang w:val="bg-BG"/>
              </w:rPr>
            </w:pPr>
            <w:r w:rsidRPr="00711770">
              <w:rPr>
                <w:sz w:val="22"/>
                <w:szCs w:val="22"/>
                <w:lang w:val="bg-BG"/>
              </w:rPr>
              <w:t>(2) (Нова - ДВ, бр. 38 от 2007 г.) Наказанието по ал. 1 се налага и на онзи, който въведе друга компютърна програма, която е предназначена за нарушаване на дейността на компютърна система или компютърна мрежа или за узнаване, заличаване, изтриване, изменение или копиране на компютърни данни без разрешение, когато такова се изисква, доколкото извършеното не съставлява по-тежко престъпление.</w:t>
            </w:r>
          </w:p>
          <w:p w:rsidR="004E4363" w:rsidRPr="00711770" w:rsidRDefault="004E4363" w:rsidP="004E4363">
            <w:pPr>
              <w:ind w:firstLine="212"/>
              <w:jc w:val="both"/>
              <w:textAlignment w:val="center"/>
              <w:rPr>
                <w:sz w:val="22"/>
                <w:szCs w:val="22"/>
                <w:lang w:val="bg-BG"/>
              </w:rPr>
            </w:pPr>
            <w:r w:rsidRPr="00711770">
              <w:rPr>
                <w:sz w:val="22"/>
                <w:szCs w:val="22"/>
                <w:lang w:val="bg-BG"/>
              </w:rPr>
              <w:t>(3) (Предишна ал. 2, изм. - ДВ, бр. 38 от 2007 г.) Ако от деянието по ал. 1 и 2 са настъпили значителни вреди или е извършено повторно, наказанието е лишаване от свобода до три години и глоба до хиляда лева.</w:t>
            </w:r>
          </w:p>
          <w:p w:rsidR="004E4363" w:rsidRPr="00711770" w:rsidRDefault="004E4363" w:rsidP="004E4363">
            <w:pPr>
              <w:spacing w:after="120"/>
              <w:ind w:firstLine="354"/>
              <w:jc w:val="both"/>
              <w:rPr>
                <w:sz w:val="22"/>
                <w:szCs w:val="22"/>
                <w:lang w:val="bg-BG"/>
              </w:rPr>
            </w:pPr>
          </w:p>
          <w:p w:rsidR="00D924CF" w:rsidRPr="00711770" w:rsidRDefault="00D924CF" w:rsidP="00D924CF">
            <w:pPr>
              <w:jc w:val="center"/>
              <w:textAlignment w:val="center"/>
              <w:rPr>
                <w:b/>
                <w:sz w:val="22"/>
                <w:szCs w:val="22"/>
                <w:lang w:val="bg-BG"/>
              </w:rPr>
            </w:pPr>
            <w:r w:rsidRPr="00711770">
              <w:rPr>
                <w:b/>
                <w:sz w:val="22"/>
                <w:szCs w:val="22"/>
                <w:lang w:val="bg-BG"/>
              </w:rPr>
              <w:t>Проект на Закон за изменение и допълнение на Наказателен кодекс</w:t>
            </w:r>
          </w:p>
          <w:p w:rsidR="00D924CF" w:rsidRPr="00711770" w:rsidRDefault="00D924CF" w:rsidP="00D924CF">
            <w:pPr>
              <w:jc w:val="center"/>
              <w:textAlignment w:val="center"/>
              <w:rPr>
                <w:b/>
                <w:sz w:val="22"/>
                <w:szCs w:val="22"/>
                <w:lang w:val="bg-BG"/>
              </w:rPr>
            </w:pPr>
          </w:p>
          <w:p w:rsidR="00D924CF" w:rsidRPr="00711770" w:rsidRDefault="008F4D4E" w:rsidP="00D924CF">
            <w:pPr>
              <w:ind w:firstLine="212"/>
              <w:jc w:val="both"/>
              <w:textAlignment w:val="center"/>
              <w:rPr>
                <w:sz w:val="22"/>
                <w:szCs w:val="22"/>
                <w:lang w:val="bg-BG"/>
              </w:rPr>
            </w:pPr>
            <w:r w:rsidRPr="00711770">
              <w:rPr>
                <w:b/>
                <w:sz w:val="22"/>
                <w:szCs w:val="22"/>
                <w:lang w:val="bg-BG"/>
              </w:rPr>
              <w:t>§ 16</w:t>
            </w:r>
            <w:r w:rsidR="00D924CF" w:rsidRPr="00711770">
              <w:rPr>
                <w:b/>
                <w:sz w:val="22"/>
                <w:szCs w:val="22"/>
                <w:lang w:val="bg-BG"/>
              </w:rPr>
              <w:t xml:space="preserve">. </w:t>
            </w:r>
            <w:r w:rsidR="00D924CF" w:rsidRPr="00711770">
              <w:rPr>
                <w:sz w:val="22"/>
                <w:szCs w:val="22"/>
                <w:lang w:val="bg-BG"/>
              </w:rPr>
              <w:t>В чл.</w:t>
            </w:r>
            <w:r w:rsidR="00D924CF" w:rsidRPr="00711770">
              <w:rPr>
                <w:b/>
                <w:sz w:val="22"/>
                <w:szCs w:val="22"/>
                <w:lang w:val="bg-BG"/>
              </w:rPr>
              <w:t xml:space="preserve"> </w:t>
            </w:r>
            <w:r w:rsidR="00D924CF" w:rsidRPr="00711770">
              <w:rPr>
                <w:sz w:val="22"/>
                <w:szCs w:val="22"/>
                <w:lang w:val="bg-BG"/>
              </w:rPr>
              <w:t>319б се правят следните изменения и допълнения:</w:t>
            </w:r>
          </w:p>
          <w:p w:rsidR="00D924CF" w:rsidRPr="00711770" w:rsidRDefault="00D924CF" w:rsidP="008F4D4E">
            <w:pPr>
              <w:numPr>
                <w:ilvl w:val="0"/>
                <w:numId w:val="8"/>
              </w:numPr>
              <w:ind w:left="0" w:firstLine="0"/>
              <w:jc w:val="both"/>
              <w:textAlignment w:val="center"/>
              <w:rPr>
                <w:sz w:val="22"/>
                <w:szCs w:val="22"/>
                <w:lang w:val="bg-BG"/>
              </w:rPr>
            </w:pPr>
            <w:r w:rsidRPr="00711770">
              <w:rPr>
                <w:sz w:val="22"/>
                <w:szCs w:val="22"/>
                <w:lang w:val="bg-BG"/>
              </w:rPr>
              <w:t>Алинея 1 се изменя така:</w:t>
            </w:r>
          </w:p>
          <w:p w:rsidR="00D924CF" w:rsidRPr="00711770" w:rsidRDefault="00D924CF" w:rsidP="00D924CF">
            <w:pPr>
              <w:ind w:firstLine="212"/>
              <w:jc w:val="both"/>
              <w:textAlignment w:val="center"/>
              <w:rPr>
                <w:sz w:val="22"/>
                <w:szCs w:val="22"/>
                <w:lang w:val="bg-BG"/>
              </w:rPr>
            </w:pPr>
            <w:r w:rsidRPr="00711770">
              <w:rPr>
                <w:sz w:val="22"/>
                <w:szCs w:val="22"/>
                <w:lang w:val="bg-BG"/>
              </w:rPr>
              <w:t xml:space="preserve">„(1) </w:t>
            </w:r>
            <w:r w:rsidR="000666AB" w:rsidRPr="00711770">
              <w:rPr>
                <w:sz w:val="22"/>
                <w:szCs w:val="22"/>
                <w:lang w:val="bg-BG"/>
              </w:rPr>
              <w:t>Който неправомерно</w:t>
            </w:r>
            <w:r w:rsidRPr="00711770">
              <w:rPr>
                <w:sz w:val="22"/>
                <w:szCs w:val="22"/>
                <w:lang w:val="bg-BG"/>
              </w:rPr>
              <w:t xml:space="preserve"> добави, копира, използва, промени, пренесе, изтрие, повреди, влоши, скрие, унищожи компютърни данни в информационна система или спре достъпа до такива данни, в немаловажни случаи, се наказва с лишаване от свобода до две години и глоба до три хиляди лева.“</w:t>
            </w:r>
          </w:p>
          <w:p w:rsidR="00D924CF" w:rsidRPr="00711770" w:rsidRDefault="00D924CF" w:rsidP="008F4D4E">
            <w:pPr>
              <w:pStyle w:val="ListParagraph"/>
              <w:numPr>
                <w:ilvl w:val="0"/>
                <w:numId w:val="8"/>
              </w:numPr>
              <w:spacing w:after="0" w:line="240" w:lineRule="auto"/>
              <w:ind w:left="0" w:firstLine="0"/>
              <w:jc w:val="both"/>
              <w:textAlignment w:val="center"/>
              <w:rPr>
                <w:rFonts w:ascii="Times New Roman" w:eastAsia="Times New Roman" w:hAnsi="Times New Roman" w:cs="Times New Roman"/>
                <w:lang w:val="bg-BG"/>
              </w:rPr>
            </w:pPr>
            <w:r w:rsidRPr="00711770">
              <w:rPr>
                <w:rFonts w:ascii="Times New Roman" w:eastAsia="Times New Roman" w:hAnsi="Times New Roman" w:cs="Times New Roman"/>
                <w:lang w:val="bg-BG"/>
              </w:rPr>
              <w:lastRenderedPageBreak/>
              <w:t>В ал. 2 думите „две години и глоба до хиляда лева“ се заменят с „три години и глоба до пет хиляди лева“.</w:t>
            </w:r>
          </w:p>
          <w:p w:rsidR="00D924CF" w:rsidRPr="00711770" w:rsidRDefault="00D924CF" w:rsidP="008F4D4E">
            <w:pPr>
              <w:numPr>
                <w:ilvl w:val="0"/>
                <w:numId w:val="8"/>
              </w:numPr>
              <w:ind w:left="70" w:firstLine="0"/>
              <w:jc w:val="both"/>
              <w:textAlignment w:val="center"/>
              <w:rPr>
                <w:sz w:val="22"/>
                <w:szCs w:val="22"/>
                <w:lang w:val="bg-BG"/>
              </w:rPr>
            </w:pPr>
            <w:r w:rsidRPr="00711770">
              <w:rPr>
                <w:sz w:val="22"/>
                <w:szCs w:val="22"/>
                <w:lang w:val="bg-BG"/>
              </w:rPr>
              <w:t>Създават се ал. 4 и 5:</w:t>
            </w:r>
          </w:p>
          <w:p w:rsidR="00D924CF" w:rsidRPr="00711770" w:rsidRDefault="00D924CF" w:rsidP="007E06C0">
            <w:pPr>
              <w:ind w:left="70"/>
              <w:jc w:val="both"/>
              <w:textAlignment w:val="center"/>
              <w:rPr>
                <w:sz w:val="22"/>
                <w:szCs w:val="22"/>
                <w:lang w:val="bg-BG"/>
              </w:rPr>
            </w:pPr>
            <w:r w:rsidRPr="00711770">
              <w:rPr>
                <w:sz w:val="22"/>
                <w:szCs w:val="22"/>
                <w:lang w:val="bg-BG"/>
              </w:rPr>
              <w:t>„(4) Ако деянието по ал. 1 е извършено чрез компютърна програма, парола, код за достъп или други данни за достъп до информационна система или до част от нея, предназначени да засегнат повече от една информационна система, и тези последици са настъпили, наказанието е лишаване от свобода от една до четири години и глоба до шест хиляди лева.</w:t>
            </w:r>
          </w:p>
          <w:p w:rsidR="00AB76A9" w:rsidRPr="00711770" w:rsidRDefault="00D924CF" w:rsidP="00AB76A9">
            <w:pPr>
              <w:ind w:firstLine="284"/>
              <w:jc w:val="both"/>
              <w:textAlignment w:val="center"/>
              <w:rPr>
                <w:sz w:val="22"/>
                <w:szCs w:val="22"/>
                <w:lang w:val="bg-BG"/>
              </w:rPr>
            </w:pPr>
            <w:r w:rsidRPr="00711770">
              <w:rPr>
                <w:sz w:val="22"/>
                <w:szCs w:val="22"/>
                <w:lang w:val="bg-BG"/>
              </w:rPr>
              <w:t xml:space="preserve">(5) </w:t>
            </w:r>
            <w:r w:rsidR="00AB76A9" w:rsidRPr="00711770">
              <w:rPr>
                <w:sz w:val="22"/>
                <w:szCs w:val="22"/>
                <w:lang w:val="bg-BG"/>
              </w:rPr>
              <w:t xml:space="preserve">Наказанието е лишаване от свобода от пет до осем години и глоба до десет хиляди лева, когато деянието по ал. 1: </w:t>
            </w:r>
          </w:p>
          <w:p w:rsidR="00AB76A9" w:rsidRPr="00711770" w:rsidRDefault="00AB76A9" w:rsidP="00AB76A9">
            <w:pPr>
              <w:ind w:firstLine="284"/>
              <w:jc w:val="both"/>
              <w:textAlignment w:val="center"/>
              <w:rPr>
                <w:sz w:val="22"/>
                <w:szCs w:val="22"/>
                <w:lang w:val="bg-BG"/>
              </w:rPr>
            </w:pPr>
            <w:r w:rsidRPr="00711770">
              <w:rPr>
                <w:sz w:val="22"/>
                <w:szCs w:val="22"/>
                <w:lang w:val="bg-BG"/>
              </w:rPr>
              <w:t xml:space="preserve">1. е извършено от лице, което действа по поръчение или в изпълнение на решение на организирана престъпна група; </w:t>
            </w:r>
          </w:p>
          <w:p w:rsidR="00AB76A9" w:rsidRPr="00711770" w:rsidRDefault="00AB76A9" w:rsidP="00AB76A9">
            <w:pPr>
              <w:ind w:firstLine="284"/>
              <w:jc w:val="both"/>
              <w:textAlignment w:val="center"/>
              <w:rPr>
                <w:sz w:val="22"/>
                <w:szCs w:val="22"/>
                <w:lang w:val="bg-BG"/>
              </w:rPr>
            </w:pPr>
            <w:r w:rsidRPr="00711770">
              <w:rPr>
                <w:sz w:val="22"/>
                <w:szCs w:val="22"/>
                <w:lang w:val="bg-BG"/>
              </w:rPr>
              <w:t>2. е извършено срещу информационна система, която е част от критична инфраструктура;</w:t>
            </w:r>
          </w:p>
          <w:p w:rsidR="00AB76A9" w:rsidRPr="00711770" w:rsidRDefault="00AB76A9" w:rsidP="00AB76A9">
            <w:pPr>
              <w:ind w:firstLine="284"/>
              <w:jc w:val="both"/>
              <w:textAlignment w:val="center"/>
              <w:rPr>
                <w:sz w:val="22"/>
                <w:szCs w:val="22"/>
                <w:lang w:val="bg-BG"/>
              </w:rPr>
            </w:pPr>
            <w:r w:rsidRPr="00711770">
              <w:rPr>
                <w:sz w:val="22"/>
                <w:szCs w:val="22"/>
                <w:lang w:val="bg-BG"/>
              </w:rPr>
              <w:t>3. представлява особено тежък случай.“</w:t>
            </w:r>
          </w:p>
          <w:p w:rsidR="00D924CF" w:rsidRPr="00711770" w:rsidRDefault="00D924CF" w:rsidP="00AB76A9">
            <w:pPr>
              <w:jc w:val="both"/>
              <w:textAlignment w:val="center"/>
              <w:rPr>
                <w:sz w:val="22"/>
                <w:szCs w:val="22"/>
                <w:lang w:val="bg-BG"/>
              </w:rPr>
            </w:pPr>
          </w:p>
          <w:p w:rsidR="00D924CF" w:rsidRPr="00711770" w:rsidRDefault="007E06C0" w:rsidP="007E06C0">
            <w:pPr>
              <w:jc w:val="both"/>
              <w:textAlignment w:val="center"/>
              <w:rPr>
                <w:sz w:val="22"/>
                <w:szCs w:val="22"/>
                <w:lang w:val="bg-BG"/>
              </w:rPr>
            </w:pPr>
            <w:r w:rsidRPr="00711770">
              <w:rPr>
                <w:b/>
                <w:sz w:val="22"/>
                <w:szCs w:val="22"/>
                <w:lang w:val="bg-BG"/>
              </w:rPr>
              <w:t>§ 17</w:t>
            </w:r>
            <w:r w:rsidR="00D924CF" w:rsidRPr="00711770">
              <w:rPr>
                <w:b/>
                <w:sz w:val="22"/>
                <w:szCs w:val="22"/>
                <w:lang w:val="bg-BG"/>
              </w:rPr>
              <w:t xml:space="preserve">. </w:t>
            </w:r>
            <w:r w:rsidR="00D924CF" w:rsidRPr="00711770">
              <w:rPr>
                <w:sz w:val="22"/>
                <w:szCs w:val="22"/>
                <w:lang w:val="bg-BG"/>
              </w:rPr>
              <w:t>В чл. 319в  се правят следните изменения и допълнения:</w:t>
            </w:r>
          </w:p>
          <w:p w:rsidR="00D924CF" w:rsidRPr="00711770" w:rsidRDefault="00D924CF" w:rsidP="007E06C0">
            <w:pPr>
              <w:numPr>
                <w:ilvl w:val="0"/>
                <w:numId w:val="9"/>
              </w:numPr>
              <w:ind w:left="0" w:firstLine="0"/>
              <w:jc w:val="both"/>
              <w:textAlignment w:val="center"/>
              <w:rPr>
                <w:sz w:val="22"/>
                <w:szCs w:val="22"/>
                <w:lang w:val="bg-BG"/>
              </w:rPr>
            </w:pPr>
            <w:r w:rsidRPr="00711770">
              <w:rPr>
                <w:sz w:val="22"/>
                <w:szCs w:val="22"/>
                <w:lang w:val="bg-BG"/>
              </w:rPr>
              <w:t>В ал. 1 думите „магнитен“ и оптичен“ се заличават, а думите „две години“ се заменят с „три години“.</w:t>
            </w:r>
          </w:p>
          <w:p w:rsidR="00D924CF" w:rsidRPr="00711770" w:rsidRDefault="00D924CF" w:rsidP="007E06C0">
            <w:pPr>
              <w:numPr>
                <w:ilvl w:val="0"/>
                <w:numId w:val="9"/>
              </w:numPr>
              <w:ind w:left="0" w:firstLine="0"/>
              <w:jc w:val="both"/>
              <w:textAlignment w:val="center"/>
              <w:rPr>
                <w:sz w:val="22"/>
                <w:szCs w:val="22"/>
                <w:lang w:val="bg-BG"/>
              </w:rPr>
            </w:pPr>
            <w:r w:rsidRPr="00711770">
              <w:rPr>
                <w:sz w:val="22"/>
                <w:szCs w:val="22"/>
                <w:lang w:val="bg-BG"/>
              </w:rPr>
              <w:t>В ал. 2 след думите „лишаване от свобода“ се добавя „от една“.</w:t>
            </w:r>
          </w:p>
          <w:p w:rsidR="00D924CF" w:rsidRPr="00711770" w:rsidRDefault="00D924CF" w:rsidP="007E06C0">
            <w:pPr>
              <w:jc w:val="both"/>
              <w:textAlignment w:val="center"/>
              <w:rPr>
                <w:sz w:val="22"/>
                <w:szCs w:val="22"/>
                <w:lang w:val="bg-BG"/>
              </w:rPr>
            </w:pPr>
          </w:p>
          <w:p w:rsidR="00D924CF" w:rsidRPr="00711770" w:rsidRDefault="007E06C0" w:rsidP="007E06C0">
            <w:pPr>
              <w:jc w:val="both"/>
              <w:textAlignment w:val="center"/>
              <w:rPr>
                <w:sz w:val="22"/>
                <w:szCs w:val="22"/>
                <w:lang w:val="bg-BG"/>
              </w:rPr>
            </w:pPr>
            <w:r w:rsidRPr="00711770">
              <w:rPr>
                <w:b/>
                <w:sz w:val="22"/>
                <w:szCs w:val="22"/>
                <w:lang w:val="bg-BG"/>
              </w:rPr>
              <w:t>§ 18</w:t>
            </w:r>
            <w:r w:rsidR="00D924CF" w:rsidRPr="00711770">
              <w:rPr>
                <w:b/>
                <w:sz w:val="22"/>
                <w:szCs w:val="22"/>
                <w:lang w:val="bg-BG"/>
              </w:rPr>
              <w:t>.</w:t>
            </w:r>
            <w:r w:rsidR="00D924CF" w:rsidRPr="00711770">
              <w:rPr>
                <w:sz w:val="22"/>
                <w:szCs w:val="22"/>
                <w:lang w:val="bg-BG"/>
              </w:rPr>
              <w:t xml:space="preserve"> В чл. 319г се правят следните изменения и допълнения:</w:t>
            </w:r>
          </w:p>
          <w:p w:rsidR="00D924CF" w:rsidRPr="00711770" w:rsidRDefault="00D924CF" w:rsidP="00D924CF">
            <w:pPr>
              <w:ind w:firstLine="567"/>
              <w:jc w:val="both"/>
              <w:textAlignment w:val="center"/>
              <w:rPr>
                <w:sz w:val="22"/>
                <w:szCs w:val="22"/>
                <w:lang w:val="bg-BG"/>
              </w:rPr>
            </w:pPr>
            <w:r w:rsidRPr="00711770">
              <w:rPr>
                <w:sz w:val="22"/>
                <w:szCs w:val="22"/>
                <w:lang w:val="bg-BG"/>
              </w:rPr>
              <w:t>1.</w:t>
            </w:r>
            <w:r w:rsidRPr="00711770">
              <w:rPr>
                <w:sz w:val="22"/>
                <w:szCs w:val="22"/>
                <w:lang w:val="bg-BG"/>
              </w:rPr>
              <w:tab/>
              <w:t xml:space="preserve">В ал. 1 думите „компютърна система“ се заменят с „информационна система“ и след думите „се наказва с“ се добавят думите „лишаване от свобода до три </w:t>
            </w:r>
            <w:r w:rsidRPr="00711770">
              <w:rPr>
                <w:sz w:val="22"/>
                <w:szCs w:val="22"/>
                <w:lang w:val="bg-BG"/>
              </w:rPr>
              <w:lastRenderedPageBreak/>
              <w:t>години и“.</w:t>
            </w:r>
          </w:p>
          <w:p w:rsidR="00D924CF" w:rsidRPr="00711770" w:rsidRDefault="00D924CF" w:rsidP="007E06C0">
            <w:pPr>
              <w:jc w:val="both"/>
              <w:textAlignment w:val="center"/>
              <w:rPr>
                <w:sz w:val="22"/>
                <w:szCs w:val="22"/>
                <w:lang w:val="bg-BG"/>
              </w:rPr>
            </w:pPr>
            <w:r w:rsidRPr="00711770">
              <w:rPr>
                <w:sz w:val="22"/>
                <w:szCs w:val="22"/>
                <w:lang w:val="bg-BG"/>
              </w:rPr>
              <w:t>2.</w:t>
            </w:r>
            <w:r w:rsidRPr="00711770">
              <w:rPr>
                <w:sz w:val="22"/>
                <w:szCs w:val="22"/>
                <w:lang w:val="bg-BG"/>
              </w:rPr>
              <w:tab/>
              <w:t>В ал. 2 думите „компютърна система“ се заменят с „информационна система“.</w:t>
            </w:r>
          </w:p>
          <w:p w:rsidR="00D924CF" w:rsidRPr="00711770" w:rsidRDefault="00D924CF" w:rsidP="007E06C0">
            <w:pPr>
              <w:jc w:val="both"/>
              <w:textAlignment w:val="center"/>
              <w:rPr>
                <w:sz w:val="22"/>
                <w:szCs w:val="22"/>
                <w:lang w:val="bg-BG"/>
              </w:rPr>
            </w:pPr>
            <w:r w:rsidRPr="00711770">
              <w:rPr>
                <w:sz w:val="22"/>
                <w:szCs w:val="22"/>
                <w:lang w:val="bg-BG"/>
              </w:rPr>
              <w:t>3.</w:t>
            </w:r>
            <w:r w:rsidRPr="00711770">
              <w:rPr>
                <w:sz w:val="22"/>
                <w:szCs w:val="22"/>
                <w:lang w:val="bg-BG"/>
              </w:rPr>
              <w:tab/>
              <w:t>В ал. 3 думите „до три години и глоба до хиляда лева“ се заменят с думите „до пет години и глоба до три хиляди лева“.</w:t>
            </w:r>
          </w:p>
          <w:p w:rsidR="008D097A" w:rsidRPr="00711770" w:rsidRDefault="008D097A" w:rsidP="002D644C">
            <w:pPr>
              <w:ind w:firstLine="354"/>
              <w:jc w:val="both"/>
              <w:rPr>
                <w:sz w:val="22"/>
                <w:szCs w:val="22"/>
                <w:lang w:val="bg-BG"/>
              </w:rPr>
            </w:pPr>
          </w:p>
        </w:tc>
        <w:tc>
          <w:tcPr>
            <w:tcW w:w="4680" w:type="dxa"/>
          </w:tcPr>
          <w:p w:rsidR="008D097A" w:rsidRPr="00711770" w:rsidRDefault="004E4363" w:rsidP="00CD1118">
            <w:pPr>
              <w:spacing w:after="120" w:line="240" w:lineRule="atLeast"/>
              <w:ind w:firstLine="640"/>
              <w:jc w:val="both"/>
              <w:rPr>
                <w:sz w:val="22"/>
                <w:szCs w:val="22"/>
                <w:lang w:val="bg-BG" w:eastAsia="bg-BG"/>
              </w:rPr>
            </w:pPr>
            <w:r w:rsidRPr="00711770">
              <w:rPr>
                <w:sz w:val="22"/>
                <w:szCs w:val="22"/>
                <w:lang w:val="bg-BG" w:eastAsia="bg-BG"/>
              </w:rPr>
              <w:lastRenderedPageBreak/>
              <w:t>Пълно съответствие.</w:t>
            </w: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lastRenderedPageBreak/>
              <w:t>Член 6</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Незаконно прихващане</w:t>
            </w:r>
          </w:p>
          <w:p w:rsidR="008D097A" w:rsidRPr="00711770" w:rsidRDefault="008D097A" w:rsidP="008D097A">
            <w:pPr>
              <w:spacing w:after="120"/>
              <w:jc w:val="both"/>
              <w:rPr>
                <w:b/>
                <w:bCs/>
                <w:sz w:val="22"/>
                <w:szCs w:val="22"/>
                <w:lang w:val="bg-BG" w:eastAsia="bg-BG"/>
              </w:rPr>
            </w:pPr>
            <w:r w:rsidRPr="00711770">
              <w:rPr>
                <w:bCs/>
                <w:sz w:val="22"/>
                <w:szCs w:val="22"/>
                <w:lang w:val="bg-BG" w:eastAsia="bg-BG"/>
              </w:rPr>
              <w:t>Държавите членки предприемат необходимите мерки, за да гарантират, че извършеното с технически средства прихващане на непублични компютърни данни, изпращани до дадена информационна система, от нея или в нейните рамки, включително електромагнитните емисии от информационна система, пренасящи такива компютърни данни, когато е извършено умишлено и неправомерно, е наказуемо като престъпление, поне в случаите, които не се считат за маловажни.</w:t>
            </w:r>
          </w:p>
        </w:tc>
        <w:tc>
          <w:tcPr>
            <w:tcW w:w="4680" w:type="dxa"/>
          </w:tcPr>
          <w:p w:rsidR="00A936A8" w:rsidRPr="00711770" w:rsidRDefault="00A936A8" w:rsidP="002D644C">
            <w:pPr>
              <w:jc w:val="center"/>
              <w:textAlignment w:val="center"/>
              <w:rPr>
                <w:b/>
                <w:sz w:val="22"/>
                <w:szCs w:val="22"/>
                <w:lang w:val="bg-BG"/>
              </w:rPr>
            </w:pPr>
            <w:r w:rsidRPr="00711770">
              <w:rPr>
                <w:b/>
                <w:sz w:val="22"/>
                <w:szCs w:val="22"/>
                <w:lang w:val="bg-BG"/>
              </w:rPr>
              <w:t>Наказателен кодекс</w:t>
            </w:r>
          </w:p>
          <w:p w:rsidR="00A936A8" w:rsidRPr="00711770" w:rsidRDefault="00A936A8" w:rsidP="002D644C">
            <w:pPr>
              <w:ind w:firstLine="354"/>
              <w:jc w:val="both"/>
              <w:textAlignment w:val="center"/>
              <w:rPr>
                <w:sz w:val="22"/>
                <w:szCs w:val="22"/>
                <w:lang w:val="bg-BG"/>
              </w:rPr>
            </w:pPr>
          </w:p>
          <w:p w:rsidR="00275E67" w:rsidRPr="00711770" w:rsidRDefault="00A936A8" w:rsidP="00D04FC3">
            <w:pPr>
              <w:jc w:val="both"/>
              <w:textAlignment w:val="center"/>
              <w:rPr>
                <w:sz w:val="22"/>
                <w:szCs w:val="22"/>
                <w:lang w:val="bg-BG"/>
              </w:rPr>
            </w:pPr>
            <w:r w:rsidRPr="00711770">
              <w:rPr>
                <w:b/>
                <w:sz w:val="22"/>
                <w:szCs w:val="22"/>
                <w:lang w:val="bg-BG"/>
              </w:rPr>
              <w:t>Чл. 171.</w:t>
            </w:r>
            <w:r w:rsidRPr="00711770">
              <w:rPr>
                <w:sz w:val="22"/>
                <w:szCs w:val="22"/>
                <w:lang w:val="bg-BG"/>
              </w:rPr>
              <w:t xml:space="preserve"> </w:t>
            </w:r>
            <w:r w:rsidR="00275E67" w:rsidRPr="00711770">
              <w:rPr>
                <w:sz w:val="22"/>
                <w:szCs w:val="22"/>
                <w:lang w:val="bg-BG"/>
              </w:rPr>
              <w:t>(…)</w:t>
            </w:r>
          </w:p>
          <w:p w:rsidR="00A936A8" w:rsidRPr="00711770" w:rsidRDefault="00A936A8" w:rsidP="00D04FC3">
            <w:pPr>
              <w:jc w:val="both"/>
              <w:textAlignment w:val="center"/>
              <w:rPr>
                <w:sz w:val="22"/>
                <w:szCs w:val="22"/>
                <w:lang w:val="bg-BG"/>
              </w:rPr>
            </w:pPr>
            <w:r w:rsidRPr="00711770">
              <w:rPr>
                <w:sz w:val="22"/>
                <w:szCs w:val="22"/>
                <w:lang w:val="bg-BG"/>
              </w:rPr>
              <w:t xml:space="preserve">(3) (Доп. - ДВ, бр. 92 от 2002 г.) Който чрез </w:t>
            </w:r>
            <w:proofErr w:type="spellStart"/>
            <w:r w:rsidRPr="00711770">
              <w:rPr>
                <w:sz w:val="22"/>
                <w:szCs w:val="22"/>
                <w:lang w:val="bg-BG"/>
              </w:rPr>
              <w:t>използуване</w:t>
            </w:r>
            <w:proofErr w:type="spellEnd"/>
            <w:r w:rsidRPr="00711770">
              <w:rPr>
                <w:sz w:val="22"/>
                <w:szCs w:val="22"/>
                <w:lang w:val="bg-BG"/>
              </w:rPr>
              <w:t xml:space="preserve"> на специални технически средства противозаконно узнае неадресирано до него съобщение, предадено по телефон, телеграф, чрез компютърна мрежа или по друго далекосъобщително средство, се наказва с лишаване от свобода до две години.</w:t>
            </w:r>
          </w:p>
          <w:p w:rsidR="00A936A8" w:rsidRPr="00711770" w:rsidRDefault="00A936A8" w:rsidP="00D04FC3">
            <w:pPr>
              <w:jc w:val="both"/>
              <w:textAlignment w:val="center"/>
              <w:rPr>
                <w:sz w:val="22"/>
                <w:szCs w:val="22"/>
                <w:lang w:val="bg-BG"/>
              </w:rPr>
            </w:pPr>
            <w:r w:rsidRPr="00711770">
              <w:rPr>
                <w:sz w:val="22"/>
                <w:szCs w:val="22"/>
                <w:lang w:val="bg-BG"/>
              </w:rPr>
              <w:t>(4) (Нова - ДВ, бр. 38 от 2007 г.) Когато деянието по ал. 3 е извършено с користна цел или са причинени значителни вреди, наказанието е лишаване от свобода до три години и глоба до пет хиляди лева.</w:t>
            </w:r>
          </w:p>
          <w:p w:rsidR="00480456" w:rsidRPr="00711770" w:rsidRDefault="00480456" w:rsidP="002D644C">
            <w:pPr>
              <w:ind w:firstLine="354"/>
              <w:jc w:val="both"/>
              <w:textAlignment w:val="center"/>
              <w:rPr>
                <w:sz w:val="22"/>
                <w:szCs w:val="22"/>
                <w:lang w:val="bg-BG"/>
              </w:rPr>
            </w:pPr>
          </w:p>
          <w:p w:rsidR="00480456" w:rsidRPr="00711770" w:rsidRDefault="00480456" w:rsidP="00480456">
            <w:pPr>
              <w:jc w:val="center"/>
              <w:textAlignment w:val="center"/>
              <w:rPr>
                <w:b/>
                <w:sz w:val="22"/>
                <w:szCs w:val="22"/>
                <w:lang w:val="bg-BG"/>
              </w:rPr>
            </w:pPr>
            <w:r w:rsidRPr="00711770">
              <w:rPr>
                <w:b/>
                <w:sz w:val="22"/>
                <w:szCs w:val="22"/>
                <w:lang w:val="bg-BG"/>
              </w:rPr>
              <w:t>Проект на Закон за изменение и допълнение на Наказателен кодекс</w:t>
            </w:r>
          </w:p>
          <w:p w:rsidR="00480456" w:rsidRPr="00711770" w:rsidRDefault="00480456" w:rsidP="002D644C">
            <w:pPr>
              <w:ind w:firstLine="354"/>
              <w:jc w:val="both"/>
              <w:textAlignment w:val="center"/>
              <w:rPr>
                <w:sz w:val="22"/>
                <w:szCs w:val="22"/>
                <w:lang w:val="bg-BG"/>
              </w:rPr>
            </w:pPr>
          </w:p>
          <w:p w:rsidR="00D924CF" w:rsidRPr="00711770" w:rsidRDefault="002B2A7B" w:rsidP="002B2A7B">
            <w:pPr>
              <w:spacing w:after="120"/>
              <w:jc w:val="both"/>
              <w:rPr>
                <w:sz w:val="22"/>
                <w:szCs w:val="22"/>
                <w:lang w:val="bg-BG"/>
              </w:rPr>
            </w:pPr>
            <w:r w:rsidRPr="00711770">
              <w:rPr>
                <w:b/>
                <w:sz w:val="22"/>
                <w:szCs w:val="22"/>
                <w:lang w:val="bg-BG"/>
              </w:rPr>
              <w:t>§ 5</w:t>
            </w:r>
            <w:r w:rsidR="00D924CF" w:rsidRPr="00711770">
              <w:rPr>
                <w:b/>
                <w:sz w:val="22"/>
                <w:szCs w:val="22"/>
                <w:lang w:val="bg-BG"/>
              </w:rPr>
              <w:t>.</w:t>
            </w:r>
            <w:r w:rsidR="00D924CF" w:rsidRPr="00711770">
              <w:rPr>
                <w:sz w:val="22"/>
                <w:szCs w:val="22"/>
                <w:lang w:val="bg-BG"/>
              </w:rPr>
              <w:t xml:space="preserve"> В чл. 171 се правят следните изменения и допълнения:</w:t>
            </w:r>
          </w:p>
          <w:p w:rsidR="00D924CF" w:rsidRPr="00711770" w:rsidRDefault="00D924CF" w:rsidP="002B2A7B">
            <w:pPr>
              <w:spacing w:after="120"/>
              <w:jc w:val="both"/>
              <w:rPr>
                <w:sz w:val="22"/>
                <w:szCs w:val="22"/>
                <w:lang w:val="bg-BG"/>
              </w:rPr>
            </w:pPr>
            <w:r w:rsidRPr="00711770">
              <w:rPr>
                <w:sz w:val="22"/>
                <w:szCs w:val="22"/>
                <w:lang w:val="bg-BG"/>
              </w:rPr>
              <w:t>1.</w:t>
            </w:r>
            <w:r w:rsidRPr="00711770">
              <w:rPr>
                <w:sz w:val="22"/>
                <w:szCs w:val="22"/>
                <w:lang w:val="bg-BG"/>
              </w:rPr>
              <w:tab/>
              <w:t>В ал. 3 след думата „противозаконно“ се добавят думите „осъществи достъп или“.</w:t>
            </w:r>
          </w:p>
          <w:p w:rsidR="00D924CF" w:rsidRPr="00711770" w:rsidRDefault="00D924CF" w:rsidP="002B2A7B">
            <w:pPr>
              <w:spacing w:after="120"/>
              <w:jc w:val="both"/>
              <w:rPr>
                <w:sz w:val="22"/>
                <w:szCs w:val="22"/>
                <w:lang w:val="bg-BG"/>
              </w:rPr>
            </w:pPr>
            <w:r w:rsidRPr="00711770">
              <w:rPr>
                <w:sz w:val="22"/>
                <w:szCs w:val="22"/>
                <w:lang w:val="bg-BG"/>
              </w:rPr>
              <w:t>2.</w:t>
            </w:r>
            <w:r w:rsidRPr="00711770">
              <w:rPr>
                <w:sz w:val="22"/>
                <w:szCs w:val="22"/>
                <w:lang w:val="bg-BG"/>
              </w:rPr>
              <w:tab/>
              <w:t>Създава се нова ал. 4:</w:t>
            </w:r>
          </w:p>
          <w:p w:rsidR="00D924CF" w:rsidRPr="00711770" w:rsidRDefault="00D924CF" w:rsidP="002B2A7B">
            <w:pPr>
              <w:spacing w:after="120"/>
              <w:jc w:val="both"/>
              <w:rPr>
                <w:sz w:val="22"/>
                <w:szCs w:val="22"/>
                <w:lang w:val="bg-BG"/>
              </w:rPr>
            </w:pPr>
            <w:r w:rsidRPr="00711770">
              <w:rPr>
                <w:sz w:val="22"/>
                <w:szCs w:val="22"/>
                <w:lang w:val="bg-BG"/>
              </w:rPr>
              <w:t xml:space="preserve">„(4) Наказанието по ал. 3 се налага и когато предмет на деянието са компютърни данни, изпращани в рамките на една или между повече информационни системи, включително </w:t>
            </w:r>
            <w:r w:rsidRPr="00711770">
              <w:rPr>
                <w:sz w:val="22"/>
                <w:szCs w:val="22"/>
                <w:lang w:val="bg-BG"/>
              </w:rPr>
              <w:lastRenderedPageBreak/>
              <w:t>електромагнитни емисии от информационна система.“</w:t>
            </w:r>
          </w:p>
          <w:p w:rsidR="008D097A" w:rsidRPr="00711770" w:rsidRDefault="00D924CF" w:rsidP="002B2A7B">
            <w:pPr>
              <w:spacing w:after="120"/>
              <w:jc w:val="both"/>
              <w:rPr>
                <w:sz w:val="22"/>
                <w:szCs w:val="22"/>
                <w:lang w:val="bg-BG"/>
              </w:rPr>
            </w:pPr>
            <w:r w:rsidRPr="00711770">
              <w:rPr>
                <w:sz w:val="22"/>
                <w:szCs w:val="22"/>
                <w:lang w:val="bg-BG"/>
              </w:rPr>
              <w:t>3.</w:t>
            </w:r>
            <w:r w:rsidRPr="00711770">
              <w:rPr>
                <w:sz w:val="22"/>
                <w:szCs w:val="22"/>
                <w:lang w:val="bg-BG"/>
              </w:rPr>
              <w:tab/>
              <w:t>Досегашната ал. 4 става ал. 5 и в нея след думите „ал. 3“ се добавя „и 4“.</w:t>
            </w:r>
          </w:p>
        </w:tc>
        <w:tc>
          <w:tcPr>
            <w:tcW w:w="4680" w:type="dxa"/>
          </w:tcPr>
          <w:p w:rsidR="008D097A" w:rsidRPr="00711770" w:rsidRDefault="00480456" w:rsidP="00480456">
            <w:pPr>
              <w:spacing w:after="120" w:line="240" w:lineRule="atLeast"/>
              <w:ind w:firstLine="640"/>
              <w:jc w:val="both"/>
              <w:rPr>
                <w:sz w:val="22"/>
                <w:szCs w:val="22"/>
                <w:lang w:val="bg-BG" w:eastAsia="bg-BG"/>
              </w:rPr>
            </w:pPr>
            <w:r w:rsidRPr="00711770">
              <w:rPr>
                <w:sz w:val="22"/>
                <w:szCs w:val="22"/>
                <w:lang w:val="bg-BG" w:eastAsia="bg-BG"/>
              </w:rPr>
              <w:lastRenderedPageBreak/>
              <w:t xml:space="preserve">Пълно съответствие. </w:t>
            </w: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lastRenderedPageBreak/>
              <w:t>Член 7</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Инструменти, използвани за извършване на престъпления</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Държавите членки предприемат необходимите мерки, за да гарантират, че умишленото производство, продажба, набавяне за употреба, внос, разпространяване или друга форма на предоставяне на някой от следните инструменти, когато е извършено неправомерно и с намерение да се използва за извършването на което и да било от престъпленията, посочени в членове 3—6, е наказуемо като престъпление, поне в случаите, които не се считат за маловажни:</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а) компютърна програма, проектирана или адаптирана главно с цел извършване на което и да било от престъпленията, посочени в членове 3—6;</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б) компютърна парола, код за достъп или други подобни данни, с чиято помощ може да се получи достъп до цялата информационна система или до част от нея.</w:t>
            </w:r>
          </w:p>
        </w:tc>
        <w:tc>
          <w:tcPr>
            <w:tcW w:w="4680" w:type="dxa"/>
          </w:tcPr>
          <w:p w:rsidR="00275E67" w:rsidRPr="00711770" w:rsidRDefault="00275E67" w:rsidP="002D644C">
            <w:pPr>
              <w:ind w:firstLine="354"/>
              <w:jc w:val="center"/>
              <w:textAlignment w:val="center"/>
              <w:rPr>
                <w:b/>
                <w:sz w:val="22"/>
                <w:szCs w:val="22"/>
                <w:lang w:val="bg-BG"/>
              </w:rPr>
            </w:pPr>
          </w:p>
          <w:p w:rsidR="00275E67" w:rsidRPr="00711770" w:rsidRDefault="00275E67" w:rsidP="002D644C">
            <w:pPr>
              <w:jc w:val="center"/>
              <w:textAlignment w:val="center"/>
              <w:rPr>
                <w:b/>
                <w:sz w:val="22"/>
                <w:szCs w:val="22"/>
                <w:lang w:val="bg-BG"/>
              </w:rPr>
            </w:pPr>
            <w:r w:rsidRPr="00711770">
              <w:rPr>
                <w:b/>
                <w:sz w:val="22"/>
                <w:szCs w:val="22"/>
                <w:lang w:val="bg-BG"/>
              </w:rPr>
              <w:t>Наказателен кодекс</w:t>
            </w:r>
          </w:p>
          <w:p w:rsidR="00275E67" w:rsidRPr="00711770" w:rsidRDefault="00275E67" w:rsidP="002D644C">
            <w:pPr>
              <w:ind w:firstLine="354"/>
              <w:jc w:val="both"/>
              <w:textAlignment w:val="center"/>
              <w:rPr>
                <w:sz w:val="22"/>
                <w:szCs w:val="22"/>
                <w:lang w:val="bg-BG"/>
              </w:rPr>
            </w:pPr>
          </w:p>
          <w:p w:rsidR="002A2C41" w:rsidRPr="00711770" w:rsidRDefault="002A2C41" w:rsidP="00D04FC3">
            <w:pPr>
              <w:jc w:val="both"/>
              <w:textAlignment w:val="center"/>
              <w:rPr>
                <w:sz w:val="22"/>
                <w:szCs w:val="22"/>
                <w:lang w:val="bg-BG"/>
              </w:rPr>
            </w:pPr>
            <w:r w:rsidRPr="00711770">
              <w:rPr>
                <w:sz w:val="22"/>
                <w:szCs w:val="22"/>
                <w:lang w:val="bg-BG"/>
              </w:rPr>
              <w:t>Чл. 319д. (Нов - ДВ, бр. 92 от 2002 г.) (1) (Изм. - ДВ, бр. 26 от 2004 г., изм. - ДВ, бр. 38 от 2007 г.) Който разпространи пароли или кодове за достъп до компютърна система или до компютърни данни и от това последва разкриване на лични данни или информация, представляваща държавна или друга защитена от закон тайна, се наказва с лишаване от свобода до една година.</w:t>
            </w:r>
          </w:p>
          <w:p w:rsidR="008D097A" w:rsidRPr="00711770" w:rsidRDefault="002A2C41" w:rsidP="00D04FC3">
            <w:pPr>
              <w:spacing w:after="120"/>
              <w:jc w:val="both"/>
              <w:rPr>
                <w:sz w:val="22"/>
                <w:szCs w:val="22"/>
                <w:lang w:val="bg-BG"/>
              </w:rPr>
            </w:pPr>
            <w:r w:rsidRPr="00711770">
              <w:rPr>
                <w:sz w:val="22"/>
                <w:szCs w:val="22"/>
                <w:lang w:val="bg-BG"/>
              </w:rPr>
              <w:t>(2) (Доп. - ДВ, бр. 38 от 2007 г.) За деяние по ал. 1, извършено с користна цел, или ако с него са причинени значителни вреди или са настъпили други тежки последици, наказанието е лишаване от свобода до три години.</w:t>
            </w:r>
          </w:p>
          <w:p w:rsidR="002A2C41" w:rsidRPr="00711770" w:rsidRDefault="002A2C41" w:rsidP="002A2C41">
            <w:pPr>
              <w:jc w:val="center"/>
              <w:textAlignment w:val="center"/>
              <w:rPr>
                <w:b/>
                <w:sz w:val="22"/>
                <w:szCs w:val="22"/>
                <w:lang w:val="bg-BG"/>
              </w:rPr>
            </w:pPr>
          </w:p>
          <w:p w:rsidR="002A2C41" w:rsidRPr="00711770" w:rsidRDefault="002A2C41" w:rsidP="002A2C41">
            <w:pPr>
              <w:jc w:val="center"/>
              <w:textAlignment w:val="center"/>
              <w:rPr>
                <w:b/>
                <w:sz w:val="22"/>
                <w:szCs w:val="22"/>
                <w:lang w:val="bg-BG"/>
              </w:rPr>
            </w:pPr>
            <w:r w:rsidRPr="00711770">
              <w:rPr>
                <w:b/>
                <w:sz w:val="22"/>
                <w:szCs w:val="22"/>
                <w:lang w:val="bg-BG"/>
              </w:rPr>
              <w:t>Проект на Закон за изменение и допълнение на Наказателен кодекс</w:t>
            </w:r>
          </w:p>
          <w:p w:rsidR="002A2C41" w:rsidRPr="00711770" w:rsidRDefault="002A2C41" w:rsidP="00A02F88">
            <w:pPr>
              <w:spacing w:after="120"/>
              <w:jc w:val="both"/>
              <w:rPr>
                <w:sz w:val="22"/>
                <w:szCs w:val="22"/>
                <w:lang w:val="bg-BG"/>
              </w:rPr>
            </w:pPr>
          </w:p>
          <w:p w:rsidR="00AD0459" w:rsidRPr="00711770" w:rsidRDefault="00167ACC" w:rsidP="00A02F88">
            <w:pPr>
              <w:spacing w:after="120"/>
              <w:jc w:val="both"/>
              <w:rPr>
                <w:sz w:val="22"/>
                <w:szCs w:val="22"/>
                <w:lang w:val="bg-BG"/>
              </w:rPr>
            </w:pPr>
            <w:r w:rsidRPr="00711770">
              <w:rPr>
                <w:b/>
                <w:sz w:val="22"/>
                <w:szCs w:val="22"/>
                <w:lang w:val="bg-BG"/>
              </w:rPr>
              <w:t>§ 19</w:t>
            </w:r>
            <w:r w:rsidR="00AD0459" w:rsidRPr="00711770">
              <w:rPr>
                <w:b/>
                <w:sz w:val="22"/>
                <w:szCs w:val="22"/>
                <w:lang w:val="bg-BG"/>
              </w:rPr>
              <w:t>.</w:t>
            </w:r>
            <w:r w:rsidR="00AD0459" w:rsidRPr="00711770">
              <w:rPr>
                <w:sz w:val="22"/>
                <w:szCs w:val="22"/>
                <w:lang w:val="bg-BG"/>
              </w:rPr>
              <w:t xml:space="preserve"> В чл. 319д се правят следните изменения и допълнения:</w:t>
            </w:r>
          </w:p>
          <w:p w:rsidR="00AD0459" w:rsidRPr="00711770" w:rsidRDefault="00AD0459" w:rsidP="00A02F88">
            <w:pPr>
              <w:spacing w:after="120"/>
              <w:jc w:val="both"/>
              <w:rPr>
                <w:sz w:val="22"/>
                <w:szCs w:val="22"/>
                <w:lang w:val="bg-BG"/>
              </w:rPr>
            </w:pPr>
            <w:r w:rsidRPr="00711770">
              <w:rPr>
                <w:sz w:val="22"/>
                <w:szCs w:val="22"/>
                <w:lang w:val="bg-BG"/>
              </w:rPr>
              <w:t>1.</w:t>
            </w:r>
            <w:r w:rsidRPr="00711770">
              <w:rPr>
                <w:sz w:val="22"/>
                <w:szCs w:val="22"/>
                <w:lang w:val="bg-BG"/>
              </w:rPr>
              <w:tab/>
              <w:t>Алинея 1 се изменя така:</w:t>
            </w:r>
          </w:p>
          <w:p w:rsidR="00AD0459" w:rsidRPr="00711770" w:rsidRDefault="00AD0459" w:rsidP="00A02F88">
            <w:pPr>
              <w:spacing w:after="120"/>
              <w:jc w:val="both"/>
              <w:rPr>
                <w:sz w:val="22"/>
                <w:szCs w:val="22"/>
                <w:lang w:val="bg-BG"/>
              </w:rPr>
            </w:pPr>
            <w:r w:rsidRPr="00711770">
              <w:rPr>
                <w:sz w:val="22"/>
                <w:szCs w:val="22"/>
                <w:lang w:val="bg-BG"/>
              </w:rPr>
              <w:t xml:space="preserve">„(1) Който създава, набавя за себе си или за другиго, внася или по друг начин разпространява компютърни програми, пароли, кодове или други подобни данни за достъп до информационна система или част от </w:t>
            </w:r>
            <w:r w:rsidRPr="00711770">
              <w:rPr>
                <w:sz w:val="22"/>
                <w:szCs w:val="22"/>
                <w:lang w:val="bg-BG"/>
              </w:rPr>
              <w:lastRenderedPageBreak/>
              <w:t>нея с цел да се извърши престъпление по чл. 171, ал. 3, чл. 319а, чл. 319б, чл. 319в или чл. 319г, се наказва с лишаване от свобода до две години.“</w:t>
            </w:r>
          </w:p>
          <w:p w:rsidR="00AD0459" w:rsidRPr="00711770" w:rsidRDefault="00AD0459" w:rsidP="005668F8">
            <w:pPr>
              <w:spacing w:after="120"/>
              <w:jc w:val="both"/>
              <w:rPr>
                <w:sz w:val="22"/>
                <w:szCs w:val="22"/>
                <w:lang w:val="bg-BG"/>
              </w:rPr>
            </w:pPr>
            <w:r w:rsidRPr="00711770">
              <w:rPr>
                <w:sz w:val="22"/>
                <w:szCs w:val="22"/>
                <w:lang w:val="bg-BG"/>
              </w:rPr>
              <w:t>2.</w:t>
            </w:r>
            <w:r w:rsidRPr="00711770">
              <w:rPr>
                <w:sz w:val="22"/>
                <w:szCs w:val="22"/>
                <w:lang w:val="bg-BG"/>
              </w:rPr>
              <w:tab/>
              <w:t>Създава се нова ал. 2:</w:t>
            </w:r>
          </w:p>
          <w:p w:rsidR="00AD0459" w:rsidRPr="00711770" w:rsidRDefault="00AD0459" w:rsidP="005668F8">
            <w:pPr>
              <w:spacing w:after="120"/>
              <w:jc w:val="both"/>
              <w:rPr>
                <w:sz w:val="22"/>
                <w:szCs w:val="22"/>
                <w:lang w:val="bg-BG"/>
              </w:rPr>
            </w:pPr>
            <w:r w:rsidRPr="00711770">
              <w:rPr>
                <w:sz w:val="22"/>
                <w:szCs w:val="22"/>
                <w:lang w:val="bg-BG"/>
              </w:rPr>
              <w:t>„(2) Когато с деянието по ал. 1 са разкрити лични данни, класифицирана информация или друга защитена от закона тайна, когато извършеното не представлява по-тежко престъпление, наказанието е лишаване от свобода до три години.“</w:t>
            </w:r>
          </w:p>
          <w:p w:rsidR="00AD0459" w:rsidRPr="00711770" w:rsidRDefault="00AD0459" w:rsidP="005668F8">
            <w:pPr>
              <w:spacing w:after="120"/>
              <w:jc w:val="both"/>
              <w:rPr>
                <w:sz w:val="22"/>
                <w:szCs w:val="22"/>
                <w:lang w:val="bg-BG"/>
              </w:rPr>
            </w:pPr>
            <w:r w:rsidRPr="00711770">
              <w:rPr>
                <w:sz w:val="22"/>
                <w:szCs w:val="22"/>
                <w:lang w:val="bg-BG"/>
              </w:rPr>
              <w:t>3.</w:t>
            </w:r>
            <w:r w:rsidRPr="00711770">
              <w:rPr>
                <w:sz w:val="22"/>
                <w:szCs w:val="22"/>
                <w:lang w:val="bg-BG"/>
              </w:rPr>
              <w:tab/>
              <w:t>Досегашната ал. 2 става ал. 3 и се изменя така:</w:t>
            </w:r>
          </w:p>
          <w:p w:rsidR="002A2C41" w:rsidRPr="00711770" w:rsidRDefault="00AD0459" w:rsidP="005668F8">
            <w:pPr>
              <w:spacing w:after="120"/>
              <w:jc w:val="both"/>
              <w:rPr>
                <w:sz w:val="22"/>
                <w:szCs w:val="22"/>
                <w:lang w:val="bg-BG"/>
              </w:rPr>
            </w:pPr>
            <w:r w:rsidRPr="00711770">
              <w:rPr>
                <w:sz w:val="22"/>
                <w:szCs w:val="22"/>
                <w:lang w:val="bg-BG"/>
              </w:rPr>
              <w:t>„(3) За деяние по ал. 1, извършено с користна цел, от лице, което действа по поръчение или в изпълнение на решение на организирана престъпна група или ако с него са причинени значителни вреди или са настъпили други тежки последици, наказанието е лишаване от свобода до пет години.“</w:t>
            </w:r>
          </w:p>
        </w:tc>
        <w:tc>
          <w:tcPr>
            <w:tcW w:w="4680" w:type="dxa"/>
          </w:tcPr>
          <w:p w:rsidR="00D94AC6" w:rsidRPr="00711770" w:rsidRDefault="00E6460A" w:rsidP="00D94AC6">
            <w:pPr>
              <w:spacing w:after="120" w:line="240" w:lineRule="atLeast"/>
              <w:ind w:firstLine="640"/>
              <w:jc w:val="both"/>
              <w:rPr>
                <w:sz w:val="22"/>
                <w:szCs w:val="22"/>
                <w:lang w:val="bg-BG" w:eastAsia="bg-BG"/>
              </w:rPr>
            </w:pPr>
            <w:r w:rsidRPr="00711770">
              <w:rPr>
                <w:sz w:val="22"/>
                <w:szCs w:val="22"/>
                <w:lang w:val="bg-BG" w:eastAsia="bg-BG"/>
              </w:rPr>
              <w:lastRenderedPageBreak/>
              <w:t>Пълно съответствие.</w:t>
            </w:r>
          </w:p>
          <w:p w:rsidR="00275E67" w:rsidRPr="00711770" w:rsidRDefault="00275E67" w:rsidP="00E6460A">
            <w:pPr>
              <w:spacing w:after="120" w:line="240" w:lineRule="atLeast"/>
              <w:ind w:firstLine="640"/>
              <w:jc w:val="both"/>
              <w:rPr>
                <w:sz w:val="22"/>
                <w:szCs w:val="22"/>
                <w:lang w:val="bg-BG" w:eastAsia="bg-BG"/>
              </w:rPr>
            </w:pP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lastRenderedPageBreak/>
              <w:t>Член 8</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Подбудителство, помагачество и опит за извършване на престъпление</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1. Държавите членки гарантират, че подбудителството или помагачеството за извършване на някое от престъпленията, посочени в членове 3—7, е наказуемо като престъпление.</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2. Държавите членки гарантират, че опитът за извършване на престъпление, посочено в членове 4 и 5, е наказуем като престъпление.</w:t>
            </w:r>
          </w:p>
        </w:tc>
        <w:tc>
          <w:tcPr>
            <w:tcW w:w="4680" w:type="dxa"/>
          </w:tcPr>
          <w:p w:rsidR="002D644C" w:rsidRPr="00711770" w:rsidRDefault="002D644C" w:rsidP="002D644C">
            <w:pPr>
              <w:ind w:firstLine="354"/>
              <w:jc w:val="both"/>
              <w:textAlignment w:val="center"/>
              <w:rPr>
                <w:b/>
                <w:sz w:val="22"/>
                <w:szCs w:val="22"/>
                <w:lang w:val="bg-BG"/>
              </w:rPr>
            </w:pPr>
          </w:p>
          <w:p w:rsidR="002D644C" w:rsidRPr="00711770" w:rsidRDefault="002D644C" w:rsidP="002D644C">
            <w:pPr>
              <w:jc w:val="center"/>
              <w:textAlignment w:val="center"/>
              <w:rPr>
                <w:b/>
                <w:sz w:val="22"/>
                <w:szCs w:val="22"/>
                <w:lang w:val="bg-BG"/>
              </w:rPr>
            </w:pPr>
            <w:r w:rsidRPr="00711770">
              <w:rPr>
                <w:b/>
                <w:sz w:val="22"/>
                <w:szCs w:val="22"/>
                <w:lang w:val="bg-BG"/>
              </w:rPr>
              <w:t>Наказателен кодекс</w:t>
            </w:r>
          </w:p>
          <w:p w:rsidR="002D644C" w:rsidRPr="00711770" w:rsidRDefault="002D644C" w:rsidP="002D644C">
            <w:pPr>
              <w:ind w:firstLine="354"/>
              <w:jc w:val="center"/>
              <w:textAlignment w:val="center"/>
              <w:rPr>
                <w:sz w:val="22"/>
                <w:szCs w:val="22"/>
                <w:lang w:val="bg-BG"/>
              </w:rPr>
            </w:pPr>
          </w:p>
          <w:p w:rsidR="00E26A7B" w:rsidRPr="00711770" w:rsidRDefault="00E26A7B" w:rsidP="003B0342">
            <w:pPr>
              <w:spacing w:after="120"/>
              <w:jc w:val="both"/>
              <w:rPr>
                <w:sz w:val="22"/>
                <w:szCs w:val="22"/>
                <w:lang w:val="bg-BG"/>
              </w:rPr>
            </w:pPr>
            <w:r w:rsidRPr="00711770">
              <w:rPr>
                <w:sz w:val="22"/>
                <w:szCs w:val="22"/>
                <w:lang w:val="bg-BG"/>
              </w:rPr>
              <w:t xml:space="preserve">Чл. 18. (1) Опитът е започнатото изпълнение на умишлено престъпление, при което изпълнителното деяние не е довършено или макар и да е довършено, не са настъпили предвидените в закона и искани от дееца </w:t>
            </w:r>
            <w:proofErr w:type="spellStart"/>
            <w:r w:rsidRPr="00711770">
              <w:rPr>
                <w:sz w:val="22"/>
                <w:szCs w:val="22"/>
                <w:lang w:val="bg-BG"/>
              </w:rPr>
              <w:t>общественоопасни</w:t>
            </w:r>
            <w:proofErr w:type="spellEnd"/>
            <w:r w:rsidRPr="00711770">
              <w:rPr>
                <w:sz w:val="22"/>
                <w:szCs w:val="22"/>
                <w:lang w:val="bg-BG"/>
              </w:rPr>
              <w:t xml:space="preserve"> последици на това престъпление.</w:t>
            </w:r>
          </w:p>
          <w:p w:rsidR="00E26A7B" w:rsidRPr="00711770" w:rsidRDefault="00E26A7B" w:rsidP="003B0342">
            <w:pPr>
              <w:spacing w:after="120"/>
              <w:jc w:val="both"/>
              <w:rPr>
                <w:sz w:val="22"/>
                <w:szCs w:val="22"/>
                <w:lang w:val="bg-BG"/>
              </w:rPr>
            </w:pPr>
            <w:r w:rsidRPr="00711770">
              <w:rPr>
                <w:sz w:val="22"/>
                <w:szCs w:val="22"/>
                <w:lang w:val="bg-BG"/>
              </w:rPr>
              <w:t xml:space="preserve">(2) При опит деецът се наказва с наказанието, предвидено за довършеното престъпление, като се взема предвид степента на осъществяване на намерението и причините, </w:t>
            </w:r>
            <w:r w:rsidRPr="00711770">
              <w:rPr>
                <w:sz w:val="22"/>
                <w:szCs w:val="22"/>
                <w:lang w:val="bg-BG"/>
              </w:rPr>
              <w:lastRenderedPageBreak/>
              <w:t>поради които престъплението е останало недовършено.</w:t>
            </w:r>
          </w:p>
          <w:p w:rsidR="00E26A7B" w:rsidRPr="00711770" w:rsidRDefault="00E26A7B" w:rsidP="003B0342">
            <w:pPr>
              <w:spacing w:after="120"/>
              <w:jc w:val="both"/>
              <w:rPr>
                <w:sz w:val="22"/>
                <w:szCs w:val="22"/>
                <w:lang w:val="bg-BG"/>
              </w:rPr>
            </w:pPr>
            <w:r w:rsidRPr="00711770">
              <w:rPr>
                <w:sz w:val="22"/>
                <w:szCs w:val="22"/>
                <w:lang w:val="bg-BG"/>
              </w:rPr>
              <w:t>(3) При опит деецът не се наказва, когато по собствена подбуда:</w:t>
            </w:r>
          </w:p>
          <w:p w:rsidR="00E26A7B" w:rsidRPr="00711770" w:rsidRDefault="00E26A7B" w:rsidP="003B0342">
            <w:pPr>
              <w:spacing w:after="120"/>
              <w:jc w:val="both"/>
              <w:rPr>
                <w:sz w:val="22"/>
                <w:szCs w:val="22"/>
                <w:lang w:val="bg-BG"/>
              </w:rPr>
            </w:pPr>
            <w:r w:rsidRPr="00711770">
              <w:rPr>
                <w:sz w:val="22"/>
                <w:szCs w:val="22"/>
                <w:lang w:val="bg-BG"/>
              </w:rPr>
              <w:t>а) се е отказал да довърши изпълнението на престъплението или</w:t>
            </w:r>
          </w:p>
          <w:p w:rsidR="00E26A7B" w:rsidRPr="00711770" w:rsidRDefault="00E26A7B" w:rsidP="003B0342">
            <w:pPr>
              <w:spacing w:after="120"/>
              <w:jc w:val="both"/>
              <w:rPr>
                <w:sz w:val="22"/>
                <w:szCs w:val="22"/>
                <w:lang w:val="bg-BG"/>
              </w:rPr>
            </w:pPr>
            <w:r w:rsidRPr="00711770">
              <w:rPr>
                <w:sz w:val="22"/>
                <w:szCs w:val="22"/>
                <w:lang w:val="bg-BG"/>
              </w:rPr>
              <w:t>б) е предотвратил настъпването на престъпните последици.</w:t>
            </w:r>
          </w:p>
          <w:p w:rsidR="00E26A7B" w:rsidRPr="00711770" w:rsidRDefault="00E26A7B" w:rsidP="003B0342">
            <w:pPr>
              <w:spacing w:after="120"/>
              <w:jc w:val="both"/>
              <w:rPr>
                <w:sz w:val="22"/>
                <w:szCs w:val="22"/>
                <w:lang w:val="bg-BG"/>
              </w:rPr>
            </w:pPr>
            <w:r w:rsidRPr="00711770">
              <w:rPr>
                <w:sz w:val="22"/>
                <w:szCs w:val="22"/>
                <w:lang w:val="bg-BG"/>
              </w:rPr>
              <w:t>Чл. 19. В случаите на чл. 17, ал. 3 и 18, ал. 3, ако деянието, в което са се изразили приготовлението или опитът, съдържа признаците на друго престъпление, деецът отговаря за това престъпление.</w:t>
            </w:r>
          </w:p>
          <w:p w:rsidR="00E26A7B" w:rsidRPr="00711770" w:rsidRDefault="00E26A7B" w:rsidP="003B0342">
            <w:pPr>
              <w:spacing w:after="120"/>
              <w:jc w:val="both"/>
              <w:rPr>
                <w:sz w:val="22"/>
                <w:szCs w:val="22"/>
                <w:lang w:val="bg-BG"/>
              </w:rPr>
            </w:pPr>
            <w:r w:rsidRPr="00711770">
              <w:rPr>
                <w:sz w:val="22"/>
                <w:szCs w:val="22"/>
                <w:lang w:val="bg-BG"/>
              </w:rPr>
              <w:t>Чл. 20. (1) Съучастници в извършването на умишлено престъпление са извършителите, подбудителите и помагачите.</w:t>
            </w:r>
          </w:p>
          <w:p w:rsidR="00E26A7B" w:rsidRPr="00711770" w:rsidRDefault="00E26A7B" w:rsidP="003B0342">
            <w:pPr>
              <w:spacing w:after="120"/>
              <w:jc w:val="both"/>
              <w:rPr>
                <w:sz w:val="22"/>
                <w:szCs w:val="22"/>
                <w:lang w:val="bg-BG"/>
              </w:rPr>
            </w:pPr>
            <w:r w:rsidRPr="00711770">
              <w:rPr>
                <w:sz w:val="22"/>
                <w:szCs w:val="22"/>
                <w:lang w:val="bg-BG"/>
              </w:rPr>
              <w:t xml:space="preserve">(2) Извършител е този, който </w:t>
            </w:r>
            <w:proofErr w:type="spellStart"/>
            <w:r w:rsidRPr="00711770">
              <w:rPr>
                <w:sz w:val="22"/>
                <w:szCs w:val="22"/>
                <w:lang w:val="bg-BG"/>
              </w:rPr>
              <w:t>участвува</w:t>
            </w:r>
            <w:proofErr w:type="spellEnd"/>
            <w:r w:rsidRPr="00711770">
              <w:rPr>
                <w:sz w:val="22"/>
                <w:szCs w:val="22"/>
                <w:lang w:val="bg-BG"/>
              </w:rPr>
              <w:t xml:space="preserve"> в самото изпълнение на престъплението.</w:t>
            </w:r>
          </w:p>
          <w:p w:rsidR="00E26A7B" w:rsidRPr="00711770" w:rsidRDefault="00E26A7B" w:rsidP="003B0342">
            <w:pPr>
              <w:spacing w:after="120"/>
              <w:jc w:val="both"/>
              <w:rPr>
                <w:sz w:val="22"/>
                <w:szCs w:val="22"/>
                <w:lang w:val="bg-BG"/>
              </w:rPr>
            </w:pPr>
            <w:r w:rsidRPr="00711770">
              <w:rPr>
                <w:sz w:val="22"/>
                <w:szCs w:val="22"/>
                <w:lang w:val="bg-BG"/>
              </w:rPr>
              <w:t>(3) Подбудител е този, който умишлено е склонил другиго да извърши престъплението.</w:t>
            </w:r>
          </w:p>
          <w:p w:rsidR="00E26A7B" w:rsidRPr="00711770" w:rsidRDefault="00E26A7B" w:rsidP="003B0342">
            <w:pPr>
              <w:spacing w:after="120"/>
              <w:jc w:val="both"/>
              <w:rPr>
                <w:sz w:val="22"/>
                <w:szCs w:val="22"/>
                <w:lang w:val="bg-BG"/>
              </w:rPr>
            </w:pPr>
            <w:r w:rsidRPr="00711770">
              <w:rPr>
                <w:sz w:val="22"/>
                <w:szCs w:val="22"/>
                <w:lang w:val="bg-BG"/>
              </w:rPr>
              <w:t>(4) Помагач е този, който умишлено е улеснил извършването на престъплението чрез съвети, разяснения, обещание да се даде помощ след деянието, отстраняване на спънки, набавяне на средства или по друг начин.</w:t>
            </w:r>
          </w:p>
          <w:p w:rsidR="00E26A7B" w:rsidRPr="00711770" w:rsidRDefault="00E26A7B" w:rsidP="003B0342">
            <w:pPr>
              <w:spacing w:after="120"/>
              <w:jc w:val="both"/>
              <w:rPr>
                <w:sz w:val="22"/>
                <w:szCs w:val="22"/>
                <w:lang w:val="bg-BG"/>
              </w:rPr>
            </w:pPr>
            <w:r w:rsidRPr="00711770">
              <w:rPr>
                <w:sz w:val="22"/>
                <w:szCs w:val="22"/>
                <w:lang w:val="bg-BG"/>
              </w:rPr>
              <w:t>Чл. 21. (1) Всички съучастници се наказват с наказанието, предвидено за извършеното престъпление, като се вземат предвид характерът и степента на тяхното участие.</w:t>
            </w:r>
          </w:p>
          <w:p w:rsidR="00E26A7B" w:rsidRPr="00711770" w:rsidRDefault="00E26A7B" w:rsidP="003B0342">
            <w:pPr>
              <w:spacing w:after="120"/>
              <w:jc w:val="both"/>
              <w:rPr>
                <w:sz w:val="22"/>
                <w:szCs w:val="22"/>
                <w:lang w:val="bg-BG"/>
              </w:rPr>
            </w:pPr>
            <w:r w:rsidRPr="00711770">
              <w:rPr>
                <w:sz w:val="22"/>
                <w:szCs w:val="22"/>
                <w:lang w:val="bg-BG"/>
              </w:rPr>
              <w:t xml:space="preserve">(2) Подбудителят и помагачът отговарят само за онова, за което умишлено са подбудили или </w:t>
            </w:r>
            <w:r w:rsidRPr="00711770">
              <w:rPr>
                <w:sz w:val="22"/>
                <w:szCs w:val="22"/>
                <w:lang w:val="bg-BG"/>
              </w:rPr>
              <w:lastRenderedPageBreak/>
              <w:t>подпомогнали извършителя.</w:t>
            </w:r>
          </w:p>
          <w:p w:rsidR="00E26A7B" w:rsidRPr="00711770" w:rsidRDefault="00E26A7B" w:rsidP="003B0342">
            <w:pPr>
              <w:spacing w:after="120"/>
              <w:jc w:val="both"/>
              <w:rPr>
                <w:sz w:val="22"/>
                <w:szCs w:val="22"/>
                <w:lang w:val="bg-BG"/>
              </w:rPr>
            </w:pPr>
            <w:r w:rsidRPr="00711770">
              <w:rPr>
                <w:sz w:val="22"/>
                <w:szCs w:val="22"/>
                <w:lang w:val="bg-BG"/>
              </w:rPr>
              <w:t>(3) Когато поради определено лично свойство или отношение на дееца законът възвежда извършеното деяние в престъпление, за това престъпление отговарят и подбудителят, и помагачът, за които тези обстоятелства не са налице.</w:t>
            </w:r>
          </w:p>
          <w:p w:rsidR="00E26A7B" w:rsidRPr="00711770" w:rsidRDefault="00E26A7B" w:rsidP="003B0342">
            <w:pPr>
              <w:spacing w:after="120"/>
              <w:jc w:val="both"/>
              <w:rPr>
                <w:sz w:val="22"/>
                <w:szCs w:val="22"/>
                <w:lang w:val="bg-BG"/>
              </w:rPr>
            </w:pPr>
            <w:r w:rsidRPr="00711770">
              <w:rPr>
                <w:sz w:val="22"/>
                <w:szCs w:val="22"/>
                <w:lang w:val="bg-BG"/>
              </w:rPr>
              <w:t>(4) Особените обстоятелства, поради които законът изключва, намалява или увеличава наказанието за някого от съучастниците, не се вземат предвид за останалите съучастници, по отношение на които тези обстоятелства не са налице.</w:t>
            </w:r>
          </w:p>
          <w:p w:rsidR="00E26A7B" w:rsidRPr="00711770" w:rsidRDefault="00E26A7B" w:rsidP="003B0342">
            <w:pPr>
              <w:spacing w:after="120"/>
              <w:jc w:val="both"/>
              <w:rPr>
                <w:sz w:val="22"/>
                <w:szCs w:val="22"/>
                <w:lang w:val="bg-BG"/>
              </w:rPr>
            </w:pPr>
            <w:r w:rsidRPr="00711770">
              <w:rPr>
                <w:sz w:val="22"/>
                <w:szCs w:val="22"/>
                <w:lang w:val="bg-BG"/>
              </w:rPr>
              <w:t>Чл. 22. (1) Подбудителят и помагачът не се наказват, ако по собствена подбуда се откажат от по-нататъшно участие и попречат да се извърши деянието или предотвратят настъпването на престъпните последици</w:t>
            </w:r>
          </w:p>
          <w:p w:rsidR="00E26A7B" w:rsidRPr="00711770" w:rsidRDefault="00E26A7B" w:rsidP="003B0342">
            <w:pPr>
              <w:jc w:val="both"/>
              <w:textAlignment w:val="center"/>
              <w:rPr>
                <w:sz w:val="22"/>
                <w:szCs w:val="22"/>
                <w:lang w:val="bg-BG"/>
              </w:rPr>
            </w:pPr>
            <w:r w:rsidRPr="00711770">
              <w:rPr>
                <w:sz w:val="22"/>
                <w:szCs w:val="22"/>
                <w:lang w:val="bg-BG"/>
              </w:rPr>
              <w:t>(2) В тези случаи се прилага съответно разпоредбата на чл. 19.</w:t>
            </w:r>
          </w:p>
          <w:p w:rsidR="008D097A" w:rsidRPr="00711770" w:rsidRDefault="008D097A" w:rsidP="002D644C">
            <w:pPr>
              <w:ind w:firstLine="354"/>
              <w:jc w:val="both"/>
              <w:rPr>
                <w:sz w:val="22"/>
                <w:szCs w:val="22"/>
                <w:lang w:val="bg-BG"/>
              </w:rPr>
            </w:pPr>
          </w:p>
        </w:tc>
        <w:tc>
          <w:tcPr>
            <w:tcW w:w="4680" w:type="dxa"/>
          </w:tcPr>
          <w:p w:rsidR="008D097A" w:rsidRPr="00711770" w:rsidRDefault="006126DB" w:rsidP="00CD1118">
            <w:pPr>
              <w:spacing w:after="120" w:line="240" w:lineRule="atLeast"/>
              <w:ind w:firstLine="640"/>
              <w:jc w:val="both"/>
              <w:rPr>
                <w:sz w:val="22"/>
                <w:szCs w:val="22"/>
                <w:lang w:val="bg-BG" w:eastAsia="bg-BG"/>
              </w:rPr>
            </w:pPr>
            <w:r w:rsidRPr="00711770">
              <w:rPr>
                <w:sz w:val="22"/>
                <w:szCs w:val="22"/>
                <w:lang w:val="bg-BG" w:eastAsia="bg-BG"/>
              </w:rPr>
              <w:lastRenderedPageBreak/>
              <w:t>Пълно съответствие.</w:t>
            </w:r>
          </w:p>
          <w:p w:rsidR="00E26A7B" w:rsidRPr="00711770" w:rsidRDefault="00E26A7B" w:rsidP="00E26A7B">
            <w:pPr>
              <w:spacing w:after="120" w:line="240" w:lineRule="atLeast"/>
              <w:ind w:firstLine="640"/>
              <w:jc w:val="both"/>
              <w:rPr>
                <w:sz w:val="22"/>
                <w:szCs w:val="22"/>
                <w:lang w:val="bg-BG" w:eastAsia="bg-BG"/>
              </w:rPr>
            </w:pP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lastRenderedPageBreak/>
              <w:t>Член 9</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Наказания</w:t>
            </w:r>
          </w:p>
          <w:p w:rsidR="002D644C" w:rsidRPr="00711770" w:rsidRDefault="008D097A" w:rsidP="008D097A">
            <w:pPr>
              <w:spacing w:after="120"/>
              <w:jc w:val="both"/>
              <w:rPr>
                <w:bCs/>
                <w:sz w:val="22"/>
                <w:szCs w:val="22"/>
                <w:lang w:val="bg-BG" w:eastAsia="bg-BG"/>
              </w:rPr>
            </w:pPr>
            <w:r w:rsidRPr="00711770">
              <w:rPr>
                <w:bCs/>
                <w:sz w:val="22"/>
                <w:szCs w:val="22"/>
                <w:lang w:val="bg-BG" w:eastAsia="bg-BG"/>
              </w:rPr>
              <w:t>1. Държавите членки предприемат необходимите мерки, за да гарантират, че престъпленията, посочени в членове 3—8, са наказуеми с ефективни, пропорционални и възпиращи наказания.</w:t>
            </w:r>
          </w:p>
          <w:p w:rsidR="009C0BE3" w:rsidRPr="00711770" w:rsidRDefault="008D097A" w:rsidP="008D097A">
            <w:pPr>
              <w:spacing w:after="120"/>
              <w:jc w:val="both"/>
              <w:rPr>
                <w:bCs/>
                <w:sz w:val="22"/>
                <w:szCs w:val="22"/>
                <w:lang w:val="bg-BG" w:eastAsia="bg-BG"/>
              </w:rPr>
            </w:pPr>
            <w:r w:rsidRPr="00711770">
              <w:rPr>
                <w:bCs/>
                <w:sz w:val="22"/>
                <w:szCs w:val="22"/>
                <w:lang w:val="bg-BG" w:eastAsia="bg-BG"/>
              </w:rPr>
              <w:t xml:space="preserve">2. Държавите членки предприемат необходимите мерки, за да гарантират, че престъпленията, посочени в членове 3—7, се наказват с лишаване от свобода с максимален срок не по- малко от две години, поне в </w:t>
            </w:r>
            <w:r w:rsidRPr="00711770">
              <w:rPr>
                <w:bCs/>
                <w:sz w:val="22"/>
                <w:szCs w:val="22"/>
                <w:lang w:val="bg-BG" w:eastAsia="bg-BG"/>
              </w:rPr>
              <w:lastRenderedPageBreak/>
              <w:t>случаите, които не се считат за маловажни.</w:t>
            </w:r>
          </w:p>
          <w:p w:rsidR="002D644C" w:rsidRPr="00711770" w:rsidRDefault="008D097A" w:rsidP="008D097A">
            <w:pPr>
              <w:spacing w:after="120"/>
              <w:jc w:val="both"/>
              <w:rPr>
                <w:bCs/>
                <w:sz w:val="22"/>
                <w:szCs w:val="22"/>
                <w:lang w:val="bg-BG" w:eastAsia="bg-BG"/>
              </w:rPr>
            </w:pPr>
            <w:r w:rsidRPr="00711770">
              <w:rPr>
                <w:bCs/>
                <w:sz w:val="22"/>
                <w:szCs w:val="22"/>
                <w:lang w:val="bg-BG" w:eastAsia="bg-BG"/>
              </w:rPr>
              <w:t>3. Държавите членки предприемат необходимите мерки, за да гарантират, че когато са извършени умишлено и когато значителен брой информационни системи са били засегнати посредством използването на инструмент, посочен в член 7, проектиран или адаптиран главно за тази цел, посочените в членове 4 и 5 престъпления се наказват с лишаване от свобода с максимален срок не по-малко от три години.</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4. Държавите членки предприемат необходимите мерки, за да гарантират, че престъпленията, посочени в членове 4 и 5, се наказват с лишаване от свобода с максимален срок не по- малко от пет години, когато:</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а) те са извършени в рамките на престъпна организация съгласно определението в Рамково решение 2008/841/ПВР, независимо от размера на наказанието, предвидено в него; или</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б) те са причинили сериозни вреди; или</w:t>
            </w:r>
          </w:p>
          <w:p w:rsidR="002D644C" w:rsidRPr="00711770" w:rsidRDefault="008D097A" w:rsidP="008D097A">
            <w:pPr>
              <w:spacing w:after="120"/>
              <w:jc w:val="both"/>
              <w:rPr>
                <w:bCs/>
                <w:sz w:val="22"/>
                <w:szCs w:val="22"/>
                <w:lang w:val="bg-BG" w:eastAsia="bg-BG"/>
              </w:rPr>
            </w:pPr>
            <w:r w:rsidRPr="00711770">
              <w:rPr>
                <w:bCs/>
                <w:sz w:val="22"/>
                <w:szCs w:val="22"/>
                <w:lang w:val="bg-BG" w:eastAsia="bg-BG"/>
              </w:rPr>
              <w:t>в) те са извършени срещу информационна система, която е част от критична инфраструктура.</w:t>
            </w:r>
          </w:p>
          <w:p w:rsidR="002D644C" w:rsidRPr="00711770" w:rsidRDefault="002D644C"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227C93" w:rsidRPr="00711770" w:rsidRDefault="00227C93" w:rsidP="008D097A">
            <w:pPr>
              <w:spacing w:after="120"/>
              <w:jc w:val="both"/>
              <w:rPr>
                <w:bCs/>
                <w:sz w:val="22"/>
                <w:szCs w:val="22"/>
                <w:lang w:val="bg-BG" w:eastAsia="bg-BG"/>
              </w:rPr>
            </w:pPr>
          </w:p>
          <w:p w:rsidR="008D097A" w:rsidRPr="00711770" w:rsidRDefault="008D097A" w:rsidP="008D097A">
            <w:pPr>
              <w:spacing w:after="120"/>
              <w:jc w:val="both"/>
              <w:rPr>
                <w:bCs/>
                <w:sz w:val="22"/>
                <w:szCs w:val="22"/>
                <w:lang w:val="bg-BG" w:eastAsia="bg-BG"/>
              </w:rPr>
            </w:pPr>
            <w:r w:rsidRPr="00711770">
              <w:rPr>
                <w:bCs/>
                <w:sz w:val="22"/>
                <w:szCs w:val="22"/>
                <w:lang w:val="bg-BG" w:eastAsia="bg-BG"/>
              </w:rPr>
              <w:t xml:space="preserve">5. Държавите членки предприемат </w:t>
            </w:r>
            <w:r w:rsidRPr="00711770">
              <w:rPr>
                <w:bCs/>
                <w:sz w:val="22"/>
                <w:szCs w:val="22"/>
                <w:lang w:val="bg-BG" w:eastAsia="bg-BG"/>
              </w:rPr>
              <w:lastRenderedPageBreak/>
              <w:t>необходимите мерки, за да гарантират, че когато престъпленията, посочени в членове 4 и 5, са извършени чрез злоупотреба с лични данни на друго лице, за да се спечели доверието на трето лице, и по този начин са нанесени вреди на законния собственик на самоличността, това може да се разглежда съгласно националното право като квалифициращо обстоятелство, освен ако тези обстоятелства не са вече част от друго престъпление, което е наказуемо съгласно националното право.</w:t>
            </w:r>
          </w:p>
        </w:tc>
        <w:tc>
          <w:tcPr>
            <w:tcW w:w="4680" w:type="dxa"/>
          </w:tcPr>
          <w:p w:rsidR="002D644C" w:rsidRPr="00711770" w:rsidRDefault="002D644C" w:rsidP="00AD0459">
            <w:pPr>
              <w:rPr>
                <w:b/>
                <w:sz w:val="22"/>
                <w:szCs w:val="22"/>
                <w:lang w:val="bg-BG"/>
              </w:rPr>
            </w:pPr>
          </w:p>
          <w:p w:rsidR="002D644C" w:rsidRPr="00711770" w:rsidRDefault="002D644C" w:rsidP="002D644C">
            <w:pPr>
              <w:jc w:val="center"/>
              <w:rPr>
                <w:b/>
                <w:sz w:val="22"/>
                <w:szCs w:val="22"/>
                <w:lang w:val="bg-BG"/>
              </w:rPr>
            </w:pPr>
            <w:r w:rsidRPr="00711770">
              <w:rPr>
                <w:b/>
                <w:sz w:val="22"/>
                <w:szCs w:val="22"/>
                <w:lang w:val="bg-BG"/>
              </w:rPr>
              <w:t>Наказателен кодекс</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Чл. 319а</w:t>
            </w:r>
            <w:r w:rsidR="00884F27" w:rsidRPr="00711770">
              <w:rPr>
                <w:rFonts w:eastAsia="Times"/>
                <w:sz w:val="22"/>
                <w:szCs w:val="22"/>
                <w:lang w:val="bg-BG" w:eastAsia="en-GB"/>
              </w:rPr>
              <w:t>.</w:t>
            </w:r>
            <w:r w:rsidRPr="00711770">
              <w:rPr>
                <w:rFonts w:eastAsia="Times"/>
                <w:b/>
                <w:sz w:val="22"/>
                <w:szCs w:val="22"/>
                <w:lang w:val="bg-BG" w:eastAsia="en-GB"/>
              </w:rPr>
              <w:t xml:space="preserve"> </w:t>
            </w:r>
            <w:r w:rsidRPr="00711770">
              <w:rPr>
                <w:rFonts w:eastAsia="Times"/>
                <w:sz w:val="22"/>
                <w:szCs w:val="22"/>
                <w:lang w:val="bg-BG" w:eastAsia="en-GB"/>
              </w:rPr>
              <w:t>(1) (Изм. - ДВ, бр. 38 от 2007 г.) Който копира, използва или осъществи достъп до компютърни данни в компютърна система без разрешение, когато се изисква такова, се наказва с глоба до три хиляди лева.</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(2) Ако деянието по ал. 1 е извършено от две или повече лица, сговорили се предварително за извършване на такова деяние, наказанието е лишаване от свобода до една година или глоба до три хиляди лева.</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lastRenderedPageBreak/>
              <w:t>(3) (Доп. - ДВ, бр. 38 от 2007 г.) Ако деянието по ал. 1 е извършено повторно или по отношение на данни за създаване на електронен подпис, наказанието е лишаване от свобода до три години или глоба до пет хиляди лева.</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(4) (Изм. - ДВ, бр. 26 от 2004 г., доп. - ДВ, бр. 38 от 2007 г.) Ако деянията по ал. 1 - 3 са извършени по отношение на информация, представляваща държавна или друга защитена от закон тайна, наказанието е от една до три години лишаване от свобода, ако не подлежи на по-тежко наказание.</w:t>
            </w:r>
          </w:p>
          <w:p w:rsidR="00227C93" w:rsidRPr="00711770" w:rsidRDefault="00227C93" w:rsidP="00227C93">
            <w:pPr>
              <w:spacing w:before="120" w:after="120"/>
              <w:jc w:val="both"/>
              <w:rPr>
                <w:rFonts w:eastAsia="Times"/>
                <w:b/>
                <w:sz w:val="22"/>
                <w:szCs w:val="22"/>
                <w:lang w:val="bg-BG" w:eastAsia="en-GB"/>
              </w:rPr>
            </w:pPr>
            <w:r w:rsidRPr="00711770">
              <w:rPr>
                <w:rFonts w:eastAsia="Times"/>
                <w:sz w:val="22"/>
                <w:szCs w:val="22"/>
                <w:lang w:val="bg-BG" w:eastAsia="en-GB"/>
              </w:rPr>
              <w:t>(5) Ако от деянието по ал. 4 са настъпили тежки последици, наказанието е от една до осем години.</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Чл. 319б</w:t>
            </w:r>
            <w:r w:rsidR="00884F27" w:rsidRPr="00711770">
              <w:rPr>
                <w:rFonts w:eastAsia="Times"/>
                <w:sz w:val="22"/>
                <w:szCs w:val="22"/>
                <w:lang w:val="bg-BG" w:eastAsia="en-GB"/>
              </w:rPr>
              <w:t>.</w:t>
            </w:r>
            <w:r w:rsidRPr="00711770">
              <w:rPr>
                <w:rFonts w:eastAsia="Times"/>
                <w:sz w:val="22"/>
                <w:szCs w:val="22"/>
                <w:lang w:val="bg-BG" w:eastAsia="en-GB"/>
              </w:rPr>
              <w:t xml:space="preserve"> (1) (Изм. - ДВ, бр. 38 от 2007 г.) Който без разрешение на лицето, което администрира или ползва компютърна система, добави, промени, изтрие или унищожи компютърна програма или компютърни данни, в немаловажни случаи, се наказва с лишаване от свобода до една година или глоба до две хиляди лева.</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(2) Ако с деянието по ал. 1 са причинени значителни вреди или са настъпили други тежки последици, наказанието е лишаване от свобода до две години и глоба до три хиляди лева.</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(3) Ако деянието по ал. 1 е извършено с цел имотна облага, наказанието е лишаване от свобода от една до три години и глоба до пет хиляди лева.</w:t>
            </w:r>
          </w:p>
          <w:p w:rsidR="00227C93" w:rsidRPr="00711770" w:rsidRDefault="00227C93" w:rsidP="00227C93">
            <w:pPr>
              <w:spacing w:before="120" w:after="120"/>
              <w:jc w:val="both"/>
              <w:rPr>
                <w:rFonts w:eastAsia="Times"/>
                <w:sz w:val="22"/>
                <w:szCs w:val="22"/>
                <w:lang w:val="bg-BG" w:eastAsia="en-GB"/>
              </w:rPr>
            </w:pP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Чл. 319в</w:t>
            </w:r>
            <w:r w:rsidR="00884F27" w:rsidRPr="00711770">
              <w:rPr>
                <w:rFonts w:eastAsia="Times"/>
                <w:sz w:val="22"/>
                <w:szCs w:val="22"/>
                <w:lang w:val="bg-BG" w:eastAsia="en-GB"/>
              </w:rPr>
              <w:t>.</w:t>
            </w:r>
            <w:r w:rsidRPr="00711770">
              <w:rPr>
                <w:rFonts w:eastAsia="Times"/>
                <w:sz w:val="22"/>
                <w:szCs w:val="22"/>
                <w:lang w:val="bg-BG" w:eastAsia="en-GB"/>
              </w:rPr>
              <w:t xml:space="preserve"> (1) (Доп. - ДВ, бр. 38 от 2007 г.) Който извърши деяние по чл. 319б по отношение на данни, които се дават по силата на закон, по електронен път или на магнитен, електронен, оптичен или друг носител, се наказва с лишаване от свобода до две години и с глоба до три хиляди лева.</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(2) Ако деянието по ал. 1 е с цел да се осуети изпълнение на задължение, наказанието е лишаване от свобода до три години и глоба до пет хиляди лева.</w:t>
            </w:r>
            <w:r w:rsidRPr="00711770">
              <w:rPr>
                <w:rFonts w:eastAsia="Times"/>
                <w:sz w:val="22"/>
                <w:szCs w:val="22"/>
                <w:lang w:val="bg-BG" w:eastAsia="en-GB"/>
              </w:rPr>
              <w:tab/>
            </w:r>
            <w:r w:rsidRPr="00711770">
              <w:rPr>
                <w:rFonts w:eastAsia="Times"/>
                <w:sz w:val="22"/>
                <w:szCs w:val="22"/>
                <w:lang w:val="bg-BG" w:eastAsia="en-GB"/>
              </w:rPr>
              <w:tab/>
            </w:r>
          </w:p>
          <w:p w:rsidR="00227C93" w:rsidRPr="00711770" w:rsidRDefault="00227C93" w:rsidP="00227C93">
            <w:pPr>
              <w:spacing w:before="120" w:after="120"/>
              <w:jc w:val="both"/>
              <w:rPr>
                <w:rFonts w:eastAsia="Times"/>
                <w:sz w:val="22"/>
                <w:szCs w:val="22"/>
                <w:lang w:val="bg-BG" w:eastAsia="en-GB"/>
              </w:rPr>
            </w:pP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Чл. 319г</w:t>
            </w:r>
            <w:r w:rsidR="00884F27" w:rsidRPr="00711770">
              <w:rPr>
                <w:rFonts w:eastAsia="Times"/>
                <w:sz w:val="22"/>
                <w:szCs w:val="22"/>
                <w:lang w:val="bg-BG" w:eastAsia="en-GB"/>
              </w:rPr>
              <w:t>.</w:t>
            </w:r>
            <w:r w:rsidRPr="00711770">
              <w:rPr>
                <w:rFonts w:eastAsia="Times"/>
                <w:sz w:val="22"/>
                <w:szCs w:val="22"/>
                <w:lang w:val="bg-BG" w:eastAsia="en-GB"/>
              </w:rPr>
              <w:t xml:space="preserve"> (1) (Изм. - ДВ, бр. 38 от 2007 г.) Който въведе компютърен вирус в компютърна система или компютърна мрежа, се наказва с глоба до три хиляди лева.</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(2) (Нова - ДВ, бр. 38 от 2007 г.) Наказанието по ал. 1 се налага и на онзи, който въведе друга компютърна програма, която е предназначена за нарушаване на дейността на компютърна система или компютърна мрежа или за узнаване, заличаване, изтриване, изменение или копиране на компютърни данни без разрешение, когато такова се изисква, доколкото извършеното не съставлява по-тежко престъпление.</w:t>
            </w:r>
          </w:p>
          <w:p w:rsidR="00227C93" w:rsidRPr="00711770" w:rsidRDefault="00227C93" w:rsidP="00227C93">
            <w:pPr>
              <w:spacing w:before="120" w:after="120"/>
              <w:jc w:val="both"/>
              <w:rPr>
                <w:rFonts w:eastAsia="Times"/>
                <w:b/>
                <w:sz w:val="22"/>
                <w:szCs w:val="22"/>
                <w:lang w:val="bg-BG" w:eastAsia="en-GB"/>
              </w:rPr>
            </w:pPr>
            <w:r w:rsidRPr="00711770">
              <w:rPr>
                <w:rFonts w:eastAsia="Times"/>
                <w:sz w:val="22"/>
                <w:szCs w:val="22"/>
                <w:lang w:val="bg-BG" w:eastAsia="en-GB"/>
              </w:rPr>
              <w:t>(3) ( изм. - ДВ, бр. 38 от 2007 г.) Ако от деянието по ал. 1 и 2 са настъпили значителни вреди или е извършено повторно, наказанието е лишаване от свобода до три години и глоба до хиляда лева.</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Чл. 171</w:t>
            </w:r>
            <w:r w:rsidR="00884F27" w:rsidRPr="00711770">
              <w:rPr>
                <w:rFonts w:eastAsia="Times"/>
                <w:sz w:val="22"/>
                <w:szCs w:val="22"/>
                <w:lang w:val="bg-BG" w:eastAsia="en-GB"/>
              </w:rPr>
              <w:t>.</w:t>
            </w:r>
            <w:r w:rsidRPr="00711770">
              <w:rPr>
                <w:rFonts w:eastAsia="Times"/>
                <w:b/>
                <w:sz w:val="22"/>
                <w:szCs w:val="22"/>
                <w:lang w:val="bg-BG" w:eastAsia="en-GB"/>
              </w:rPr>
              <w:t xml:space="preserve"> </w:t>
            </w:r>
            <w:r w:rsidRPr="00711770">
              <w:rPr>
                <w:rFonts w:eastAsia="Times"/>
                <w:sz w:val="22"/>
                <w:szCs w:val="22"/>
                <w:lang w:val="bg-BG" w:eastAsia="en-GB"/>
              </w:rPr>
              <w:t xml:space="preserve">(3) (Доп. - ДВ, бр. 92 от 2002 г.) Който </w:t>
            </w:r>
            <w:r w:rsidRPr="00711770">
              <w:rPr>
                <w:rFonts w:eastAsia="Times"/>
                <w:sz w:val="22"/>
                <w:szCs w:val="22"/>
                <w:lang w:val="bg-BG" w:eastAsia="en-GB"/>
              </w:rPr>
              <w:lastRenderedPageBreak/>
              <w:t xml:space="preserve">чрез </w:t>
            </w:r>
            <w:proofErr w:type="spellStart"/>
            <w:r w:rsidRPr="00711770">
              <w:rPr>
                <w:rFonts w:eastAsia="Times"/>
                <w:sz w:val="22"/>
                <w:szCs w:val="22"/>
                <w:lang w:val="bg-BG" w:eastAsia="en-GB"/>
              </w:rPr>
              <w:t>използуване</w:t>
            </w:r>
            <w:proofErr w:type="spellEnd"/>
            <w:r w:rsidRPr="00711770">
              <w:rPr>
                <w:rFonts w:eastAsia="Times"/>
                <w:sz w:val="22"/>
                <w:szCs w:val="22"/>
                <w:lang w:val="bg-BG" w:eastAsia="en-GB"/>
              </w:rPr>
              <w:t xml:space="preserve"> на специални технически средства противозаконно узнае неадресирано до него съобщение, предадено по телефон, телеграф, чрез компютърна мрежа или по друго далекосъобщително средство, се наказва с лишаване от свобода до две години.</w:t>
            </w:r>
          </w:p>
          <w:p w:rsidR="00227C93" w:rsidRPr="00711770" w:rsidRDefault="00227C93" w:rsidP="00227C93">
            <w:pPr>
              <w:spacing w:before="120" w:after="120"/>
              <w:jc w:val="both"/>
              <w:rPr>
                <w:rFonts w:eastAsia="Times"/>
                <w:b/>
                <w:sz w:val="22"/>
                <w:szCs w:val="22"/>
                <w:lang w:val="bg-BG" w:eastAsia="en-GB"/>
              </w:rPr>
            </w:pPr>
            <w:r w:rsidRPr="00711770">
              <w:rPr>
                <w:rFonts w:eastAsia="Times"/>
                <w:sz w:val="22"/>
                <w:szCs w:val="22"/>
                <w:lang w:val="bg-BG" w:eastAsia="en-GB"/>
              </w:rPr>
              <w:t>(4) (Нова - ДВ, бр. 38 от 2007 г.) Когато деянието по ал. 3 е извършено с користна цел или са причинени значителни вреди, наказанието е лишаване от свобода до три години и глоба до пет хиляди лева.</w:t>
            </w:r>
          </w:p>
          <w:p w:rsidR="00227C93" w:rsidRPr="00711770" w:rsidRDefault="00227C93" w:rsidP="00227C93">
            <w:pPr>
              <w:spacing w:before="120" w:after="120"/>
              <w:jc w:val="both"/>
              <w:rPr>
                <w:rFonts w:eastAsia="Times"/>
                <w:sz w:val="22"/>
                <w:szCs w:val="22"/>
                <w:lang w:val="bg-BG" w:eastAsia="en-GB"/>
              </w:rPr>
            </w:pPr>
            <w:r w:rsidRPr="00711770">
              <w:rPr>
                <w:rFonts w:eastAsia="Times"/>
                <w:sz w:val="22"/>
                <w:szCs w:val="22"/>
                <w:lang w:val="bg-BG" w:eastAsia="en-GB"/>
              </w:rPr>
              <w:t>Чл. 319д</w:t>
            </w:r>
            <w:r w:rsidR="00884F27" w:rsidRPr="00711770">
              <w:rPr>
                <w:rFonts w:eastAsia="Times"/>
                <w:sz w:val="22"/>
                <w:szCs w:val="22"/>
                <w:lang w:val="bg-BG" w:eastAsia="en-GB"/>
              </w:rPr>
              <w:t>.</w:t>
            </w:r>
            <w:r w:rsidR="00884F27" w:rsidRPr="00711770">
              <w:rPr>
                <w:rFonts w:eastAsia="Times"/>
                <w:b/>
                <w:sz w:val="22"/>
                <w:szCs w:val="22"/>
                <w:lang w:val="bg-BG" w:eastAsia="en-GB"/>
              </w:rPr>
              <w:t xml:space="preserve"> </w:t>
            </w:r>
            <w:r w:rsidRPr="00711770">
              <w:rPr>
                <w:rFonts w:eastAsia="Times"/>
                <w:sz w:val="22"/>
                <w:szCs w:val="22"/>
                <w:lang w:val="bg-BG" w:eastAsia="en-GB"/>
              </w:rPr>
              <w:t>(1) (Изм. - ДВ, бр. 26 от 2004 г., изм. - ДВ, бр. 38 от 2007 г.) Който разпространи пароли или кодове за достъп до компютърна система или до компютърни данни и от това последва разкриване на лични данни или информация, представляваща държавна или друга защитена от закон тайна, се наказва с лишаване от свобода до една година.</w:t>
            </w:r>
          </w:p>
          <w:p w:rsidR="003A1F3A" w:rsidRPr="00711770" w:rsidRDefault="00227C93" w:rsidP="00884F27">
            <w:pPr>
              <w:spacing w:after="120"/>
              <w:jc w:val="both"/>
              <w:rPr>
                <w:rFonts w:eastAsia="Times"/>
                <w:sz w:val="22"/>
                <w:szCs w:val="22"/>
                <w:lang w:val="bg-BG" w:eastAsia="en-GB"/>
              </w:rPr>
            </w:pPr>
            <w:r w:rsidRPr="00711770">
              <w:rPr>
                <w:rFonts w:eastAsia="Times"/>
                <w:sz w:val="22"/>
                <w:szCs w:val="22"/>
                <w:lang w:val="bg-BG" w:eastAsia="en-GB"/>
              </w:rPr>
              <w:t>(2) (Доп. - ДВ, бр. 38 от 2007 г.) За деяние по ал. 1, извършено с користна цел, или ако с него са причинени значителни вреди или са настъпили други тежки последици, наказанието е лишаване от свобода до три години.</w:t>
            </w:r>
          </w:p>
          <w:p w:rsidR="00227C93" w:rsidRPr="00711770" w:rsidRDefault="00227C93" w:rsidP="00227C93">
            <w:pPr>
              <w:jc w:val="center"/>
              <w:textAlignment w:val="center"/>
              <w:rPr>
                <w:b/>
                <w:sz w:val="22"/>
                <w:szCs w:val="22"/>
                <w:lang w:val="bg-BG"/>
              </w:rPr>
            </w:pPr>
          </w:p>
          <w:p w:rsidR="00227C93" w:rsidRPr="00711770" w:rsidRDefault="00227C93" w:rsidP="00227C93">
            <w:pPr>
              <w:jc w:val="center"/>
              <w:textAlignment w:val="center"/>
              <w:rPr>
                <w:b/>
                <w:sz w:val="22"/>
                <w:szCs w:val="22"/>
                <w:lang w:val="bg-BG"/>
              </w:rPr>
            </w:pPr>
            <w:r w:rsidRPr="00711770">
              <w:rPr>
                <w:b/>
                <w:sz w:val="22"/>
                <w:szCs w:val="22"/>
                <w:lang w:val="bg-BG"/>
              </w:rPr>
              <w:t>Проект на Закон за изменение и допълнение на Наказателен кодекс</w:t>
            </w:r>
          </w:p>
          <w:p w:rsidR="00227C93" w:rsidRPr="00711770" w:rsidRDefault="00227C93" w:rsidP="00227C93">
            <w:pPr>
              <w:jc w:val="center"/>
              <w:textAlignment w:val="center"/>
              <w:rPr>
                <w:b/>
                <w:sz w:val="22"/>
                <w:szCs w:val="22"/>
                <w:lang w:val="bg-BG"/>
              </w:rPr>
            </w:pPr>
          </w:p>
          <w:p w:rsidR="00227C93" w:rsidRPr="00711770" w:rsidRDefault="00952DDE" w:rsidP="00952DDE">
            <w:pPr>
              <w:spacing w:after="120"/>
              <w:jc w:val="both"/>
              <w:rPr>
                <w:sz w:val="22"/>
                <w:szCs w:val="22"/>
                <w:lang w:val="bg-BG"/>
              </w:rPr>
            </w:pPr>
            <w:r w:rsidRPr="00711770">
              <w:rPr>
                <w:b/>
                <w:sz w:val="22"/>
                <w:szCs w:val="22"/>
                <w:lang w:val="bg-BG"/>
              </w:rPr>
              <w:t>§ 5</w:t>
            </w:r>
            <w:r w:rsidR="00227C93" w:rsidRPr="00711770">
              <w:rPr>
                <w:b/>
                <w:sz w:val="22"/>
                <w:szCs w:val="22"/>
                <w:lang w:val="bg-BG"/>
              </w:rPr>
              <w:t>.</w:t>
            </w:r>
            <w:r w:rsidR="00227C93" w:rsidRPr="00711770">
              <w:rPr>
                <w:sz w:val="22"/>
                <w:szCs w:val="22"/>
                <w:lang w:val="bg-BG"/>
              </w:rPr>
              <w:t xml:space="preserve"> В чл. 171 се правят следните изменения и допълнения:</w:t>
            </w:r>
          </w:p>
          <w:p w:rsidR="00227C93" w:rsidRPr="00711770" w:rsidRDefault="00227C93" w:rsidP="00952DDE">
            <w:pPr>
              <w:spacing w:after="120"/>
              <w:jc w:val="both"/>
              <w:rPr>
                <w:sz w:val="22"/>
                <w:szCs w:val="22"/>
                <w:lang w:val="bg-BG"/>
              </w:rPr>
            </w:pPr>
            <w:r w:rsidRPr="00711770">
              <w:rPr>
                <w:sz w:val="22"/>
                <w:szCs w:val="22"/>
                <w:lang w:val="bg-BG"/>
              </w:rPr>
              <w:t>1.</w:t>
            </w:r>
            <w:r w:rsidRPr="00711770">
              <w:rPr>
                <w:sz w:val="22"/>
                <w:szCs w:val="22"/>
                <w:lang w:val="bg-BG"/>
              </w:rPr>
              <w:tab/>
              <w:t>В ал. 3 след думата „противозаконно“ се добавят думите „осъществи достъп или“.</w:t>
            </w:r>
          </w:p>
          <w:p w:rsidR="00227C93" w:rsidRPr="00711770" w:rsidRDefault="00227C93" w:rsidP="00952DDE">
            <w:pPr>
              <w:spacing w:after="120"/>
              <w:jc w:val="both"/>
              <w:rPr>
                <w:sz w:val="22"/>
                <w:szCs w:val="22"/>
                <w:lang w:val="bg-BG"/>
              </w:rPr>
            </w:pPr>
            <w:r w:rsidRPr="00711770">
              <w:rPr>
                <w:sz w:val="22"/>
                <w:szCs w:val="22"/>
                <w:lang w:val="bg-BG"/>
              </w:rPr>
              <w:lastRenderedPageBreak/>
              <w:t>2.</w:t>
            </w:r>
            <w:r w:rsidRPr="00711770">
              <w:rPr>
                <w:sz w:val="22"/>
                <w:szCs w:val="22"/>
                <w:lang w:val="bg-BG"/>
              </w:rPr>
              <w:tab/>
              <w:t>Създава се нова ал. 4:</w:t>
            </w:r>
          </w:p>
          <w:p w:rsidR="00227C93" w:rsidRPr="00711770" w:rsidRDefault="00227C93" w:rsidP="00952DDE">
            <w:pPr>
              <w:spacing w:after="120"/>
              <w:jc w:val="both"/>
              <w:rPr>
                <w:sz w:val="22"/>
                <w:szCs w:val="22"/>
                <w:lang w:val="bg-BG"/>
              </w:rPr>
            </w:pPr>
            <w:r w:rsidRPr="00711770">
              <w:rPr>
                <w:sz w:val="22"/>
                <w:szCs w:val="22"/>
                <w:lang w:val="bg-BG"/>
              </w:rPr>
              <w:t>„(4) Наказанието по ал. 3 се налага и когато предмет на деянието са компютърни данни, изпращани в рамките на една или между повече информационни системи, включително електромагнитни емисии от информационна система.“</w:t>
            </w:r>
          </w:p>
          <w:p w:rsidR="00227C93" w:rsidRPr="00711770" w:rsidRDefault="00227C93" w:rsidP="00952DDE">
            <w:pPr>
              <w:spacing w:after="120"/>
              <w:jc w:val="both"/>
              <w:rPr>
                <w:sz w:val="22"/>
                <w:szCs w:val="22"/>
                <w:lang w:val="bg-BG"/>
              </w:rPr>
            </w:pPr>
            <w:r w:rsidRPr="00711770">
              <w:rPr>
                <w:sz w:val="22"/>
                <w:szCs w:val="22"/>
                <w:lang w:val="bg-BG"/>
              </w:rPr>
              <w:t>3.</w:t>
            </w:r>
            <w:r w:rsidRPr="00711770">
              <w:rPr>
                <w:sz w:val="22"/>
                <w:szCs w:val="22"/>
                <w:lang w:val="bg-BG"/>
              </w:rPr>
              <w:tab/>
              <w:t>Досегашната ал. 4 става ал. 5 и в нея след думите „ал. 3“ се добавя „и 4“.</w:t>
            </w:r>
          </w:p>
          <w:p w:rsidR="00227C93" w:rsidRPr="00711770" w:rsidRDefault="00227C93" w:rsidP="00227C93">
            <w:pPr>
              <w:spacing w:after="120"/>
              <w:ind w:firstLine="354"/>
              <w:jc w:val="both"/>
              <w:rPr>
                <w:sz w:val="22"/>
                <w:szCs w:val="22"/>
                <w:lang w:val="bg-BG"/>
              </w:rPr>
            </w:pPr>
          </w:p>
          <w:p w:rsidR="00227C93" w:rsidRPr="00711770" w:rsidRDefault="00884F27" w:rsidP="00952DDE">
            <w:pPr>
              <w:spacing w:after="120"/>
              <w:jc w:val="both"/>
              <w:rPr>
                <w:sz w:val="22"/>
                <w:szCs w:val="22"/>
                <w:lang w:val="bg-BG"/>
              </w:rPr>
            </w:pPr>
            <w:r w:rsidRPr="00711770">
              <w:rPr>
                <w:b/>
                <w:sz w:val="22"/>
                <w:szCs w:val="22"/>
                <w:lang w:val="bg-BG"/>
              </w:rPr>
              <w:t>§ 15</w:t>
            </w:r>
            <w:r w:rsidR="00227C93" w:rsidRPr="00711770">
              <w:rPr>
                <w:b/>
                <w:sz w:val="22"/>
                <w:szCs w:val="22"/>
                <w:lang w:val="bg-BG"/>
              </w:rPr>
              <w:t>.</w:t>
            </w:r>
            <w:r w:rsidR="00227C93" w:rsidRPr="00711770">
              <w:rPr>
                <w:sz w:val="22"/>
                <w:szCs w:val="22"/>
                <w:lang w:val="bg-BG"/>
              </w:rPr>
              <w:t xml:space="preserve"> В чл. 319а се правят следните изменения и допълнения:</w:t>
            </w:r>
          </w:p>
          <w:p w:rsidR="00227C93" w:rsidRPr="00711770" w:rsidRDefault="00227C93" w:rsidP="00952DDE">
            <w:pPr>
              <w:spacing w:after="120"/>
              <w:jc w:val="both"/>
              <w:rPr>
                <w:sz w:val="22"/>
                <w:szCs w:val="22"/>
                <w:lang w:val="bg-BG"/>
              </w:rPr>
            </w:pPr>
            <w:r w:rsidRPr="00711770">
              <w:rPr>
                <w:sz w:val="22"/>
                <w:szCs w:val="22"/>
                <w:lang w:val="bg-BG"/>
              </w:rPr>
              <w:t>1.</w:t>
            </w:r>
            <w:r w:rsidRPr="00711770">
              <w:rPr>
                <w:sz w:val="22"/>
                <w:szCs w:val="22"/>
                <w:lang w:val="bg-BG"/>
              </w:rPr>
              <w:tab/>
              <w:t>Алинея 1 се изменя така:</w:t>
            </w:r>
          </w:p>
          <w:p w:rsidR="00227C93" w:rsidRPr="00711770" w:rsidRDefault="00227C93" w:rsidP="00952DDE">
            <w:pPr>
              <w:spacing w:after="120"/>
              <w:jc w:val="both"/>
              <w:rPr>
                <w:sz w:val="22"/>
                <w:szCs w:val="22"/>
                <w:lang w:val="bg-BG"/>
              </w:rPr>
            </w:pPr>
            <w:r w:rsidRPr="00711770">
              <w:rPr>
                <w:sz w:val="22"/>
                <w:szCs w:val="22"/>
                <w:lang w:val="bg-BG"/>
              </w:rPr>
              <w:t xml:space="preserve">„(1) Който </w:t>
            </w:r>
            <w:r w:rsidR="00CC3B96" w:rsidRPr="00711770">
              <w:rPr>
                <w:sz w:val="22"/>
                <w:szCs w:val="22"/>
                <w:lang w:val="bg-BG"/>
              </w:rPr>
              <w:t xml:space="preserve">неправомерно </w:t>
            </w:r>
            <w:r w:rsidRPr="00711770">
              <w:rPr>
                <w:sz w:val="22"/>
                <w:szCs w:val="22"/>
                <w:lang w:val="bg-BG"/>
              </w:rPr>
              <w:t>осъществи достъп до информационна система или части от нея без разрешение, когато се изисква такова, в немаловажни случаи, се наказва с лишаване от свобода до две години.“</w:t>
            </w:r>
          </w:p>
          <w:p w:rsidR="00227C93" w:rsidRPr="00711770" w:rsidRDefault="00227C93" w:rsidP="00952DDE">
            <w:pPr>
              <w:spacing w:after="120"/>
              <w:jc w:val="both"/>
              <w:rPr>
                <w:sz w:val="22"/>
                <w:szCs w:val="22"/>
                <w:lang w:val="bg-BG"/>
              </w:rPr>
            </w:pPr>
            <w:r w:rsidRPr="00711770">
              <w:rPr>
                <w:sz w:val="22"/>
                <w:szCs w:val="22"/>
                <w:lang w:val="bg-BG"/>
              </w:rPr>
              <w:t>2.</w:t>
            </w:r>
            <w:r w:rsidRPr="00711770">
              <w:rPr>
                <w:sz w:val="22"/>
                <w:szCs w:val="22"/>
                <w:lang w:val="bg-BG"/>
              </w:rPr>
              <w:tab/>
              <w:t>В ал. 2 думите „една година или глоба до три хиляди лева“ се заменят с „две години и глоба до три хиляди лева“.</w:t>
            </w:r>
          </w:p>
          <w:p w:rsidR="00227C93" w:rsidRPr="00711770" w:rsidRDefault="00227C93" w:rsidP="00952DDE">
            <w:pPr>
              <w:spacing w:after="120"/>
              <w:jc w:val="both"/>
              <w:rPr>
                <w:sz w:val="22"/>
                <w:szCs w:val="22"/>
                <w:lang w:val="bg-BG"/>
              </w:rPr>
            </w:pPr>
            <w:r w:rsidRPr="00711770">
              <w:rPr>
                <w:sz w:val="22"/>
                <w:szCs w:val="22"/>
                <w:lang w:val="bg-BG"/>
              </w:rPr>
              <w:t>3.</w:t>
            </w:r>
            <w:r w:rsidRPr="00711770">
              <w:rPr>
                <w:sz w:val="22"/>
                <w:szCs w:val="22"/>
                <w:lang w:val="bg-BG"/>
              </w:rPr>
              <w:tab/>
              <w:t>В ал. 3 думите „три години или глоба до пет хиляди лева“ се заменят с „три години и глоба до пет хиляди лева“.</w:t>
            </w:r>
          </w:p>
          <w:p w:rsidR="00227C93" w:rsidRPr="00711770" w:rsidRDefault="00227C93" w:rsidP="00952DDE">
            <w:pPr>
              <w:spacing w:after="120"/>
              <w:jc w:val="both"/>
              <w:rPr>
                <w:sz w:val="22"/>
                <w:szCs w:val="22"/>
                <w:lang w:val="bg-BG"/>
              </w:rPr>
            </w:pPr>
          </w:p>
          <w:p w:rsidR="00227C93" w:rsidRPr="00711770" w:rsidRDefault="00884F27" w:rsidP="00952DDE">
            <w:pPr>
              <w:spacing w:after="120"/>
              <w:jc w:val="both"/>
              <w:rPr>
                <w:sz w:val="22"/>
                <w:szCs w:val="22"/>
                <w:lang w:val="bg-BG"/>
              </w:rPr>
            </w:pPr>
            <w:r w:rsidRPr="00711770">
              <w:rPr>
                <w:b/>
                <w:sz w:val="22"/>
                <w:szCs w:val="22"/>
                <w:lang w:val="bg-BG"/>
              </w:rPr>
              <w:t>§ 16</w:t>
            </w:r>
            <w:r w:rsidR="00227C93" w:rsidRPr="00711770">
              <w:rPr>
                <w:b/>
                <w:sz w:val="22"/>
                <w:szCs w:val="22"/>
                <w:lang w:val="bg-BG"/>
              </w:rPr>
              <w:t>.</w:t>
            </w:r>
            <w:r w:rsidR="00227C93" w:rsidRPr="00711770">
              <w:rPr>
                <w:sz w:val="22"/>
                <w:szCs w:val="22"/>
                <w:lang w:val="bg-BG"/>
              </w:rPr>
              <w:t xml:space="preserve"> В чл. 319б се правят следните изменения и допълнения:</w:t>
            </w:r>
          </w:p>
          <w:p w:rsidR="00227C93" w:rsidRPr="00711770" w:rsidRDefault="00227C93" w:rsidP="00952DDE">
            <w:pPr>
              <w:spacing w:after="120"/>
              <w:jc w:val="both"/>
              <w:rPr>
                <w:sz w:val="22"/>
                <w:szCs w:val="22"/>
                <w:lang w:val="bg-BG"/>
              </w:rPr>
            </w:pPr>
            <w:r w:rsidRPr="00711770">
              <w:rPr>
                <w:sz w:val="22"/>
                <w:szCs w:val="22"/>
                <w:lang w:val="bg-BG"/>
              </w:rPr>
              <w:t>1.</w:t>
            </w:r>
            <w:r w:rsidRPr="00711770">
              <w:rPr>
                <w:sz w:val="22"/>
                <w:szCs w:val="22"/>
                <w:lang w:val="bg-BG"/>
              </w:rPr>
              <w:tab/>
              <w:t>Алинея 1 се изменя така:</w:t>
            </w:r>
          </w:p>
          <w:p w:rsidR="00227C93" w:rsidRPr="00711770" w:rsidRDefault="00227C93" w:rsidP="00952DDE">
            <w:pPr>
              <w:spacing w:after="120"/>
              <w:jc w:val="both"/>
              <w:rPr>
                <w:sz w:val="22"/>
                <w:szCs w:val="22"/>
                <w:lang w:val="bg-BG"/>
              </w:rPr>
            </w:pPr>
            <w:r w:rsidRPr="00711770">
              <w:rPr>
                <w:sz w:val="22"/>
                <w:szCs w:val="22"/>
                <w:lang w:val="bg-BG"/>
              </w:rPr>
              <w:t xml:space="preserve">„(1) Който </w:t>
            </w:r>
            <w:r w:rsidR="003A3A80" w:rsidRPr="00711770">
              <w:rPr>
                <w:sz w:val="22"/>
                <w:szCs w:val="22"/>
                <w:lang w:val="bg-BG"/>
              </w:rPr>
              <w:t>неправомерно</w:t>
            </w:r>
            <w:r w:rsidRPr="00711770">
              <w:rPr>
                <w:sz w:val="22"/>
                <w:szCs w:val="22"/>
                <w:lang w:val="bg-BG"/>
              </w:rPr>
              <w:t xml:space="preserve"> добави, копира, използва, промени, пренесе, изтрие, повреди, влоши, скрие, унищожи компютърни данни в </w:t>
            </w:r>
            <w:r w:rsidRPr="00711770">
              <w:rPr>
                <w:sz w:val="22"/>
                <w:szCs w:val="22"/>
                <w:lang w:val="bg-BG"/>
              </w:rPr>
              <w:lastRenderedPageBreak/>
              <w:t>информационна система или спре достъпа до такива данни, в немаловажни случаи, се наказва с лишаване от свобода до две години и глоба до три хиляди лева.“</w:t>
            </w:r>
          </w:p>
          <w:p w:rsidR="00227C93" w:rsidRPr="00711770" w:rsidRDefault="00227C93" w:rsidP="00952DDE">
            <w:pPr>
              <w:spacing w:after="120"/>
              <w:jc w:val="both"/>
              <w:rPr>
                <w:sz w:val="22"/>
                <w:szCs w:val="22"/>
                <w:lang w:val="bg-BG"/>
              </w:rPr>
            </w:pPr>
            <w:r w:rsidRPr="00711770">
              <w:rPr>
                <w:sz w:val="22"/>
                <w:szCs w:val="22"/>
                <w:lang w:val="bg-BG"/>
              </w:rPr>
              <w:t>2.</w:t>
            </w:r>
            <w:r w:rsidRPr="00711770">
              <w:rPr>
                <w:sz w:val="22"/>
                <w:szCs w:val="22"/>
                <w:lang w:val="bg-BG"/>
              </w:rPr>
              <w:tab/>
              <w:t>В ал. 2 думите „две години и глоба до хиляда лева“ се заменят с „три години и глоба до пет хиляди лева“.</w:t>
            </w:r>
          </w:p>
          <w:p w:rsidR="00227C93" w:rsidRPr="00711770" w:rsidRDefault="00227C93" w:rsidP="00952DDE">
            <w:pPr>
              <w:spacing w:after="120"/>
              <w:jc w:val="both"/>
              <w:rPr>
                <w:sz w:val="22"/>
                <w:szCs w:val="22"/>
                <w:lang w:val="bg-BG"/>
              </w:rPr>
            </w:pPr>
            <w:r w:rsidRPr="00711770">
              <w:rPr>
                <w:sz w:val="22"/>
                <w:szCs w:val="22"/>
                <w:lang w:val="bg-BG"/>
              </w:rPr>
              <w:t>3.</w:t>
            </w:r>
            <w:r w:rsidRPr="00711770">
              <w:rPr>
                <w:sz w:val="22"/>
                <w:szCs w:val="22"/>
                <w:lang w:val="bg-BG"/>
              </w:rPr>
              <w:tab/>
              <w:t>Създават се ал. 4 и 5:</w:t>
            </w:r>
          </w:p>
          <w:p w:rsidR="00227C93" w:rsidRPr="00711770" w:rsidRDefault="00227C93" w:rsidP="00952DDE">
            <w:pPr>
              <w:spacing w:after="120"/>
              <w:jc w:val="both"/>
              <w:rPr>
                <w:sz w:val="22"/>
                <w:szCs w:val="22"/>
                <w:lang w:val="bg-BG"/>
              </w:rPr>
            </w:pPr>
            <w:r w:rsidRPr="00711770">
              <w:rPr>
                <w:sz w:val="22"/>
                <w:szCs w:val="22"/>
                <w:lang w:val="bg-BG"/>
              </w:rPr>
              <w:t>„(4) Ако деянието по ал. 1 е извършено чрез компютърна програма, парола, код за достъп или други данни за достъп до информационна система или до част от нея, предназначени да засегнат повече от една информационна система, и тези последици са настъпили, наказанието е лишаване от свобода от една до четири години и глоба до шест хиляди лева.</w:t>
            </w:r>
          </w:p>
          <w:p w:rsidR="00AB76A9" w:rsidRPr="00711770" w:rsidRDefault="00227C93" w:rsidP="00AB76A9">
            <w:pPr>
              <w:ind w:firstLine="284"/>
              <w:jc w:val="both"/>
              <w:textAlignment w:val="center"/>
              <w:rPr>
                <w:sz w:val="22"/>
                <w:szCs w:val="22"/>
                <w:lang w:val="bg-BG"/>
              </w:rPr>
            </w:pPr>
            <w:r w:rsidRPr="00711770">
              <w:rPr>
                <w:sz w:val="22"/>
                <w:szCs w:val="22"/>
                <w:lang w:val="bg-BG"/>
              </w:rPr>
              <w:t xml:space="preserve">(5) </w:t>
            </w:r>
            <w:r w:rsidR="00AB76A9" w:rsidRPr="00711770">
              <w:rPr>
                <w:sz w:val="22"/>
                <w:szCs w:val="22"/>
                <w:lang w:val="bg-BG"/>
              </w:rPr>
              <w:t xml:space="preserve">Наказанието е лишаване от свобода от пет до осем години и глоба до десет хиляди лева, когато деянието по ал. 1: </w:t>
            </w:r>
          </w:p>
          <w:p w:rsidR="00AB76A9" w:rsidRPr="00711770" w:rsidRDefault="00AB76A9" w:rsidP="00AB76A9">
            <w:pPr>
              <w:ind w:firstLine="284"/>
              <w:jc w:val="both"/>
              <w:textAlignment w:val="center"/>
              <w:rPr>
                <w:sz w:val="22"/>
                <w:szCs w:val="22"/>
                <w:lang w:val="bg-BG"/>
              </w:rPr>
            </w:pPr>
            <w:r w:rsidRPr="00711770">
              <w:rPr>
                <w:sz w:val="22"/>
                <w:szCs w:val="22"/>
                <w:lang w:val="bg-BG"/>
              </w:rPr>
              <w:t xml:space="preserve">1. е извършено от лице, което действа по поръчение или в изпълнение на решение на организирана престъпна група; </w:t>
            </w:r>
          </w:p>
          <w:p w:rsidR="00AB76A9" w:rsidRPr="00711770" w:rsidRDefault="00AB76A9" w:rsidP="00AB76A9">
            <w:pPr>
              <w:ind w:firstLine="284"/>
              <w:jc w:val="both"/>
              <w:textAlignment w:val="center"/>
              <w:rPr>
                <w:sz w:val="22"/>
                <w:szCs w:val="22"/>
                <w:lang w:val="bg-BG"/>
              </w:rPr>
            </w:pPr>
            <w:r w:rsidRPr="00711770">
              <w:rPr>
                <w:sz w:val="22"/>
                <w:szCs w:val="22"/>
                <w:lang w:val="bg-BG"/>
              </w:rPr>
              <w:t>2. е извършено срещу информационна система, която е част от критична инфраструктура;</w:t>
            </w:r>
          </w:p>
          <w:p w:rsidR="00AB76A9" w:rsidRPr="00711770" w:rsidRDefault="00AB76A9" w:rsidP="00AB76A9">
            <w:pPr>
              <w:ind w:firstLine="284"/>
              <w:jc w:val="both"/>
              <w:textAlignment w:val="center"/>
              <w:rPr>
                <w:sz w:val="22"/>
                <w:szCs w:val="22"/>
                <w:lang w:val="bg-BG"/>
              </w:rPr>
            </w:pPr>
            <w:r w:rsidRPr="00711770">
              <w:rPr>
                <w:sz w:val="22"/>
                <w:szCs w:val="22"/>
                <w:lang w:val="bg-BG"/>
              </w:rPr>
              <w:t>3. представлява особено тежък случай.“</w:t>
            </w:r>
          </w:p>
          <w:p w:rsidR="00227C93" w:rsidRPr="00711770" w:rsidRDefault="00227C93" w:rsidP="00952DDE">
            <w:pPr>
              <w:spacing w:after="120"/>
              <w:jc w:val="both"/>
              <w:rPr>
                <w:sz w:val="22"/>
                <w:szCs w:val="22"/>
                <w:lang w:val="bg-BG"/>
              </w:rPr>
            </w:pPr>
          </w:p>
          <w:p w:rsidR="00227C93" w:rsidRPr="00711770" w:rsidRDefault="00884F27" w:rsidP="00952DDE">
            <w:pPr>
              <w:spacing w:after="120"/>
              <w:jc w:val="both"/>
              <w:rPr>
                <w:sz w:val="22"/>
                <w:szCs w:val="22"/>
                <w:lang w:val="bg-BG"/>
              </w:rPr>
            </w:pPr>
            <w:r w:rsidRPr="00711770">
              <w:rPr>
                <w:b/>
                <w:sz w:val="22"/>
                <w:szCs w:val="22"/>
                <w:lang w:val="bg-BG"/>
              </w:rPr>
              <w:t>§ 17</w:t>
            </w:r>
            <w:r w:rsidR="00227C93" w:rsidRPr="00711770">
              <w:rPr>
                <w:b/>
                <w:sz w:val="22"/>
                <w:szCs w:val="22"/>
                <w:lang w:val="bg-BG"/>
              </w:rPr>
              <w:t>.</w:t>
            </w:r>
            <w:r w:rsidR="00227C93" w:rsidRPr="00711770">
              <w:rPr>
                <w:sz w:val="22"/>
                <w:szCs w:val="22"/>
                <w:lang w:val="bg-BG"/>
              </w:rPr>
              <w:t xml:space="preserve"> В чл. 319в  се правят следните изменения и допълнения:</w:t>
            </w:r>
          </w:p>
          <w:p w:rsidR="00227C93" w:rsidRPr="00711770" w:rsidRDefault="00227C93" w:rsidP="00952DDE">
            <w:pPr>
              <w:spacing w:after="120"/>
              <w:jc w:val="both"/>
              <w:rPr>
                <w:sz w:val="22"/>
                <w:szCs w:val="22"/>
                <w:lang w:val="bg-BG"/>
              </w:rPr>
            </w:pPr>
            <w:r w:rsidRPr="00711770">
              <w:rPr>
                <w:sz w:val="22"/>
                <w:szCs w:val="22"/>
                <w:lang w:val="bg-BG"/>
              </w:rPr>
              <w:t>1.</w:t>
            </w:r>
            <w:r w:rsidRPr="00711770">
              <w:rPr>
                <w:sz w:val="22"/>
                <w:szCs w:val="22"/>
                <w:lang w:val="bg-BG"/>
              </w:rPr>
              <w:tab/>
              <w:t>В ал. 1 думите „магнитен“ и оптичен“ се заличават, а думите „две години“ се заменят с „три години“.</w:t>
            </w:r>
          </w:p>
          <w:p w:rsidR="00227C93" w:rsidRPr="00711770" w:rsidRDefault="00227C93" w:rsidP="00952DDE">
            <w:pPr>
              <w:spacing w:after="120"/>
              <w:jc w:val="both"/>
              <w:rPr>
                <w:sz w:val="22"/>
                <w:szCs w:val="22"/>
                <w:lang w:val="bg-BG"/>
              </w:rPr>
            </w:pPr>
            <w:r w:rsidRPr="00711770">
              <w:rPr>
                <w:sz w:val="22"/>
                <w:szCs w:val="22"/>
                <w:lang w:val="bg-BG"/>
              </w:rPr>
              <w:t>2.</w:t>
            </w:r>
            <w:r w:rsidRPr="00711770">
              <w:rPr>
                <w:sz w:val="22"/>
                <w:szCs w:val="22"/>
                <w:lang w:val="bg-BG"/>
              </w:rPr>
              <w:tab/>
              <w:t xml:space="preserve">В ал. 2 след думите „лишаване от </w:t>
            </w:r>
            <w:r w:rsidRPr="00711770">
              <w:rPr>
                <w:sz w:val="22"/>
                <w:szCs w:val="22"/>
                <w:lang w:val="bg-BG"/>
              </w:rPr>
              <w:lastRenderedPageBreak/>
              <w:t>свобода“ се добавя „от една“.</w:t>
            </w:r>
          </w:p>
          <w:p w:rsidR="00227C93" w:rsidRPr="00711770" w:rsidRDefault="00227C93" w:rsidP="00952DDE">
            <w:pPr>
              <w:spacing w:after="120"/>
              <w:jc w:val="both"/>
              <w:rPr>
                <w:sz w:val="22"/>
                <w:szCs w:val="22"/>
                <w:lang w:val="bg-BG"/>
              </w:rPr>
            </w:pPr>
          </w:p>
          <w:p w:rsidR="00227C93" w:rsidRPr="00711770" w:rsidRDefault="00884F27" w:rsidP="00952DDE">
            <w:pPr>
              <w:spacing w:after="120"/>
              <w:jc w:val="both"/>
              <w:rPr>
                <w:sz w:val="22"/>
                <w:szCs w:val="22"/>
                <w:lang w:val="bg-BG"/>
              </w:rPr>
            </w:pPr>
            <w:r w:rsidRPr="00711770">
              <w:rPr>
                <w:b/>
                <w:sz w:val="22"/>
                <w:szCs w:val="22"/>
                <w:lang w:val="bg-BG"/>
              </w:rPr>
              <w:t>§ 18</w:t>
            </w:r>
            <w:r w:rsidR="00227C93" w:rsidRPr="00711770">
              <w:rPr>
                <w:b/>
                <w:sz w:val="22"/>
                <w:szCs w:val="22"/>
                <w:lang w:val="bg-BG"/>
              </w:rPr>
              <w:t>.</w:t>
            </w:r>
            <w:r w:rsidR="00227C93" w:rsidRPr="00711770">
              <w:rPr>
                <w:sz w:val="22"/>
                <w:szCs w:val="22"/>
                <w:lang w:val="bg-BG"/>
              </w:rPr>
              <w:t xml:space="preserve"> В чл. 319г се правят следните изменения и допълнения:</w:t>
            </w:r>
          </w:p>
          <w:p w:rsidR="00227C93" w:rsidRPr="00711770" w:rsidRDefault="00227C93" w:rsidP="00952DDE">
            <w:pPr>
              <w:spacing w:after="120"/>
              <w:jc w:val="both"/>
              <w:rPr>
                <w:sz w:val="22"/>
                <w:szCs w:val="22"/>
                <w:lang w:val="bg-BG"/>
              </w:rPr>
            </w:pPr>
            <w:r w:rsidRPr="00711770">
              <w:rPr>
                <w:sz w:val="22"/>
                <w:szCs w:val="22"/>
                <w:lang w:val="bg-BG"/>
              </w:rPr>
              <w:t>1.</w:t>
            </w:r>
            <w:r w:rsidRPr="00711770">
              <w:rPr>
                <w:sz w:val="22"/>
                <w:szCs w:val="22"/>
                <w:lang w:val="bg-BG"/>
              </w:rPr>
              <w:tab/>
              <w:t>В ал. 1 думите „компютърна система“ се заменят с „информационна система“ и след думите „се наказва с“ се добавят думите „лишаване от свобода до три години и“.</w:t>
            </w:r>
          </w:p>
          <w:p w:rsidR="00227C93" w:rsidRPr="00711770" w:rsidRDefault="00227C93" w:rsidP="00952DDE">
            <w:pPr>
              <w:spacing w:after="120"/>
              <w:jc w:val="both"/>
              <w:rPr>
                <w:sz w:val="22"/>
                <w:szCs w:val="22"/>
                <w:lang w:val="bg-BG"/>
              </w:rPr>
            </w:pPr>
            <w:r w:rsidRPr="00711770">
              <w:rPr>
                <w:sz w:val="22"/>
                <w:szCs w:val="22"/>
                <w:lang w:val="bg-BG"/>
              </w:rPr>
              <w:t>2.</w:t>
            </w:r>
            <w:r w:rsidRPr="00711770">
              <w:rPr>
                <w:sz w:val="22"/>
                <w:szCs w:val="22"/>
                <w:lang w:val="bg-BG"/>
              </w:rPr>
              <w:tab/>
              <w:t>В ал. 2 думите „компютърна система“ се заменят с „информационна система“.</w:t>
            </w:r>
          </w:p>
          <w:p w:rsidR="00227C93" w:rsidRPr="00711770" w:rsidRDefault="00227C93" w:rsidP="00952DDE">
            <w:pPr>
              <w:spacing w:after="120"/>
              <w:jc w:val="both"/>
              <w:rPr>
                <w:sz w:val="22"/>
                <w:szCs w:val="22"/>
                <w:lang w:val="bg-BG"/>
              </w:rPr>
            </w:pPr>
            <w:r w:rsidRPr="00711770">
              <w:rPr>
                <w:sz w:val="22"/>
                <w:szCs w:val="22"/>
                <w:lang w:val="bg-BG"/>
              </w:rPr>
              <w:t>3.</w:t>
            </w:r>
            <w:r w:rsidRPr="00711770">
              <w:rPr>
                <w:sz w:val="22"/>
                <w:szCs w:val="22"/>
                <w:lang w:val="bg-BG"/>
              </w:rPr>
              <w:tab/>
              <w:t>В ал. 3 думите „до три години и глоба до хиляда лева“ се заменят с думите „до пет години и глоба до три хиляди лева“.</w:t>
            </w:r>
          </w:p>
          <w:p w:rsidR="00227C93" w:rsidRPr="00711770" w:rsidRDefault="00227C93" w:rsidP="00952DDE">
            <w:pPr>
              <w:spacing w:after="120"/>
              <w:jc w:val="both"/>
              <w:rPr>
                <w:sz w:val="22"/>
                <w:szCs w:val="22"/>
                <w:lang w:val="bg-BG"/>
              </w:rPr>
            </w:pPr>
          </w:p>
          <w:p w:rsidR="00227C93" w:rsidRPr="00711770" w:rsidRDefault="00884F27" w:rsidP="00952DDE">
            <w:pPr>
              <w:spacing w:after="120"/>
              <w:jc w:val="both"/>
              <w:rPr>
                <w:sz w:val="22"/>
                <w:szCs w:val="22"/>
                <w:lang w:val="bg-BG"/>
              </w:rPr>
            </w:pPr>
            <w:r w:rsidRPr="00711770">
              <w:rPr>
                <w:b/>
                <w:sz w:val="22"/>
                <w:szCs w:val="22"/>
                <w:lang w:val="bg-BG"/>
              </w:rPr>
              <w:t>§ 19</w:t>
            </w:r>
            <w:r w:rsidR="00227C93" w:rsidRPr="00711770">
              <w:rPr>
                <w:b/>
                <w:sz w:val="22"/>
                <w:szCs w:val="22"/>
                <w:lang w:val="bg-BG"/>
              </w:rPr>
              <w:t>.</w:t>
            </w:r>
            <w:r w:rsidR="00227C93" w:rsidRPr="00711770">
              <w:rPr>
                <w:sz w:val="22"/>
                <w:szCs w:val="22"/>
                <w:lang w:val="bg-BG"/>
              </w:rPr>
              <w:t xml:space="preserve"> В чл. 319д се правят следните изменения и допълнения:</w:t>
            </w:r>
          </w:p>
          <w:p w:rsidR="00227C93" w:rsidRPr="00711770" w:rsidRDefault="00227C93" w:rsidP="00952DDE">
            <w:pPr>
              <w:spacing w:after="120"/>
              <w:jc w:val="both"/>
              <w:rPr>
                <w:sz w:val="22"/>
                <w:szCs w:val="22"/>
                <w:lang w:val="bg-BG"/>
              </w:rPr>
            </w:pPr>
            <w:r w:rsidRPr="00711770">
              <w:rPr>
                <w:sz w:val="22"/>
                <w:szCs w:val="22"/>
                <w:lang w:val="bg-BG"/>
              </w:rPr>
              <w:t>1.</w:t>
            </w:r>
            <w:r w:rsidRPr="00711770">
              <w:rPr>
                <w:sz w:val="22"/>
                <w:szCs w:val="22"/>
                <w:lang w:val="bg-BG"/>
              </w:rPr>
              <w:tab/>
              <w:t>Алинея 1 се изменя така:</w:t>
            </w:r>
          </w:p>
          <w:p w:rsidR="00227C93" w:rsidRPr="00711770" w:rsidRDefault="00227C93" w:rsidP="00952DDE">
            <w:pPr>
              <w:spacing w:after="120"/>
              <w:jc w:val="both"/>
              <w:rPr>
                <w:sz w:val="22"/>
                <w:szCs w:val="22"/>
                <w:lang w:val="bg-BG"/>
              </w:rPr>
            </w:pPr>
            <w:r w:rsidRPr="00711770">
              <w:rPr>
                <w:sz w:val="22"/>
                <w:szCs w:val="22"/>
                <w:lang w:val="bg-BG"/>
              </w:rPr>
              <w:t>„(1) Който създава, набавя за себе си или за другиго, внася или по друг начин разпространява компютърни програми, пароли, кодове или други подобни данни за достъп до информационна система или част от нея с цел да се извърши престъпление по чл. 171, ал. 3, чл. 319а, чл. 319б, чл. 319в или чл. 319г, се наказва с лишаване от свобода до две години.“</w:t>
            </w:r>
          </w:p>
          <w:p w:rsidR="00227C93" w:rsidRPr="00711770" w:rsidRDefault="00227C93" w:rsidP="00952DDE">
            <w:pPr>
              <w:spacing w:after="120"/>
              <w:jc w:val="both"/>
              <w:rPr>
                <w:sz w:val="22"/>
                <w:szCs w:val="22"/>
                <w:lang w:val="bg-BG"/>
              </w:rPr>
            </w:pPr>
            <w:r w:rsidRPr="00711770">
              <w:rPr>
                <w:sz w:val="22"/>
                <w:szCs w:val="22"/>
                <w:lang w:val="bg-BG"/>
              </w:rPr>
              <w:t>2.</w:t>
            </w:r>
            <w:r w:rsidRPr="00711770">
              <w:rPr>
                <w:sz w:val="22"/>
                <w:szCs w:val="22"/>
                <w:lang w:val="bg-BG"/>
              </w:rPr>
              <w:tab/>
              <w:t>Създава се нова ал. 2:</w:t>
            </w:r>
          </w:p>
          <w:p w:rsidR="00227C93" w:rsidRPr="00711770" w:rsidRDefault="00227C93" w:rsidP="00952DDE">
            <w:pPr>
              <w:spacing w:after="120"/>
              <w:jc w:val="both"/>
              <w:rPr>
                <w:sz w:val="22"/>
                <w:szCs w:val="22"/>
                <w:lang w:val="bg-BG"/>
              </w:rPr>
            </w:pPr>
            <w:r w:rsidRPr="00711770">
              <w:rPr>
                <w:sz w:val="22"/>
                <w:szCs w:val="22"/>
                <w:lang w:val="bg-BG"/>
              </w:rPr>
              <w:t xml:space="preserve">„(2) Когато с деянието по ал. 1 са разкрити лични данни, класифицирана информация или друга защитена от закона тайна, когато извършеното не представлява по-тежко </w:t>
            </w:r>
            <w:r w:rsidRPr="00711770">
              <w:rPr>
                <w:sz w:val="22"/>
                <w:szCs w:val="22"/>
                <w:lang w:val="bg-BG"/>
              </w:rPr>
              <w:lastRenderedPageBreak/>
              <w:t>престъпление, наказанието е лишаване от свобода до три години.“</w:t>
            </w:r>
          </w:p>
          <w:p w:rsidR="00227C93" w:rsidRPr="00711770" w:rsidRDefault="00227C93" w:rsidP="00952DDE">
            <w:pPr>
              <w:spacing w:after="120"/>
              <w:jc w:val="both"/>
              <w:rPr>
                <w:sz w:val="22"/>
                <w:szCs w:val="22"/>
                <w:lang w:val="bg-BG"/>
              </w:rPr>
            </w:pPr>
            <w:r w:rsidRPr="00711770">
              <w:rPr>
                <w:sz w:val="22"/>
                <w:szCs w:val="22"/>
                <w:lang w:val="bg-BG"/>
              </w:rPr>
              <w:t>3.</w:t>
            </w:r>
            <w:r w:rsidRPr="00711770">
              <w:rPr>
                <w:sz w:val="22"/>
                <w:szCs w:val="22"/>
                <w:lang w:val="bg-BG"/>
              </w:rPr>
              <w:tab/>
              <w:t>Досегашната ал. 2 става ал. 3 и се изменя така:</w:t>
            </w:r>
          </w:p>
          <w:p w:rsidR="00AD0459" w:rsidRPr="00711770" w:rsidRDefault="00227C93" w:rsidP="00952DDE">
            <w:pPr>
              <w:spacing w:after="120"/>
              <w:jc w:val="both"/>
              <w:rPr>
                <w:sz w:val="22"/>
                <w:szCs w:val="22"/>
                <w:lang w:val="bg-BG"/>
              </w:rPr>
            </w:pPr>
            <w:r w:rsidRPr="00711770">
              <w:rPr>
                <w:sz w:val="22"/>
                <w:szCs w:val="22"/>
                <w:lang w:val="bg-BG"/>
              </w:rPr>
              <w:t>„(3) За деяние по ал. 1, извършено с користна цел, от лице, което действа по поръчение или в изпълнение на решение на организирана престъпна група или ако с него са причинени значителни вреди или са настъпили други тежки последици, наказанието е лишаване от свобода до пет години.“</w:t>
            </w:r>
          </w:p>
          <w:p w:rsidR="00227C93" w:rsidRPr="00711770" w:rsidRDefault="00884F27" w:rsidP="00952DDE">
            <w:pPr>
              <w:spacing w:after="120"/>
              <w:jc w:val="both"/>
              <w:rPr>
                <w:b/>
                <w:sz w:val="22"/>
                <w:szCs w:val="22"/>
                <w:lang w:val="bg-BG"/>
              </w:rPr>
            </w:pPr>
            <w:r w:rsidRPr="00711770">
              <w:rPr>
                <w:b/>
                <w:sz w:val="22"/>
                <w:szCs w:val="22"/>
                <w:lang w:val="bg-BG"/>
              </w:rPr>
              <w:t>Наказателен кодекс</w:t>
            </w:r>
          </w:p>
          <w:p w:rsidR="00F742C8" w:rsidRPr="00711770" w:rsidRDefault="00F742C8" w:rsidP="00952DDE">
            <w:pPr>
              <w:spacing w:after="120"/>
              <w:jc w:val="both"/>
              <w:rPr>
                <w:sz w:val="22"/>
                <w:szCs w:val="22"/>
                <w:lang w:val="bg-BG"/>
              </w:rPr>
            </w:pPr>
            <w:r w:rsidRPr="00711770">
              <w:rPr>
                <w:sz w:val="22"/>
                <w:szCs w:val="22"/>
                <w:lang w:val="bg-BG"/>
              </w:rPr>
              <w:t>Чл. 212а. (Нов - ДВ, бр. 92 от 2002 г.) (1) (Изм. - ДВ, бр. 38 от 2007 г.) Който с цел да набави за себе си или за другиго облага възбуди или поддържа заблуждение у някого, като внесе, измени, изтрие или заличи компютърни данни или използва чужд електронен подпис и с това причини на него или на другиго вреда, се наказва за компютърна измама с лишаване от свобода от една до шест години и глоба до шест хиляди лева.</w:t>
            </w:r>
          </w:p>
          <w:p w:rsidR="008D097A" w:rsidRPr="00711770" w:rsidRDefault="00F742C8" w:rsidP="00952DDE">
            <w:pPr>
              <w:spacing w:after="120"/>
              <w:jc w:val="both"/>
              <w:rPr>
                <w:sz w:val="22"/>
                <w:szCs w:val="22"/>
                <w:lang w:val="bg-BG"/>
              </w:rPr>
            </w:pPr>
            <w:r w:rsidRPr="00711770">
              <w:rPr>
                <w:sz w:val="22"/>
                <w:szCs w:val="22"/>
                <w:lang w:val="bg-BG"/>
              </w:rPr>
              <w:t>(2) (Изм. - ДВ, бр. 38 от 2007 г.) Същото наказание се налага и на този, който, без да има право, внесе, измени, изтрие или заличи компютърни данни, за да получи нещо, което не му се следва.</w:t>
            </w:r>
          </w:p>
        </w:tc>
        <w:tc>
          <w:tcPr>
            <w:tcW w:w="4680" w:type="dxa"/>
          </w:tcPr>
          <w:p w:rsidR="008D097A" w:rsidRPr="00711770" w:rsidRDefault="006126DB" w:rsidP="003A1F3A">
            <w:pPr>
              <w:spacing w:after="120" w:line="240" w:lineRule="atLeast"/>
              <w:ind w:firstLine="351"/>
              <w:jc w:val="both"/>
              <w:rPr>
                <w:sz w:val="22"/>
                <w:szCs w:val="22"/>
                <w:lang w:val="bg-BG" w:eastAsia="bg-BG"/>
              </w:rPr>
            </w:pPr>
            <w:r w:rsidRPr="00711770">
              <w:rPr>
                <w:sz w:val="22"/>
                <w:szCs w:val="22"/>
                <w:lang w:val="bg-BG" w:eastAsia="bg-BG"/>
              </w:rPr>
              <w:lastRenderedPageBreak/>
              <w:t xml:space="preserve">Пълно съответствие. </w:t>
            </w: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lastRenderedPageBreak/>
              <w:t>Член 10</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Отговорност на юридическите лица</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1. Държавите членки предприемат необходимите мерки, за да гарантират, че юридическите лица могат да бъдат подведени под отговорност за престъпленията, посочени в членове 3—8, извършени в тяхна полза от лице, което действа самостоятелно или като част от орган на юридическото лице и което заема ръководна длъжност в това юридическо лице, въз основа на едно от следните:</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а) пълномощие да представлява юридическото лице;</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б) правомощие да взема решения от името на юридическото лице;</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в) правомощие да упражнява контрол в рамките на юридическото лице.</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 xml:space="preserve">2. Държавите членки предприемат необходимите мерки, за да гарантират, че юридическите лица могат да бъдат подведени под отговорност, когато липсата на надзор </w:t>
            </w:r>
            <w:r w:rsidRPr="00711770">
              <w:rPr>
                <w:bCs/>
                <w:sz w:val="22"/>
                <w:szCs w:val="22"/>
                <w:lang w:val="bg-BG" w:eastAsia="bg-BG"/>
              </w:rPr>
              <w:lastRenderedPageBreak/>
              <w:t>или контрол от страна на лице, посочено в параграф 1, е направила възможно извършването от негово подчинено лице на някое от престъпленията, посочени в членове 3—8, в полза на това юридическо лице.</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3. Отговорността на юридическите лица съгласно параграфи 1 и 2 не изключва образуването на наказателни производства срещу физически лица, които са извършители, подбудители или съучастници в престъпленията, посочени в членове 3—8.</w:t>
            </w:r>
          </w:p>
        </w:tc>
        <w:tc>
          <w:tcPr>
            <w:tcW w:w="4680" w:type="dxa"/>
          </w:tcPr>
          <w:p w:rsidR="00EE2838" w:rsidRPr="00711770" w:rsidRDefault="00EE2838" w:rsidP="00EE2838">
            <w:pPr>
              <w:jc w:val="both"/>
              <w:textAlignment w:val="center"/>
              <w:rPr>
                <w:sz w:val="22"/>
                <w:szCs w:val="22"/>
                <w:lang w:val="bg-BG"/>
              </w:rPr>
            </w:pPr>
          </w:p>
          <w:p w:rsidR="00EE2838" w:rsidRPr="00711770" w:rsidRDefault="00EE2838" w:rsidP="00EE2838">
            <w:pPr>
              <w:jc w:val="center"/>
              <w:textAlignment w:val="center"/>
              <w:rPr>
                <w:b/>
                <w:sz w:val="22"/>
                <w:szCs w:val="22"/>
                <w:lang w:val="bg-BG"/>
              </w:rPr>
            </w:pPr>
            <w:r w:rsidRPr="00711770">
              <w:rPr>
                <w:b/>
                <w:sz w:val="22"/>
                <w:szCs w:val="22"/>
                <w:lang w:val="bg-BG"/>
              </w:rPr>
              <w:t>Закон за административните нарушения и наказания</w:t>
            </w:r>
          </w:p>
          <w:p w:rsidR="00EE2838" w:rsidRPr="00711770" w:rsidRDefault="00EE2838" w:rsidP="002D644C">
            <w:pPr>
              <w:ind w:firstLine="354"/>
              <w:jc w:val="both"/>
              <w:textAlignment w:val="center"/>
              <w:rPr>
                <w:sz w:val="22"/>
                <w:szCs w:val="22"/>
                <w:lang w:val="bg-BG"/>
              </w:rPr>
            </w:pPr>
          </w:p>
          <w:p w:rsidR="002D644C" w:rsidRPr="00711770" w:rsidRDefault="002D644C" w:rsidP="002D644C">
            <w:pPr>
              <w:ind w:firstLine="354"/>
              <w:jc w:val="both"/>
              <w:textAlignment w:val="center"/>
              <w:rPr>
                <w:sz w:val="22"/>
                <w:szCs w:val="22"/>
                <w:lang w:val="bg-BG"/>
              </w:rPr>
            </w:pPr>
            <w:r w:rsidRPr="00711770">
              <w:rPr>
                <w:sz w:val="22"/>
                <w:szCs w:val="22"/>
                <w:lang w:val="bg-BG"/>
              </w:rPr>
              <w:t xml:space="preserve">Чл. 83а. </w:t>
            </w:r>
            <w:r w:rsidR="009B4D7A" w:rsidRPr="00711770">
              <w:rPr>
                <w:sz w:val="22"/>
                <w:szCs w:val="22"/>
                <w:lang w:val="bg-BG"/>
              </w:rPr>
              <w:t xml:space="preserve">(обн., ДВ, бр. 92 от 1969 г.; изм., бр. 54 от 1978 г., бр. 28 от 1982 г., бр. 28 и 101 от 1983 г., бр. 89 от 1986 г., бр. 24 от 1987 г., бр. 94 от 1990 г., бр. 105 от 1991 г., бр. 59 от 1992 г., бр. 102 от 1995 г., бр. 12 и 110 от 1996 г., бр. 11, 15, 59, 85 и 89 от 1998 г., бр. 51, 67 и 114 от 1999 г., бр. 92 от 2000 г., бр. 25, 61 и 101 от 2002 г., бр. 96 от 2004 г., бр. 39 и 79 от 2005 г., бр. 30, 33, 69 и 108 от 2006 г., бр. 51, 59 и 97 от 2007 г., бр. 12, 27 и 32 от 2009 г., бр. 10, 33, 39, 60 и 77 от 2011 г., бр. 19, 54 и 77 от 2012 г., бр. 17 от 2013 г., бр. 98 и 107 от 2014 г., бр. 81 от 2015 г.) </w:t>
            </w:r>
            <w:r w:rsidRPr="00711770">
              <w:rPr>
                <w:sz w:val="22"/>
                <w:szCs w:val="22"/>
                <w:lang w:val="bg-BG"/>
              </w:rPr>
              <w:t xml:space="preserve">На юридическо лице, което се е обогатило или би се обогатило от престъпление по чл. 108а, 109, 110 (приготовление към тероризъм), 142 - 143а, чл. 152, ал. 3, т. 4, чл. 153, 154а, 155, 155а, 156, 158а, 159 - 159г, чл. 162, ал. 1 и 2, чл. 172а - 174, 209 - 212а, 213а, 214, 215, 225в, 227, ал. 1 - 5, 242, 250, 252, 253, 254, 254б, 255, 255б, 256, </w:t>
            </w:r>
            <w:r w:rsidRPr="00711770">
              <w:rPr>
                <w:sz w:val="22"/>
                <w:szCs w:val="22"/>
                <w:lang w:val="bg-BG"/>
              </w:rPr>
              <w:lastRenderedPageBreak/>
              <w:t>257, 278в - 278д, 280, 283, 301 - 307, чл. 307б, 307в, 307г, чл. 308, ал. 3, чл. 319а - 319е, 320 - 321а, 327, 352, 352а, 353б - 353е, 354а - 354в, 356к и 419а от Наказателния кодекс, както и от всички престъпления, извършени по поръчение или в изпълнение на решение на организирана престъпна група, когато са извършени от:</w:t>
            </w:r>
          </w:p>
          <w:p w:rsidR="002D644C" w:rsidRPr="00711770" w:rsidRDefault="002D644C" w:rsidP="002D644C">
            <w:pPr>
              <w:ind w:firstLine="354"/>
              <w:jc w:val="both"/>
              <w:textAlignment w:val="center"/>
              <w:rPr>
                <w:sz w:val="22"/>
                <w:szCs w:val="22"/>
                <w:lang w:val="bg-BG"/>
              </w:rPr>
            </w:pPr>
            <w:r w:rsidRPr="00711770">
              <w:rPr>
                <w:sz w:val="22"/>
                <w:szCs w:val="22"/>
                <w:lang w:val="bg-BG"/>
              </w:rPr>
              <w:t xml:space="preserve">1. лице, </w:t>
            </w:r>
            <w:proofErr w:type="spellStart"/>
            <w:r w:rsidRPr="00711770">
              <w:rPr>
                <w:sz w:val="22"/>
                <w:szCs w:val="22"/>
                <w:lang w:val="bg-BG"/>
              </w:rPr>
              <w:t>овластено</w:t>
            </w:r>
            <w:proofErr w:type="spellEnd"/>
            <w:r w:rsidRPr="00711770">
              <w:rPr>
                <w:sz w:val="22"/>
                <w:szCs w:val="22"/>
                <w:lang w:val="bg-BG"/>
              </w:rPr>
              <w:t xml:space="preserve"> да формира волята на юридическото лице;</w:t>
            </w:r>
          </w:p>
          <w:p w:rsidR="002D644C" w:rsidRPr="00711770" w:rsidRDefault="002D644C" w:rsidP="002D644C">
            <w:pPr>
              <w:ind w:firstLine="354"/>
              <w:jc w:val="both"/>
              <w:textAlignment w:val="center"/>
              <w:rPr>
                <w:sz w:val="22"/>
                <w:szCs w:val="22"/>
                <w:lang w:val="bg-BG"/>
              </w:rPr>
            </w:pPr>
            <w:r w:rsidRPr="00711770">
              <w:rPr>
                <w:sz w:val="22"/>
                <w:szCs w:val="22"/>
                <w:lang w:val="bg-BG"/>
              </w:rPr>
              <w:t>2. лице, представляващо юридическото лице;</w:t>
            </w:r>
          </w:p>
          <w:p w:rsidR="002D644C" w:rsidRPr="00711770" w:rsidRDefault="002D644C" w:rsidP="002D644C">
            <w:pPr>
              <w:ind w:firstLine="354"/>
              <w:jc w:val="both"/>
              <w:textAlignment w:val="center"/>
              <w:rPr>
                <w:sz w:val="22"/>
                <w:szCs w:val="22"/>
                <w:lang w:val="bg-BG"/>
              </w:rPr>
            </w:pPr>
            <w:r w:rsidRPr="00711770">
              <w:rPr>
                <w:sz w:val="22"/>
                <w:szCs w:val="22"/>
                <w:lang w:val="bg-BG"/>
              </w:rPr>
              <w:t xml:space="preserve">3. лице, избрано в контролен или надзорен орган на юридическото лице, или </w:t>
            </w:r>
          </w:p>
          <w:p w:rsidR="002D644C" w:rsidRPr="00711770" w:rsidRDefault="002D644C" w:rsidP="002D644C">
            <w:pPr>
              <w:ind w:firstLine="354"/>
              <w:jc w:val="both"/>
              <w:textAlignment w:val="center"/>
              <w:rPr>
                <w:sz w:val="22"/>
                <w:szCs w:val="22"/>
                <w:lang w:val="bg-BG"/>
              </w:rPr>
            </w:pPr>
            <w:r w:rsidRPr="00711770">
              <w:rPr>
                <w:sz w:val="22"/>
                <w:szCs w:val="22"/>
                <w:lang w:val="bg-BG"/>
              </w:rPr>
              <w:t xml:space="preserve">4. работник или служител, на който юридическото лице е възложило определена работа, когато престъплението е извършено при или по повод изпълнението на тази работа, се налага имуществена санкция до 1 000 </w:t>
            </w:r>
            <w:proofErr w:type="spellStart"/>
            <w:r w:rsidRPr="00711770">
              <w:rPr>
                <w:sz w:val="22"/>
                <w:szCs w:val="22"/>
                <w:lang w:val="bg-BG"/>
              </w:rPr>
              <w:t>000</w:t>
            </w:r>
            <w:proofErr w:type="spellEnd"/>
            <w:r w:rsidRPr="00711770">
              <w:rPr>
                <w:sz w:val="22"/>
                <w:szCs w:val="22"/>
                <w:lang w:val="bg-BG"/>
              </w:rPr>
              <w:t xml:space="preserve"> лв., но не по-малко от равностойността на облагата, когато тя е имуществена, а когато облагата няма имуществен характер или размерът й не може да се установи, санкцията е от 5000 до 100 000 лв.</w:t>
            </w:r>
          </w:p>
          <w:p w:rsidR="002D644C" w:rsidRPr="00711770" w:rsidRDefault="002D644C" w:rsidP="002D644C">
            <w:pPr>
              <w:ind w:firstLine="354"/>
              <w:jc w:val="both"/>
              <w:textAlignment w:val="center"/>
              <w:rPr>
                <w:sz w:val="22"/>
                <w:szCs w:val="22"/>
                <w:lang w:val="bg-BG"/>
              </w:rPr>
            </w:pPr>
            <w:r w:rsidRPr="00711770">
              <w:rPr>
                <w:sz w:val="22"/>
                <w:szCs w:val="22"/>
                <w:lang w:val="bg-BG"/>
              </w:rPr>
              <w:t>(2) Имуществената санкция се налага на юридическото лице и когато лицата по ал. 1, т. 1, 2 и 3 са подбудили или подпомогнали извършването на посочените деяния, както и когато деянията са спрели на стадия на опита.</w:t>
            </w:r>
          </w:p>
          <w:p w:rsidR="002D644C" w:rsidRPr="00711770" w:rsidRDefault="002D644C" w:rsidP="002D644C">
            <w:pPr>
              <w:ind w:firstLine="354"/>
              <w:jc w:val="both"/>
              <w:textAlignment w:val="center"/>
              <w:rPr>
                <w:sz w:val="22"/>
                <w:szCs w:val="22"/>
                <w:lang w:val="bg-BG"/>
              </w:rPr>
            </w:pPr>
            <w:r w:rsidRPr="00711770">
              <w:rPr>
                <w:sz w:val="22"/>
                <w:szCs w:val="22"/>
                <w:lang w:val="bg-BG"/>
              </w:rPr>
              <w:t>(3) Имуществената санкция се налага независимо от осъществяването на наказателната отговорност на извършителя на престъпното деяние по ал. 1.</w:t>
            </w:r>
          </w:p>
          <w:p w:rsidR="002D644C" w:rsidRPr="00711770" w:rsidRDefault="002D644C" w:rsidP="002D644C">
            <w:pPr>
              <w:ind w:firstLine="354"/>
              <w:jc w:val="both"/>
              <w:textAlignment w:val="center"/>
              <w:rPr>
                <w:sz w:val="22"/>
                <w:szCs w:val="22"/>
                <w:lang w:val="bg-BG"/>
              </w:rPr>
            </w:pPr>
            <w:r w:rsidRPr="00711770">
              <w:rPr>
                <w:sz w:val="22"/>
                <w:szCs w:val="22"/>
                <w:lang w:val="bg-BG"/>
              </w:rPr>
              <w:t>(4) Облагата или нейната равностойност се отнема в полза на държавата, ако не подлежи на връщане или възстановяване, или на отнемане по реда на Наказателния кодекс.</w:t>
            </w:r>
          </w:p>
          <w:p w:rsidR="002D644C" w:rsidRPr="00711770" w:rsidRDefault="002D644C" w:rsidP="002D644C">
            <w:pPr>
              <w:spacing w:after="120"/>
              <w:ind w:firstLine="354"/>
              <w:jc w:val="both"/>
              <w:textAlignment w:val="center"/>
              <w:rPr>
                <w:sz w:val="22"/>
                <w:szCs w:val="22"/>
                <w:lang w:val="bg-BG"/>
              </w:rPr>
            </w:pPr>
            <w:r w:rsidRPr="00711770">
              <w:rPr>
                <w:sz w:val="22"/>
                <w:szCs w:val="22"/>
                <w:lang w:val="bg-BG"/>
              </w:rPr>
              <w:lastRenderedPageBreak/>
              <w:t>(5) На държавата, държавните органи и органите на местното самоуправление, както и на международните организации не се налага имуществена санкция по ал. 1.</w:t>
            </w:r>
          </w:p>
          <w:p w:rsidR="00227C93" w:rsidRPr="00711770" w:rsidRDefault="00227C93" w:rsidP="00227C93">
            <w:pPr>
              <w:jc w:val="center"/>
              <w:textAlignment w:val="center"/>
              <w:rPr>
                <w:b/>
                <w:sz w:val="22"/>
                <w:szCs w:val="22"/>
                <w:lang w:val="bg-BG"/>
              </w:rPr>
            </w:pPr>
          </w:p>
          <w:p w:rsidR="008D097A" w:rsidRPr="00711770" w:rsidRDefault="00227C93" w:rsidP="00227C93">
            <w:pPr>
              <w:jc w:val="center"/>
              <w:textAlignment w:val="center"/>
              <w:rPr>
                <w:b/>
                <w:sz w:val="22"/>
                <w:szCs w:val="22"/>
                <w:lang w:val="bg-BG"/>
              </w:rPr>
            </w:pPr>
            <w:r w:rsidRPr="00711770">
              <w:rPr>
                <w:b/>
                <w:sz w:val="22"/>
                <w:szCs w:val="22"/>
                <w:lang w:val="bg-BG"/>
              </w:rPr>
              <w:t>Проект на Закон за изменение и допълнение на Наказателен кодекс</w:t>
            </w:r>
          </w:p>
          <w:p w:rsidR="00227C93" w:rsidRPr="00711770" w:rsidRDefault="00227C93" w:rsidP="00227C93">
            <w:pPr>
              <w:textAlignment w:val="center"/>
              <w:rPr>
                <w:b/>
                <w:sz w:val="22"/>
                <w:szCs w:val="22"/>
                <w:lang w:val="bg-BG"/>
              </w:rPr>
            </w:pPr>
          </w:p>
          <w:p w:rsidR="00227C93" w:rsidRPr="00711770" w:rsidRDefault="00227C93" w:rsidP="00227C93">
            <w:pPr>
              <w:spacing w:after="120"/>
              <w:ind w:firstLine="354"/>
              <w:jc w:val="center"/>
              <w:rPr>
                <w:b/>
                <w:sz w:val="22"/>
                <w:szCs w:val="22"/>
                <w:lang w:val="bg-BG"/>
              </w:rPr>
            </w:pPr>
            <w:r w:rsidRPr="00711770">
              <w:rPr>
                <w:b/>
                <w:sz w:val="22"/>
                <w:szCs w:val="22"/>
                <w:lang w:val="bg-BG"/>
              </w:rPr>
              <w:t>Преходни и Заключителни разпоредби</w:t>
            </w:r>
          </w:p>
          <w:p w:rsidR="00AB76A9" w:rsidRPr="00711770" w:rsidRDefault="00863993" w:rsidP="00AB76A9">
            <w:pPr>
              <w:ind w:firstLine="284"/>
              <w:jc w:val="both"/>
              <w:textAlignment w:val="center"/>
              <w:rPr>
                <w:sz w:val="22"/>
                <w:szCs w:val="22"/>
                <w:lang w:val="bg-BG"/>
              </w:rPr>
            </w:pPr>
            <w:r w:rsidRPr="00711770">
              <w:rPr>
                <w:b/>
                <w:sz w:val="22"/>
                <w:szCs w:val="22"/>
                <w:lang w:val="bg-BG"/>
              </w:rPr>
              <w:t>§ 32</w:t>
            </w:r>
            <w:r w:rsidR="00227C93" w:rsidRPr="00711770">
              <w:rPr>
                <w:b/>
                <w:sz w:val="22"/>
                <w:szCs w:val="22"/>
                <w:lang w:val="bg-BG"/>
              </w:rPr>
              <w:t>.</w:t>
            </w:r>
            <w:r w:rsidR="00227C93" w:rsidRPr="00711770">
              <w:rPr>
                <w:sz w:val="22"/>
                <w:szCs w:val="22"/>
                <w:lang w:val="bg-BG"/>
              </w:rPr>
              <w:t xml:space="preserve">  </w:t>
            </w:r>
            <w:r w:rsidR="00AB76A9" w:rsidRPr="00711770">
              <w:rPr>
                <w:sz w:val="22"/>
                <w:szCs w:val="22"/>
                <w:lang w:val="bg-BG"/>
              </w:rPr>
              <w:t>В Закона за административните нарушения и наказания (</w:t>
            </w:r>
            <w:proofErr w:type="spellStart"/>
            <w:r w:rsidR="00AB76A9" w:rsidRPr="00711770">
              <w:rPr>
                <w:sz w:val="22"/>
                <w:szCs w:val="22"/>
                <w:lang w:val="bg-BG"/>
              </w:rPr>
              <w:t>обн</w:t>
            </w:r>
            <w:proofErr w:type="spellEnd"/>
            <w:r w:rsidR="00AB76A9" w:rsidRPr="00711770">
              <w:rPr>
                <w:sz w:val="22"/>
                <w:szCs w:val="22"/>
                <w:lang w:val="bg-BG"/>
              </w:rPr>
              <w:t>., ДВ, бр. 92 от 1969 г.; изм., бр. 54 от 1978 г., бр. 28 от 1982 г., бр. 28 и 101 от 1983 г., бр. 89 от 1986 г., бр. 24 от 1987 г., бр. 94 от 1990 г., бр. 105 от 1991 г., бр. 59 от 1992 г., бр. 102 от 1995 г., бр. 12 и 110 от 1996 г., бр. 11, 15, 59, 85 и 89 от 1998 г., бр. 51, 67 и 114 от 1999 г., бр. 92 от 2000 г., бр. 25, 61 и 101 от 2002 г., бр. 96 от 2004 г., бр. 39 и 79 от 2005 г., бр. 30, 33, 69 и 108 от 2006 г., бр. 51, 59 и 97 от 2007 г., бр. 12, 27 и 32 от 2009 г., бр. 10, 33, 39, 60 и 77 от 2011 г., бр. 19, 54 и 77 от 2012 г., бр. 17 от 2013 г., бр. 98 и 107 от 2014 г., бр. 81 от 2015 г.) в чл. 83а, ал. 1 след думите „чл. 164, ал. 1“ се добавя „чл. 171, ал. 3“, след числото „215“ се добавя „216, ал. 3“ и след числото „256“ се добавя „260а – 260в“.</w:t>
            </w:r>
          </w:p>
          <w:p w:rsidR="00227C93" w:rsidRPr="00711770" w:rsidRDefault="00227C93" w:rsidP="00AB76A9">
            <w:pPr>
              <w:spacing w:after="120"/>
              <w:ind w:firstLine="354"/>
              <w:jc w:val="both"/>
              <w:rPr>
                <w:sz w:val="22"/>
                <w:szCs w:val="22"/>
                <w:lang w:val="bg-BG"/>
              </w:rPr>
            </w:pPr>
          </w:p>
        </w:tc>
        <w:tc>
          <w:tcPr>
            <w:tcW w:w="4680" w:type="dxa"/>
          </w:tcPr>
          <w:p w:rsidR="008D097A" w:rsidRPr="00711770" w:rsidRDefault="006417BE" w:rsidP="002D644C">
            <w:pPr>
              <w:spacing w:after="120" w:line="240" w:lineRule="atLeast"/>
              <w:ind w:firstLine="640"/>
              <w:jc w:val="both"/>
              <w:rPr>
                <w:sz w:val="22"/>
                <w:szCs w:val="22"/>
                <w:lang w:val="bg-BG" w:eastAsia="bg-BG"/>
              </w:rPr>
            </w:pPr>
            <w:r w:rsidRPr="00711770">
              <w:rPr>
                <w:sz w:val="22"/>
                <w:szCs w:val="22"/>
                <w:lang w:val="bg-BG" w:eastAsia="bg-BG"/>
              </w:rPr>
              <w:lastRenderedPageBreak/>
              <w:t xml:space="preserve">Пълно </w:t>
            </w:r>
            <w:r w:rsidR="00E6460A" w:rsidRPr="00711770">
              <w:rPr>
                <w:sz w:val="22"/>
                <w:szCs w:val="22"/>
                <w:lang w:val="bg-BG" w:eastAsia="bg-BG"/>
              </w:rPr>
              <w:t xml:space="preserve">съответствие. </w:t>
            </w: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lastRenderedPageBreak/>
              <w:t>Член 11</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Санкции спрямо юридически лица</w:t>
            </w:r>
          </w:p>
          <w:p w:rsidR="008D097A" w:rsidRPr="00711770" w:rsidRDefault="008D097A" w:rsidP="008D097A">
            <w:pPr>
              <w:spacing w:after="120"/>
              <w:jc w:val="both"/>
              <w:rPr>
                <w:sz w:val="22"/>
                <w:szCs w:val="22"/>
                <w:lang w:val="bg-BG"/>
              </w:rPr>
            </w:pPr>
            <w:r w:rsidRPr="00711770">
              <w:rPr>
                <w:bCs/>
                <w:sz w:val="22"/>
                <w:szCs w:val="22"/>
                <w:lang w:val="bg-BG" w:eastAsia="bg-BG"/>
              </w:rPr>
              <w:t xml:space="preserve">1. Държавите членки предприемат необходимите мерки, за да гарантират, че юридическо лице, подведено под отговорност съгласно член 10, параграф 1, подлежи на санкции, които са ефективни, </w:t>
            </w:r>
            <w:r w:rsidRPr="00711770">
              <w:rPr>
                <w:bCs/>
                <w:sz w:val="22"/>
                <w:szCs w:val="22"/>
                <w:lang w:val="bg-BG" w:eastAsia="bg-BG"/>
              </w:rPr>
              <w:lastRenderedPageBreak/>
              <w:t>пропорционални и възпиращи, включват глоби по наказателното право или друг вид глоби и може да включват други санкции, като например:</w:t>
            </w:r>
            <w:r w:rsidRPr="00711770">
              <w:rPr>
                <w:sz w:val="22"/>
                <w:szCs w:val="22"/>
                <w:lang w:val="bg-BG"/>
              </w:rPr>
              <w:t xml:space="preserve"> </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а) лишаване от правото да се ползва от публични облаги или помощи;</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б) временно или постоянно лишаване от правото да упражнява търговска дейност;</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в) поставяне под съдебен надзор;</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г) съдебна ликвидация;</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д) временно или постоянно затваряне на структури, използвани за извършване на престъплението.</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2. Държавите членки предприемат необходимите мерки, за да гарантират, че юридическо лице, подведено под отговорност съгласно член 10, параграф 2, подлежи на ефективни, пропорционални и възпиращи санкции или други мерки.</w:t>
            </w:r>
          </w:p>
        </w:tc>
        <w:tc>
          <w:tcPr>
            <w:tcW w:w="4680" w:type="dxa"/>
          </w:tcPr>
          <w:p w:rsidR="009B4D7A" w:rsidRPr="00711770" w:rsidRDefault="009B4D7A" w:rsidP="009B4D7A">
            <w:pPr>
              <w:spacing w:after="120"/>
              <w:jc w:val="center"/>
              <w:rPr>
                <w:b/>
                <w:sz w:val="22"/>
                <w:szCs w:val="22"/>
                <w:lang w:val="bg-BG"/>
              </w:rPr>
            </w:pPr>
            <w:r w:rsidRPr="00711770">
              <w:rPr>
                <w:b/>
                <w:sz w:val="22"/>
                <w:szCs w:val="22"/>
                <w:lang w:val="bg-BG"/>
              </w:rPr>
              <w:lastRenderedPageBreak/>
              <w:t>Закон за административните нарушения и наказания</w:t>
            </w:r>
          </w:p>
          <w:p w:rsidR="009B4D7A" w:rsidRPr="00711770" w:rsidRDefault="009B4D7A" w:rsidP="009B4D7A">
            <w:pPr>
              <w:spacing w:after="120"/>
              <w:jc w:val="both"/>
              <w:rPr>
                <w:sz w:val="22"/>
                <w:szCs w:val="22"/>
                <w:lang w:val="bg-BG"/>
              </w:rPr>
            </w:pPr>
            <w:r w:rsidRPr="00711770">
              <w:rPr>
                <w:sz w:val="22"/>
                <w:szCs w:val="22"/>
                <w:lang w:val="bg-BG"/>
              </w:rPr>
              <w:t xml:space="preserve">Чл. 83а. (обн., ДВ, бр. 92 от 1969 г.; изм., бр. 54 от 1978 г., бр. 28 от 1982 г., бр. 28 и 101 от 1983 г., бр. 89 от 1986 г., бр. 24 от 1987 г., бр. 94 от 1990 г., бр. 105 от 1991 г., бр. 59 от 1992 г., бр. 102 от 1995 г., бр. 12 и 110 от 1996 г., бр. 11, 15, 59, 85 и 89 от 1998 г., бр. 51, 67 и 114 от </w:t>
            </w:r>
            <w:r w:rsidRPr="00711770">
              <w:rPr>
                <w:sz w:val="22"/>
                <w:szCs w:val="22"/>
                <w:lang w:val="bg-BG"/>
              </w:rPr>
              <w:lastRenderedPageBreak/>
              <w:t>1999 г., бр. 92 от 2000 г., бр. 25, 61 и 101 от 2002 г., бр. 96 от 2004 г., бр. 39 и 79 от 2005 г., бр. 30, 33, 69 и 108 от 2006 г., бр. 51, 59 и 97 от 2007 г., бр. 12, 27 и 32 от 2009 г., бр. 10, 33, 39, 60 и 77 от 2011 г., бр. 19, 54 и 77 от 2012 г., бр. 17 от 2013 г., бр. 98 и 107 от 2014 г., бр. 81 от 2015 г.) На юридическо лице, което се е обогатило или би се обогатило от престъпление по чл. 108а, 109, 110 (приготовление към тероризъм), 142 - 143а, чл. 152, ал. 3, т. 4, чл. 153, 154а, 155, 155а, 156, 158а, 159 - 159г, чл. 162, ал. 1 и 2, чл. 164, ал. 1, чл. 172а - 174, 209 - 212а, 213а, 214, 215, 225в, 227, ал. 1 - 5, 242, 243, 244, 244а, 246, ал. 3, 248а, 250, 252, 253, 254б, 255, 255а, 255б, 256, 278в - 278д, 280, 281, 282, 283, 301 - 307, чл. 307б, 307в, 307г, чл. 308, ал. 3, чл. 319а - 319е, 320 - 321а, 327, 352, 352а, 353б - 353е, 354а - 354в, 356к и 419а от Наказателния кодекс, както и от всички престъпления, извършени по поръчение или в изпълнение на решение на организирана престъпна група, когато са извършени от:</w:t>
            </w:r>
          </w:p>
          <w:p w:rsidR="009B4D7A" w:rsidRPr="00711770" w:rsidRDefault="009B4D7A" w:rsidP="009B4D7A">
            <w:pPr>
              <w:spacing w:after="120"/>
              <w:jc w:val="both"/>
              <w:rPr>
                <w:sz w:val="22"/>
                <w:szCs w:val="22"/>
                <w:lang w:val="bg-BG"/>
              </w:rPr>
            </w:pPr>
            <w:r w:rsidRPr="00711770">
              <w:rPr>
                <w:sz w:val="22"/>
                <w:szCs w:val="22"/>
                <w:lang w:val="bg-BG"/>
              </w:rPr>
              <w:t>[…]</w:t>
            </w:r>
          </w:p>
          <w:p w:rsidR="009B4D7A" w:rsidRPr="00711770" w:rsidRDefault="009B4D7A" w:rsidP="009B4D7A">
            <w:pPr>
              <w:spacing w:after="120"/>
              <w:jc w:val="both"/>
              <w:rPr>
                <w:sz w:val="22"/>
                <w:szCs w:val="22"/>
                <w:lang w:val="bg-BG"/>
              </w:rPr>
            </w:pPr>
            <w:r w:rsidRPr="00711770">
              <w:rPr>
                <w:sz w:val="22"/>
                <w:szCs w:val="22"/>
                <w:lang w:val="bg-BG"/>
              </w:rPr>
              <w:t xml:space="preserve">се налага имуществена санкция до 1 000 </w:t>
            </w:r>
            <w:proofErr w:type="spellStart"/>
            <w:r w:rsidRPr="00711770">
              <w:rPr>
                <w:sz w:val="22"/>
                <w:szCs w:val="22"/>
                <w:lang w:val="bg-BG"/>
              </w:rPr>
              <w:t>000</w:t>
            </w:r>
            <w:proofErr w:type="spellEnd"/>
            <w:r w:rsidRPr="00711770">
              <w:rPr>
                <w:sz w:val="22"/>
                <w:szCs w:val="22"/>
                <w:lang w:val="bg-BG"/>
              </w:rPr>
              <w:t xml:space="preserve"> лв., но не по-малко от равностойността на облагата, когато тя е имуществена; санкция в размер до 1 000 </w:t>
            </w:r>
            <w:proofErr w:type="spellStart"/>
            <w:r w:rsidRPr="00711770">
              <w:rPr>
                <w:sz w:val="22"/>
                <w:szCs w:val="22"/>
                <w:lang w:val="bg-BG"/>
              </w:rPr>
              <w:t>000</w:t>
            </w:r>
            <w:proofErr w:type="spellEnd"/>
            <w:r w:rsidRPr="00711770">
              <w:rPr>
                <w:sz w:val="22"/>
                <w:szCs w:val="22"/>
                <w:lang w:val="bg-BG"/>
              </w:rPr>
              <w:t xml:space="preserve"> лв. се налага и когато облагата няма имуществен характер или размерът й не може да се установи.</w:t>
            </w:r>
          </w:p>
          <w:p w:rsidR="008D097A" w:rsidRPr="00711770" w:rsidRDefault="009B4D7A" w:rsidP="009B4D7A">
            <w:pPr>
              <w:spacing w:after="120"/>
              <w:jc w:val="both"/>
              <w:rPr>
                <w:sz w:val="22"/>
                <w:szCs w:val="22"/>
                <w:lang w:val="bg-BG"/>
              </w:rPr>
            </w:pPr>
            <w:r w:rsidRPr="00711770">
              <w:rPr>
                <w:sz w:val="22"/>
                <w:szCs w:val="22"/>
                <w:lang w:val="bg-BG"/>
              </w:rPr>
              <w:t xml:space="preserve"> (5) (Предишна ал. 4, изм. - ДВ, бр. 81 от 2015 г., в сила от 21.11.2015 г.) Отнема се в полза на държавата придобитата от юридическото лице пряка или непряка облага от престъплението по ал. 1, ако не подлежи на връщане или </w:t>
            </w:r>
            <w:r w:rsidRPr="00711770">
              <w:rPr>
                <w:sz w:val="22"/>
                <w:szCs w:val="22"/>
                <w:lang w:val="bg-BG"/>
              </w:rPr>
              <w:lastRenderedPageBreak/>
              <w:t>възстановяване, или на отнемане по реда на Наказателния кодекс. Когато вещта или имуществото - предмет на престъплението, липсва или е отчуждено, присъжда се неговата левова равностойност.</w:t>
            </w:r>
          </w:p>
        </w:tc>
        <w:tc>
          <w:tcPr>
            <w:tcW w:w="4680" w:type="dxa"/>
          </w:tcPr>
          <w:p w:rsidR="008D097A" w:rsidRPr="00711770" w:rsidRDefault="00EE2838" w:rsidP="00CD1118">
            <w:pPr>
              <w:spacing w:after="120" w:line="240" w:lineRule="atLeast"/>
              <w:ind w:firstLine="640"/>
              <w:jc w:val="both"/>
              <w:rPr>
                <w:sz w:val="22"/>
                <w:szCs w:val="22"/>
                <w:lang w:val="bg-BG" w:eastAsia="bg-BG"/>
              </w:rPr>
            </w:pPr>
            <w:r w:rsidRPr="00711770">
              <w:rPr>
                <w:sz w:val="22"/>
                <w:szCs w:val="22"/>
                <w:lang w:val="bg-BG" w:eastAsia="bg-BG"/>
              </w:rPr>
              <w:lastRenderedPageBreak/>
              <w:t xml:space="preserve">Пълно съответствие. </w:t>
            </w:r>
          </w:p>
        </w:tc>
      </w:tr>
      <w:tr w:rsidR="00711770" w:rsidRPr="00711770" w:rsidTr="00CD1118">
        <w:tc>
          <w:tcPr>
            <w:tcW w:w="4608" w:type="dxa"/>
          </w:tcPr>
          <w:p w:rsidR="008D097A" w:rsidRPr="00711770" w:rsidRDefault="008D097A" w:rsidP="008D097A">
            <w:pPr>
              <w:spacing w:after="120"/>
              <w:jc w:val="both"/>
              <w:rPr>
                <w:bCs/>
                <w:sz w:val="22"/>
                <w:szCs w:val="22"/>
                <w:lang w:val="bg-BG" w:eastAsia="bg-BG"/>
              </w:rPr>
            </w:pPr>
            <w:r w:rsidRPr="00711770">
              <w:rPr>
                <w:bCs/>
                <w:sz w:val="22"/>
                <w:szCs w:val="22"/>
                <w:lang w:val="bg-BG" w:eastAsia="bg-BG"/>
              </w:rPr>
              <w:lastRenderedPageBreak/>
              <w:t>Член 12</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Компетентност</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1. Държавите членки установяват компетентността си по отношение на престъпленията, посочени в членове 3—8, когато престъплението е извършено:</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а) изцяло или отчасти на тяхната територия; или</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б) от един от техните граждани, поне в случаите, когато деянието се явява престъпление на мястото, където е извършено.</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2. При установяването на компетентност в съответствие с параграф 1, буква а) дадената държава членка гарантира, че тя има компетентност, когато:</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а) извършителят извършва престъплението, когато се намира физически на нейната територия, независимо дали престъплението е насочено срещу информационна система, намираща се на нейна територия; или</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б) престъплението е насочено срещу информационна система, намираща се на нейната територия, независимо дали извършителят се намира физически на нейна територия, когато го извършва.</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 xml:space="preserve">3. Дадена държава членка уведомява </w:t>
            </w:r>
            <w:r w:rsidRPr="00711770">
              <w:rPr>
                <w:bCs/>
                <w:sz w:val="22"/>
                <w:szCs w:val="22"/>
                <w:lang w:val="bg-BG" w:eastAsia="bg-BG"/>
              </w:rPr>
              <w:lastRenderedPageBreak/>
              <w:t>Комисията, когато реши да установи компетентност по отношение на престъпления, посочени в членове 3—8, извършени извън нейната територия, включително когато:</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а) извършителят има обичайно местопребиваване на нейната територия; или</w:t>
            </w:r>
          </w:p>
          <w:p w:rsidR="008D097A" w:rsidRPr="00711770" w:rsidRDefault="008D097A" w:rsidP="008D097A">
            <w:pPr>
              <w:spacing w:after="120"/>
              <w:jc w:val="both"/>
              <w:rPr>
                <w:bCs/>
                <w:sz w:val="22"/>
                <w:szCs w:val="22"/>
                <w:lang w:val="bg-BG" w:eastAsia="bg-BG"/>
              </w:rPr>
            </w:pPr>
            <w:r w:rsidRPr="00711770">
              <w:rPr>
                <w:bCs/>
                <w:sz w:val="22"/>
                <w:szCs w:val="22"/>
                <w:lang w:val="bg-BG" w:eastAsia="bg-BG"/>
              </w:rPr>
              <w:t>б) престъплението е извършено в полза на юридическо лице, установено на нейната територия.</w:t>
            </w:r>
          </w:p>
        </w:tc>
        <w:tc>
          <w:tcPr>
            <w:tcW w:w="4680" w:type="dxa"/>
          </w:tcPr>
          <w:p w:rsidR="00EE2838" w:rsidRPr="00711770" w:rsidRDefault="00EE2838" w:rsidP="00EE2838">
            <w:pPr>
              <w:spacing w:after="120"/>
              <w:jc w:val="center"/>
              <w:rPr>
                <w:b/>
                <w:sz w:val="22"/>
                <w:szCs w:val="22"/>
                <w:lang w:val="bg-BG"/>
              </w:rPr>
            </w:pPr>
            <w:r w:rsidRPr="00711770">
              <w:rPr>
                <w:b/>
                <w:sz w:val="22"/>
                <w:szCs w:val="22"/>
                <w:lang w:val="bg-BG"/>
              </w:rPr>
              <w:lastRenderedPageBreak/>
              <w:t>Наказателен кодекс</w:t>
            </w:r>
          </w:p>
          <w:p w:rsidR="00EE2838" w:rsidRPr="00711770" w:rsidRDefault="00EE2838" w:rsidP="00EE2838">
            <w:pPr>
              <w:spacing w:after="120"/>
              <w:jc w:val="both"/>
              <w:rPr>
                <w:sz w:val="22"/>
                <w:szCs w:val="22"/>
                <w:lang w:val="bg-BG"/>
              </w:rPr>
            </w:pPr>
          </w:p>
          <w:p w:rsidR="00EE2838" w:rsidRPr="00711770" w:rsidRDefault="00EE2838" w:rsidP="00EE2838">
            <w:pPr>
              <w:spacing w:after="120"/>
              <w:jc w:val="both"/>
              <w:rPr>
                <w:sz w:val="22"/>
                <w:szCs w:val="22"/>
                <w:lang w:val="bg-BG"/>
              </w:rPr>
            </w:pPr>
            <w:r w:rsidRPr="00711770">
              <w:rPr>
                <w:sz w:val="22"/>
                <w:szCs w:val="22"/>
                <w:lang w:val="bg-BG"/>
              </w:rPr>
              <w:t>Чл. 3. (1) Наказателният кодекс се прилага за всички престъпления, извършени на територията на Република България.</w:t>
            </w:r>
          </w:p>
          <w:p w:rsidR="00EE2838" w:rsidRPr="00711770" w:rsidRDefault="00EE2838" w:rsidP="00EE2838">
            <w:pPr>
              <w:spacing w:after="120"/>
              <w:jc w:val="both"/>
              <w:rPr>
                <w:sz w:val="22"/>
                <w:szCs w:val="22"/>
                <w:lang w:val="bg-BG"/>
              </w:rPr>
            </w:pPr>
            <w:r w:rsidRPr="00711770">
              <w:rPr>
                <w:sz w:val="22"/>
                <w:szCs w:val="22"/>
                <w:lang w:val="bg-BG"/>
              </w:rPr>
              <w:t xml:space="preserve">(2) Въпросът за отговорността на чужденци, които се </w:t>
            </w:r>
            <w:proofErr w:type="spellStart"/>
            <w:r w:rsidRPr="00711770">
              <w:rPr>
                <w:sz w:val="22"/>
                <w:szCs w:val="22"/>
                <w:lang w:val="bg-BG"/>
              </w:rPr>
              <w:t>ползуват</w:t>
            </w:r>
            <w:proofErr w:type="spellEnd"/>
            <w:r w:rsidRPr="00711770">
              <w:rPr>
                <w:sz w:val="22"/>
                <w:szCs w:val="22"/>
                <w:lang w:val="bg-BG"/>
              </w:rPr>
              <w:t xml:space="preserve"> с имунитет по отношение на наказателната юрисдикция на Република България, се решава съобразно с приетите от нея норми на международното право.</w:t>
            </w:r>
          </w:p>
          <w:p w:rsidR="00EE2838" w:rsidRPr="00711770" w:rsidRDefault="00EE2838" w:rsidP="00EE2838">
            <w:pPr>
              <w:spacing w:after="120"/>
              <w:jc w:val="both"/>
              <w:rPr>
                <w:sz w:val="22"/>
                <w:szCs w:val="22"/>
                <w:lang w:val="bg-BG"/>
              </w:rPr>
            </w:pPr>
          </w:p>
          <w:p w:rsidR="00EE2838" w:rsidRPr="00711770" w:rsidRDefault="00EE2838" w:rsidP="00EE2838">
            <w:pPr>
              <w:spacing w:after="120"/>
              <w:jc w:val="both"/>
              <w:rPr>
                <w:sz w:val="22"/>
                <w:szCs w:val="22"/>
                <w:lang w:val="bg-BG"/>
              </w:rPr>
            </w:pPr>
            <w:r w:rsidRPr="00711770">
              <w:rPr>
                <w:sz w:val="22"/>
                <w:szCs w:val="22"/>
                <w:lang w:val="bg-BG"/>
              </w:rPr>
              <w:t>Чл. 4. (1) Наказателният кодекс се прилага към българските граждани и за извършените от тях престъпления в чужбина.</w:t>
            </w:r>
          </w:p>
          <w:p w:rsidR="00EE2838" w:rsidRPr="00711770" w:rsidRDefault="00EE2838" w:rsidP="00EE2838">
            <w:pPr>
              <w:spacing w:after="120"/>
              <w:jc w:val="both"/>
              <w:rPr>
                <w:sz w:val="22"/>
                <w:szCs w:val="22"/>
                <w:lang w:val="bg-BG"/>
              </w:rPr>
            </w:pPr>
            <w:r w:rsidRPr="00711770">
              <w:rPr>
                <w:sz w:val="22"/>
                <w:szCs w:val="22"/>
                <w:lang w:val="bg-BG"/>
              </w:rPr>
              <w:t>(2) (Изм. - ДВ, бр. 75 от 2006 г., в сила от 13.10.2006 г.) Гражданин на Република България не може да бъде предаден на друга държава или на международен съд за целите на наказателно преследване, освен ако това е предвидено в международен договор, ратифициран, обнародван и влязъл в сила за Република България.</w:t>
            </w:r>
          </w:p>
          <w:p w:rsidR="00EE2838" w:rsidRPr="00711770" w:rsidRDefault="00EE2838" w:rsidP="00EE2838">
            <w:pPr>
              <w:spacing w:after="120"/>
              <w:jc w:val="both"/>
              <w:rPr>
                <w:sz w:val="22"/>
                <w:szCs w:val="22"/>
                <w:lang w:val="bg-BG"/>
              </w:rPr>
            </w:pPr>
          </w:p>
          <w:p w:rsidR="00EE2838" w:rsidRPr="00711770" w:rsidRDefault="00EE2838" w:rsidP="00EE2838">
            <w:pPr>
              <w:spacing w:after="120"/>
              <w:jc w:val="both"/>
              <w:rPr>
                <w:sz w:val="22"/>
                <w:szCs w:val="22"/>
                <w:lang w:val="bg-BG"/>
              </w:rPr>
            </w:pPr>
            <w:r w:rsidRPr="00711770">
              <w:rPr>
                <w:sz w:val="22"/>
                <w:szCs w:val="22"/>
                <w:lang w:val="bg-BG"/>
              </w:rPr>
              <w:t xml:space="preserve">Чл. 5. Наказателният кодекс се прилага и към чужденци, извършили в чужбина престъпления от общ характер, с които се засягат интересите на Република България или </w:t>
            </w:r>
            <w:r w:rsidRPr="00711770">
              <w:rPr>
                <w:sz w:val="22"/>
                <w:szCs w:val="22"/>
                <w:lang w:val="bg-BG"/>
              </w:rPr>
              <w:lastRenderedPageBreak/>
              <w:t>на български гражданин.</w:t>
            </w:r>
          </w:p>
          <w:p w:rsidR="00EE2838" w:rsidRPr="00711770" w:rsidRDefault="00EE2838" w:rsidP="00EE2838">
            <w:pPr>
              <w:spacing w:after="120"/>
              <w:jc w:val="both"/>
              <w:rPr>
                <w:sz w:val="22"/>
                <w:szCs w:val="22"/>
                <w:lang w:val="bg-BG"/>
              </w:rPr>
            </w:pPr>
          </w:p>
          <w:p w:rsidR="008D097A" w:rsidRPr="00711770" w:rsidRDefault="008D097A" w:rsidP="008D097A">
            <w:pPr>
              <w:spacing w:after="120"/>
              <w:jc w:val="both"/>
              <w:rPr>
                <w:sz w:val="22"/>
                <w:szCs w:val="22"/>
                <w:lang w:val="bg-BG"/>
              </w:rPr>
            </w:pPr>
          </w:p>
        </w:tc>
        <w:tc>
          <w:tcPr>
            <w:tcW w:w="4680" w:type="dxa"/>
          </w:tcPr>
          <w:p w:rsidR="008D097A" w:rsidRPr="00711770" w:rsidRDefault="00EE2838" w:rsidP="00CD1118">
            <w:pPr>
              <w:spacing w:after="120" w:line="240" w:lineRule="atLeast"/>
              <w:ind w:firstLine="640"/>
              <w:jc w:val="both"/>
              <w:rPr>
                <w:sz w:val="22"/>
                <w:szCs w:val="22"/>
                <w:lang w:val="bg-BG" w:eastAsia="bg-BG"/>
              </w:rPr>
            </w:pPr>
            <w:r w:rsidRPr="00711770">
              <w:rPr>
                <w:sz w:val="22"/>
                <w:szCs w:val="22"/>
                <w:lang w:val="bg-BG" w:eastAsia="bg-BG"/>
              </w:rPr>
              <w:lastRenderedPageBreak/>
              <w:t xml:space="preserve">Пълно съответствие. </w:t>
            </w:r>
          </w:p>
        </w:tc>
      </w:tr>
      <w:tr w:rsidR="00711770" w:rsidRPr="00711770" w:rsidTr="00CD1118">
        <w:tc>
          <w:tcPr>
            <w:tcW w:w="4608" w:type="dxa"/>
          </w:tcPr>
          <w:p w:rsidR="005B6929" w:rsidRPr="00711770" w:rsidRDefault="005B6929" w:rsidP="005B6929">
            <w:pPr>
              <w:spacing w:after="120"/>
              <w:jc w:val="both"/>
              <w:rPr>
                <w:bCs/>
                <w:sz w:val="22"/>
                <w:szCs w:val="22"/>
                <w:lang w:val="bg-BG" w:eastAsia="bg-BG"/>
              </w:rPr>
            </w:pPr>
            <w:r w:rsidRPr="00711770">
              <w:rPr>
                <w:bCs/>
                <w:sz w:val="22"/>
                <w:szCs w:val="22"/>
                <w:lang w:val="bg-BG" w:eastAsia="bg-BG"/>
              </w:rPr>
              <w:lastRenderedPageBreak/>
              <w:t>Член 13</w:t>
            </w:r>
          </w:p>
          <w:p w:rsidR="005B6929" w:rsidRPr="00711770" w:rsidRDefault="005B6929" w:rsidP="005B6929">
            <w:pPr>
              <w:spacing w:after="120"/>
              <w:jc w:val="both"/>
              <w:rPr>
                <w:bCs/>
                <w:sz w:val="22"/>
                <w:szCs w:val="22"/>
                <w:lang w:val="bg-BG" w:eastAsia="bg-BG"/>
              </w:rPr>
            </w:pPr>
            <w:r w:rsidRPr="00711770">
              <w:rPr>
                <w:bCs/>
                <w:sz w:val="22"/>
                <w:szCs w:val="22"/>
                <w:lang w:val="bg-BG" w:eastAsia="bg-BG"/>
              </w:rPr>
              <w:t>Обмен на информация</w:t>
            </w:r>
          </w:p>
          <w:p w:rsidR="0095137A" w:rsidRPr="00711770" w:rsidRDefault="005B6929" w:rsidP="0095137A">
            <w:pPr>
              <w:spacing w:after="120"/>
              <w:jc w:val="both"/>
              <w:rPr>
                <w:sz w:val="22"/>
                <w:szCs w:val="22"/>
                <w:lang w:val="bg-BG"/>
              </w:rPr>
            </w:pPr>
            <w:r w:rsidRPr="00711770">
              <w:rPr>
                <w:bCs/>
                <w:sz w:val="22"/>
                <w:szCs w:val="22"/>
                <w:lang w:val="bg-BG" w:eastAsia="bg-BG"/>
              </w:rPr>
              <w:t xml:space="preserve">1. За целите на обмена на информация, свързана с престъпленията, посочени в членове 3—8, държавите членки осигуряват наличието на оперативно национално звено за контакт и използват съществуващата мрежа от оперативни звена за контакт, които са на разположение 24 часа в денонощието и седем дни в седмицата. Държавите членки гарантират също, че разполагат с процедури, чрез които в случай на спешно искане за съдействие компетентният орган в рамките най-много на 8 часа от получаването посочва поне дали на искането за помощ ще бъде </w:t>
            </w:r>
            <w:proofErr w:type="spellStart"/>
            <w:r w:rsidRPr="00711770">
              <w:rPr>
                <w:bCs/>
                <w:sz w:val="22"/>
                <w:szCs w:val="22"/>
                <w:lang w:val="bg-BG" w:eastAsia="bg-BG"/>
              </w:rPr>
              <w:t>отговорено</w:t>
            </w:r>
            <w:proofErr w:type="spellEnd"/>
            <w:r w:rsidRPr="00711770">
              <w:rPr>
                <w:bCs/>
                <w:sz w:val="22"/>
                <w:szCs w:val="22"/>
                <w:lang w:val="bg-BG" w:eastAsia="bg-BG"/>
              </w:rPr>
              <w:t>, както и формата и приблизителното време за отговор.</w:t>
            </w:r>
            <w:r w:rsidR="0095137A" w:rsidRPr="00711770">
              <w:rPr>
                <w:sz w:val="22"/>
                <w:szCs w:val="22"/>
                <w:lang w:val="bg-BG"/>
              </w:rPr>
              <w:t xml:space="preserve"> </w:t>
            </w: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F30371" w:rsidRPr="00711770" w:rsidRDefault="00F30371" w:rsidP="0095137A">
            <w:pPr>
              <w:spacing w:after="120"/>
              <w:jc w:val="both"/>
              <w:rPr>
                <w:bCs/>
                <w:sz w:val="22"/>
                <w:szCs w:val="22"/>
                <w:lang w:val="bg-BG" w:eastAsia="bg-BG"/>
              </w:rPr>
            </w:pPr>
          </w:p>
          <w:p w:rsidR="0095137A" w:rsidRPr="00711770" w:rsidRDefault="0095137A" w:rsidP="0095137A">
            <w:pPr>
              <w:spacing w:after="120"/>
              <w:jc w:val="both"/>
              <w:rPr>
                <w:bCs/>
                <w:sz w:val="22"/>
                <w:szCs w:val="22"/>
                <w:lang w:val="bg-BG" w:eastAsia="bg-BG"/>
              </w:rPr>
            </w:pPr>
            <w:r w:rsidRPr="00711770">
              <w:rPr>
                <w:bCs/>
                <w:sz w:val="22"/>
                <w:szCs w:val="22"/>
                <w:lang w:val="bg-BG" w:eastAsia="bg-BG"/>
              </w:rPr>
              <w:t>2. Държавите членки информират Комисията за определеното от тях звено за контакт, посочено в параграф 1. Комисията съобщава тази информация на останалите държави членки и на компетентните специализирани агенции и органи на Съюза.</w:t>
            </w:r>
          </w:p>
          <w:p w:rsidR="00F30371" w:rsidRPr="00711770" w:rsidRDefault="00F30371" w:rsidP="0095137A">
            <w:pPr>
              <w:spacing w:after="120"/>
              <w:jc w:val="both"/>
              <w:rPr>
                <w:bCs/>
                <w:sz w:val="22"/>
                <w:szCs w:val="22"/>
                <w:lang w:val="bg-BG" w:eastAsia="bg-BG"/>
              </w:rPr>
            </w:pPr>
          </w:p>
          <w:p w:rsidR="008D097A" w:rsidRPr="00711770" w:rsidRDefault="0095137A" w:rsidP="0095137A">
            <w:pPr>
              <w:spacing w:after="120"/>
              <w:jc w:val="both"/>
              <w:rPr>
                <w:bCs/>
                <w:sz w:val="22"/>
                <w:szCs w:val="22"/>
                <w:lang w:val="bg-BG" w:eastAsia="bg-BG"/>
              </w:rPr>
            </w:pPr>
            <w:r w:rsidRPr="00711770">
              <w:rPr>
                <w:bCs/>
                <w:sz w:val="22"/>
                <w:szCs w:val="22"/>
                <w:lang w:val="bg-BG" w:eastAsia="bg-BG"/>
              </w:rPr>
              <w:t>3. Държавите членки предприемат необходимите мерки, за да гарантират наличието на подходящи канали за докладване с цел да се улесни докладването без необосновано забавяне на компетентните национални органи за престъпления, посочени в членове 3—6.</w:t>
            </w:r>
          </w:p>
        </w:tc>
        <w:tc>
          <w:tcPr>
            <w:tcW w:w="4680" w:type="dxa"/>
          </w:tcPr>
          <w:p w:rsidR="009B4D7A" w:rsidRPr="00711770" w:rsidRDefault="009B4D7A" w:rsidP="009B4D7A">
            <w:pPr>
              <w:spacing w:after="120"/>
              <w:jc w:val="center"/>
              <w:rPr>
                <w:b/>
                <w:sz w:val="22"/>
                <w:szCs w:val="22"/>
                <w:lang w:val="bg-BG"/>
              </w:rPr>
            </w:pPr>
            <w:r w:rsidRPr="00711770">
              <w:rPr>
                <w:b/>
                <w:sz w:val="22"/>
                <w:szCs w:val="22"/>
                <w:lang w:val="bg-BG"/>
              </w:rPr>
              <w:lastRenderedPageBreak/>
              <w:t>Закон за Министерството на вътрешните работи</w:t>
            </w:r>
          </w:p>
          <w:p w:rsidR="009B4D7A" w:rsidRPr="00711770" w:rsidRDefault="009B4D7A" w:rsidP="009B4D7A">
            <w:pPr>
              <w:spacing w:after="120"/>
              <w:jc w:val="both"/>
              <w:rPr>
                <w:sz w:val="22"/>
                <w:szCs w:val="22"/>
                <w:lang w:val="bg-BG"/>
              </w:rPr>
            </w:pPr>
            <w:r w:rsidRPr="00711770">
              <w:rPr>
                <w:sz w:val="22"/>
                <w:szCs w:val="22"/>
                <w:lang w:val="bg-BG"/>
              </w:rPr>
              <w:t>Чл. 39. (Изм. - ДВ, бр. 14 от 2015 г.) (2) Главна дирекция "Борба с организираната престъпност" (ГДБОП) е национална специализирана структура за осъществяване на дейностите по чл. 6, ал. 1, т. 1 - 3, 6 - 9 по отношение на организирана престъпна дейност на местни и транснационални престъпни структури, свързана със:</w:t>
            </w:r>
          </w:p>
          <w:p w:rsidR="009B4D7A" w:rsidRPr="00711770" w:rsidRDefault="009B4D7A" w:rsidP="009B4D7A">
            <w:pPr>
              <w:spacing w:after="120"/>
              <w:jc w:val="both"/>
              <w:rPr>
                <w:sz w:val="22"/>
                <w:szCs w:val="22"/>
                <w:lang w:val="bg-BG"/>
              </w:rPr>
            </w:pPr>
            <w:r w:rsidRPr="00711770">
              <w:rPr>
                <w:sz w:val="22"/>
                <w:szCs w:val="22"/>
                <w:lang w:val="bg-BG"/>
              </w:rPr>
              <w:t>[…]</w:t>
            </w:r>
          </w:p>
          <w:p w:rsidR="009B4D7A" w:rsidRPr="00711770" w:rsidRDefault="009B4D7A" w:rsidP="009B4D7A">
            <w:pPr>
              <w:spacing w:after="120"/>
              <w:jc w:val="both"/>
              <w:rPr>
                <w:sz w:val="22"/>
                <w:szCs w:val="22"/>
                <w:lang w:val="bg-BG"/>
              </w:rPr>
            </w:pPr>
            <w:r w:rsidRPr="00711770">
              <w:rPr>
                <w:sz w:val="22"/>
                <w:szCs w:val="22"/>
                <w:lang w:val="bg-BG"/>
              </w:rPr>
              <w:t>3. компютърни престъпления или престъпления, извършени във или чрез компютърни мрежи и системи;</w:t>
            </w:r>
          </w:p>
          <w:p w:rsidR="009B4D7A" w:rsidRPr="00711770" w:rsidRDefault="009B4D7A" w:rsidP="009B4D7A">
            <w:pPr>
              <w:spacing w:after="120"/>
              <w:jc w:val="both"/>
              <w:rPr>
                <w:sz w:val="22"/>
                <w:szCs w:val="22"/>
                <w:lang w:val="bg-BG"/>
              </w:rPr>
            </w:pPr>
            <w:r w:rsidRPr="00711770">
              <w:rPr>
                <w:sz w:val="22"/>
                <w:szCs w:val="22"/>
                <w:lang w:val="bg-BG"/>
              </w:rPr>
              <w:t>[…]</w:t>
            </w:r>
          </w:p>
          <w:p w:rsidR="00F30371" w:rsidRPr="00711770" w:rsidRDefault="00F30371" w:rsidP="00F30371">
            <w:pPr>
              <w:spacing w:after="120"/>
              <w:jc w:val="center"/>
              <w:rPr>
                <w:b/>
                <w:sz w:val="22"/>
                <w:szCs w:val="22"/>
                <w:lang w:val="bg-BG"/>
              </w:rPr>
            </w:pPr>
          </w:p>
          <w:p w:rsidR="00F30371" w:rsidRPr="00711770" w:rsidRDefault="00F30371" w:rsidP="00F30371">
            <w:pPr>
              <w:spacing w:after="120"/>
              <w:jc w:val="center"/>
              <w:rPr>
                <w:b/>
                <w:sz w:val="22"/>
                <w:szCs w:val="22"/>
                <w:lang w:val="bg-BG"/>
              </w:rPr>
            </w:pPr>
            <w:r w:rsidRPr="00711770">
              <w:rPr>
                <w:b/>
                <w:sz w:val="22"/>
                <w:szCs w:val="22"/>
                <w:lang w:val="bg-BG"/>
              </w:rPr>
              <w:t>Правилник за устройството и дейността на Министерството на вътрешните работи</w:t>
            </w:r>
          </w:p>
          <w:p w:rsidR="009B4D7A" w:rsidRPr="00711770" w:rsidRDefault="009B4D7A" w:rsidP="00F30371">
            <w:pPr>
              <w:spacing w:after="120"/>
              <w:jc w:val="both"/>
              <w:rPr>
                <w:sz w:val="22"/>
                <w:szCs w:val="22"/>
                <w:lang w:val="bg-BG"/>
              </w:rPr>
            </w:pPr>
            <w:r w:rsidRPr="00711770">
              <w:rPr>
                <w:sz w:val="22"/>
                <w:szCs w:val="22"/>
                <w:lang w:val="bg-BG"/>
              </w:rPr>
              <w:t xml:space="preserve">Чл. 39. (Изм. - ДВ, бр. 67 от 2015 г., в сила от 01.09.2015 г.) (1) Главна дирекция "Борба с организираната престъпност" самостоятелно или съвместно с други структури на МВР </w:t>
            </w:r>
            <w:r w:rsidRPr="00711770">
              <w:rPr>
                <w:sz w:val="22"/>
                <w:szCs w:val="22"/>
                <w:lang w:val="bg-BG"/>
              </w:rPr>
              <w:lastRenderedPageBreak/>
              <w:t>осъществява международно сътрудничество.</w:t>
            </w:r>
          </w:p>
          <w:p w:rsidR="009B4D7A" w:rsidRPr="00711770" w:rsidRDefault="009B4D7A" w:rsidP="009B4D7A">
            <w:pPr>
              <w:spacing w:after="120"/>
              <w:jc w:val="both"/>
              <w:rPr>
                <w:sz w:val="22"/>
                <w:szCs w:val="22"/>
                <w:lang w:val="bg-BG"/>
              </w:rPr>
            </w:pPr>
            <w:r w:rsidRPr="00711770">
              <w:rPr>
                <w:sz w:val="22"/>
                <w:szCs w:val="22"/>
                <w:lang w:val="bg-BG"/>
              </w:rPr>
              <w:t>(2) При осъществяване на международното сътрудничество по ал. 1 органите на ГДБОП:</w:t>
            </w:r>
          </w:p>
          <w:p w:rsidR="009B4D7A" w:rsidRPr="00711770" w:rsidRDefault="009B4D7A" w:rsidP="009B4D7A">
            <w:pPr>
              <w:spacing w:after="120"/>
              <w:jc w:val="both"/>
              <w:rPr>
                <w:sz w:val="22"/>
                <w:szCs w:val="22"/>
                <w:lang w:val="bg-BG"/>
              </w:rPr>
            </w:pPr>
            <w:r w:rsidRPr="00711770">
              <w:rPr>
                <w:sz w:val="22"/>
                <w:szCs w:val="22"/>
                <w:lang w:val="bg-BG"/>
              </w:rPr>
              <w:t>1. организират и осъществяват взаимодействието със съответните полицейски служби на други държави и международни организации по направление на дейност;</w:t>
            </w:r>
          </w:p>
          <w:p w:rsidR="009B4D7A" w:rsidRPr="00711770" w:rsidRDefault="009B4D7A" w:rsidP="009B4D7A">
            <w:pPr>
              <w:spacing w:after="120"/>
              <w:jc w:val="both"/>
              <w:rPr>
                <w:sz w:val="22"/>
                <w:szCs w:val="22"/>
                <w:lang w:val="bg-BG"/>
              </w:rPr>
            </w:pPr>
            <w:r w:rsidRPr="00711770">
              <w:rPr>
                <w:sz w:val="22"/>
                <w:szCs w:val="22"/>
                <w:lang w:val="bg-BG"/>
              </w:rPr>
              <w:t>2. събират, обработват, съхраняват и предоставят информация за двустранното и многостранното сътрудничество по направление на дейност.</w:t>
            </w:r>
          </w:p>
          <w:p w:rsidR="00F30371" w:rsidRPr="00711770" w:rsidRDefault="00F30371" w:rsidP="009B4D7A">
            <w:pPr>
              <w:spacing w:after="120"/>
              <w:jc w:val="both"/>
              <w:rPr>
                <w:sz w:val="22"/>
                <w:szCs w:val="22"/>
                <w:lang w:val="bg-BG"/>
              </w:rPr>
            </w:pPr>
          </w:p>
          <w:p w:rsidR="008D097A" w:rsidRPr="00711770" w:rsidRDefault="008D097A" w:rsidP="009B4D7A">
            <w:pPr>
              <w:spacing w:after="120"/>
              <w:jc w:val="both"/>
              <w:rPr>
                <w:sz w:val="22"/>
                <w:szCs w:val="22"/>
                <w:lang w:val="bg-BG"/>
              </w:rPr>
            </w:pPr>
          </w:p>
        </w:tc>
        <w:tc>
          <w:tcPr>
            <w:tcW w:w="4680" w:type="dxa"/>
          </w:tcPr>
          <w:p w:rsidR="008D097A" w:rsidRPr="00711770" w:rsidRDefault="00F30371" w:rsidP="00CD1118">
            <w:pPr>
              <w:spacing w:after="120" w:line="240" w:lineRule="atLeast"/>
              <w:ind w:firstLine="640"/>
              <w:jc w:val="both"/>
              <w:rPr>
                <w:sz w:val="22"/>
                <w:szCs w:val="22"/>
                <w:lang w:val="bg-BG" w:eastAsia="bg-BG"/>
              </w:rPr>
            </w:pPr>
            <w:r w:rsidRPr="00711770">
              <w:rPr>
                <w:sz w:val="22"/>
                <w:szCs w:val="22"/>
                <w:lang w:val="bg-BG" w:eastAsia="bg-BG"/>
              </w:rPr>
              <w:lastRenderedPageBreak/>
              <w:t>Пълно съответствие.</w:t>
            </w: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r w:rsidRPr="00711770">
              <w:rPr>
                <w:sz w:val="22"/>
                <w:szCs w:val="22"/>
                <w:lang w:val="bg-BG"/>
              </w:rPr>
              <w:t>Информация относно определените точки за контакт беше предоставена на Европейската комисия през  м. ноември 2015 г.</w:t>
            </w: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CD1118">
            <w:pPr>
              <w:spacing w:after="120" w:line="240" w:lineRule="atLeast"/>
              <w:ind w:firstLine="640"/>
              <w:jc w:val="both"/>
              <w:rPr>
                <w:sz w:val="22"/>
                <w:szCs w:val="22"/>
                <w:lang w:val="bg-BG"/>
              </w:rPr>
            </w:pPr>
          </w:p>
          <w:p w:rsidR="00F30371" w:rsidRPr="00711770" w:rsidRDefault="00F30371" w:rsidP="00F30371">
            <w:pPr>
              <w:spacing w:after="120" w:line="240" w:lineRule="atLeast"/>
              <w:ind w:firstLine="640"/>
              <w:jc w:val="both"/>
              <w:rPr>
                <w:sz w:val="22"/>
                <w:szCs w:val="22"/>
                <w:lang w:val="bg-BG" w:eastAsia="bg-BG"/>
              </w:rPr>
            </w:pPr>
            <w:r w:rsidRPr="00711770">
              <w:rPr>
                <w:sz w:val="22"/>
                <w:szCs w:val="22"/>
                <w:lang w:val="bg-BG" w:eastAsia="bg-BG"/>
              </w:rPr>
              <w:t xml:space="preserve">Сигнали за компютърни престъпления и други заплахи в интернет могат да бъдат подавани чрез сайта </w:t>
            </w:r>
            <w:hyperlink r:id="rId8" w:history="1">
              <w:r w:rsidRPr="00711770">
                <w:rPr>
                  <w:rStyle w:val="Hyperlink"/>
                  <w:color w:val="auto"/>
                  <w:sz w:val="22"/>
                  <w:szCs w:val="22"/>
                  <w:lang w:val="bg-BG" w:eastAsia="bg-BG"/>
                </w:rPr>
                <w:t>www.cybercrime.bg</w:t>
              </w:r>
            </w:hyperlink>
            <w:r w:rsidRPr="00711770">
              <w:rPr>
                <w:sz w:val="22"/>
                <w:szCs w:val="22"/>
                <w:lang w:val="bg-BG" w:eastAsia="bg-BG"/>
              </w:rPr>
              <w:t>, поддържан от сектор “Киберпрестъпност” на ГДБОП.</w:t>
            </w:r>
          </w:p>
        </w:tc>
      </w:tr>
      <w:tr w:rsidR="00711770" w:rsidRPr="00711770" w:rsidTr="00CD1118">
        <w:tc>
          <w:tcPr>
            <w:tcW w:w="4608" w:type="dxa"/>
          </w:tcPr>
          <w:p w:rsidR="0095137A" w:rsidRPr="00711770" w:rsidRDefault="0095137A" w:rsidP="0095137A">
            <w:pPr>
              <w:spacing w:after="120"/>
              <w:jc w:val="both"/>
              <w:rPr>
                <w:bCs/>
                <w:sz w:val="22"/>
                <w:szCs w:val="22"/>
                <w:lang w:val="bg-BG" w:eastAsia="bg-BG"/>
              </w:rPr>
            </w:pPr>
            <w:r w:rsidRPr="00711770">
              <w:rPr>
                <w:bCs/>
                <w:sz w:val="22"/>
                <w:szCs w:val="22"/>
                <w:lang w:val="bg-BG" w:eastAsia="bg-BG"/>
              </w:rPr>
              <w:lastRenderedPageBreak/>
              <w:t>Член 14</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Контрол и статистика</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lastRenderedPageBreak/>
              <w:t>1. Държавите членки гарантират наличието на система за записване, производство и предоставяне на статистически данни за престъпленията, посочени в членове 3—7.</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2. Статистическите данни, посочени в параграф 1, като минимум включват съществуващите данни относно броя на посочените в членове 3—7 престъпления, които са регистрирани от държавите членки, както и броя на лицата, срещу които е възбудено наказателно преследване и които са осъдени за престъпления, посочени в членове 3—7.</w:t>
            </w: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931467" w:rsidRPr="00711770" w:rsidRDefault="00931467" w:rsidP="0095137A">
            <w:pPr>
              <w:spacing w:after="120"/>
              <w:jc w:val="both"/>
              <w:rPr>
                <w:bCs/>
                <w:sz w:val="22"/>
                <w:szCs w:val="22"/>
                <w:lang w:val="bg-BG" w:eastAsia="bg-BG"/>
              </w:rPr>
            </w:pPr>
          </w:p>
          <w:p w:rsidR="005B6929" w:rsidRPr="00711770" w:rsidRDefault="0095137A" w:rsidP="0095137A">
            <w:pPr>
              <w:spacing w:after="120"/>
              <w:jc w:val="both"/>
              <w:rPr>
                <w:bCs/>
                <w:sz w:val="22"/>
                <w:szCs w:val="22"/>
                <w:lang w:val="bg-BG" w:eastAsia="bg-BG"/>
              </w:rPr>
            </w:pPr>
            <w:r w:rsidRPr="00711770">
              <w:rPr>
                <w:bCs/>
                <w:sz w:val="22"/>
                <w:szCs w:val="22"/>
                <w:lang w:val="bg-BG" w:eastAsia="bg-BG"/>
              </w:rPr>
              <w:t>3. Държавите членки предават на Комисията събраните по настоящия член данни. Комисията прави необходимото консолидираният преглед на тези статистически отчети да бъде публикуван и представен на компетентните специализирани агенции и органи на Съюза.</w:t>
            </w:r>
          </w:p>
        </w:tc>
        <w:tc>
          <w:tcPr>
            <w:tcW w:w="4680" w:type="dxa"/>
          </w:tcPr>
          <w:p w:rsidR="00F30371" w:rsidRPr="00711770" w:rsidRDefault="00F30371" w:rsidP="00F30371">
            <w:pPr>
              <w:spacing w:after="120"/>
              <w:jc w:val="center"/>
              <w:rPr>
                <w:b/>
                <w:sz w:val="22"/>
                <w:szCs w:val="22"/>
                <w:lang w:val="bg-BG"/>
              </w:rPr>
            </w:pPr>
            <w:r w:rsidRPr="00711770">
              <w:rPr>
                <w:b/>
                <w:sz w:val="22"/>
                <w:szCs w:val="22"/>
                <w:lang w:val="bg-BG"/>
              </w:rPr>
              <w:lastRenderedPageBreak/>
              <w:t>Закон за съдебната власт</w:t>
            </w:r>
          </w:p>
          <w:p w:rsidR="00F30371" w:rsidRPr="00711770" w:rsidRDefault="00F30371" w:rsidP="00F30371">
            <w:pPr>
              <w:spacing w:after="120"/>
              <w:jc w:val="center"/>
              <w:rPr>
                <w:b/>
                <w:sz w:val="22"/>
                <w:szCs w:val="22"/>
                <w:lang w:val="bg-BG"/>
              </w:rPr>
            </w:pPr>
            <w:r w:rsidRPr="00711770">
              <w:rPr>
                <w:b/>
                <w:sz w:val="22"/>
                <w:szCs w:val="22"/>
                <w:lang w:val="bg-BG"/>
              </w:rPr>
              <w:t>Глава двадесета</w:t>
            </w:r>
          </w:p>
          <w:p w:rsidR="00F30371" w:rsidRPr="00711770" w:rsidRDefault="00F30371" w:rsidP="00F30371">
            <w:pPr>
              <w:spacing w:after="120"/>
              <w:jc w:val="center"/>
              <w:rPr>
                <w:sz w:val="22"/>
                <w:szCs w:val="22"/>
                <w:lang w:val="bg-BG"/>
              </w:rPr>
            </w:pPr>
            <w:r w:rsidRPr="00711770">
              <w:rPr>
                <w:b/>
                <w:sz w:val="22"/>
                <w:szCs w:val="22"/>
                <w:lang w:val="bg-BG"/>
              </w:rPr>
              <w:lastRenderedPageBreak/>
              <w:t>ВЗАИМОДЕЙСТВИЕ МЕЖДУ СЪДЕБНАТА ВЛАСТ И ИЗПЪЛНИТЕЛНАТА ВЛАСТ</w:t>
            </w:r>
          </w:p>
          <w:p w:rsidR="00F30371" w:rsidRPr="00711770" w:rsidRDefault="00F30371" w:rsidP="00F30371">
            <w:pPr>
              <w:spacing w:after="120"/>
              <w:jc w:val="center"/>
              <w:rPr>
                <w:b/>
                <w:sz w:val="22"/>
                <w:szCs w:val="22"/>
                <w:lang w:val="bg-BG"/>
              </w:rPr>
            </w:pPr>
            <w:r w:rsidRPr="00711770">
              <w:rPr>
                <w:b/>
                <w:sz w:val="22"/>
                <w:szCs w:val="22"/>
                <w:lang w:val="bg-BG"/>
              </w:rPr>
              <w:t>Раздел III</w:t>
            </w:r>
          </w:p>
          <w:p w:rsidR="00F30371" w:rsidRPr="00711770" w:rsidRDefault="00F30371" w:rsidP="00F30371">
            <w:pPr>
              <w:spacing w:after="120"/>
              <w:jc w:val="center"/>
              <w:rPr>
                <w:b/>
                <w:sz w:val="22"/>
                <w:szCs w:val="22"/>
                <w:lang w:val="bg-BG"/>
              </w:rPr>
            </w:pPr>
            <w:r w:rsidRPr="00711770">
              <w:rPr>
                <w:b/>
                <w:sz w:val="22"/>
                <w:szCs w:val="22"/>
                <w:lang w:val="bg-BG"/>
              </w:rPr>
              <w:t>Съдебна статистика. Информационни системи</w:t>
            </w:r>
          </w:p>
          <w:p w:rsidR="00F30371" w:rsidRPr="00711770" w:rsidRDefault="00F30371" w:rsidP="00F30371">
            <w:pPr>
              <w:spacing w:after="120"/>
              <w:jc w:val="both"/>
              <w:rPr>
                <w:sz w:val="22"/>
                <w:szCs w:val="22"/>
                <w:lang w:val="bg-BG"/>
              </w:rPr>
            </w:pPr>
            <w:r w:rsidRPr="00711770">
              <w:rPr>
                <w:sz w:val="22"/>
                <w:szCs w:val="22"/>
                <w:lang w:val="bg-BG"/>
              </w:rPr>
              <w:t>Чл. 377. (Изм. - ДВ, бр. 33 от 2009 г.) Висшият съдебен съвет в съответствие със Закона за статистиката предоставя на Националния статистически институт статистически данни за публикуване.</w:t>
            </w:r>
          </w:p>
          <w:p w:rsidR="00F30371" w:rsidRPr="00711770" w:rsidRDefault="00F30371" w:rsidP="00F30371">
            <w:pPr>
              <w:spacing w:after="120"/>
              <w:jc w:val="both"/>
              <w:rPr>
                <w:sz w:val="22"/>
                <w:szCs w:val="22"/>
                <w:lang w:val="bg-BG"/>
              </w:rPr>
            </w:pPr>
            <w:r w:rsidRPr="00711770">
              <w:rPr>
                <w:sz w:val="22"/>
                <w:szCs w:val="22"/>
                <w:lang w:val="bg-BG"/>
              </w:rPr>
              <w:t xml:space="preserve">Чл. 378. (Изм. - ДВ, бр. 33 от 2009 г.) </w:t>
            </w:r>
          </w:p>
          <w:p w:rsidR="00F30371" w:rsidRPr="00711770" w:rsidRDefault="00F30371" w:rsidP="00F30371">
            <w:pPr>
              <w:spacing w:after="120"/>
              <w:jc w:val="both"/>
              <w:rPr>
                <w:sz w:val="22"/>
                <w:szCs w:val="22"/>
                <w:lang w:val="bg-BG"/>
              </w:rPr>
            </w:pPr>
            <w:r w:rsidRPr="00711770">
              <w:rPr>
                <w:sz w:val="22"/>
                <w:szCs w:val="22"/>
                <w:lang w:val="bg-BG"/>
              </w:rPr>
              <w:t>(1) Единната информационна система за противодействие на престъпността (ЕИСПП) е съвкупност от автоматизирани информационни системи и се състои от централна компонента (ядро) на системата, свързана със системи на съдебната и на изпълнителната власт, които обработват информация за събития и обекти и в цялост осъществяват единно информационно осигуряване на дейността по противодействие на престъпността.</w:t>
            </w:r>
          </w:p>
          <w:p w:rsidR="00F30371" w:rsidRPr="00711770" w:rsidRDefault="00F30371" w:rsidP="00F30371">
            <w:pPr>
              <w:spacing w:after="120"/>
              <w:jc w:val="both"/>
              <w:rPr>
                <w:sz w:val="22"/>
                <w:szCs w:val="22"/>
                <w:lang w:val="bg-BG"/>
              </w:rPr>
            </w:pPr>
            <w:r w:rsidRPr="00711770">
              <w:rPr>
                <w:sz w:val="22"/>
                <w:szCs w:val="22"/>
                <w:lang w:val="bg-BG"/>
              </w:rPr>
              <w:t>(2) Органите на съдебната власт, Министерството на вътрешните работи, Държавна агенция "Национална сигурност", Министерството на отбраната, Министерството на правосъдието и Министерството на финансите при спазване изискванията на ал. 3 създават, поддържат, използват и развиват ведомствени информационни системи, които са част от ЕИСПП, или обменят информация с нея.</w:t>
            </w:r>
          </w:p>
          <w:p w:rsidR="00F30371" w:rsidRPr="00711770" w:rsidRDefault="00F30371" w:rsidP="00F30371">
            <w:pPr>
              <w:spacing w:after="120"/>
              <w:jc w:val="center"/>
              <w:rPr>
                <w:b/>
                <w:sz w:val="22"/>
                <w:szCs w:val="22"/>
                <w:lang w:val="bg-BG"/>
              </w:rPr>
            </w:pPr>
            <w:r w:rsidRPr="00711770">
              <w:rPr>
                <w:b/>
                <w:sz w:val="22"/>
                <w:szCs w:val="22"/>
                <w:lang w:val="bg-BG"/>
              </w:rPr>
              <w:lastRenderedPageBreak/>
              <w:t>Закон за статистиката</w:t>
            </w:r>
          </w:p>
          <w:p w:rsidR="00F30371" w:rsidRPr="00711770" w:rsidRDefault="00F30371" w:rsidP="00F30371">
            <w:pPr>
              <w:spacing w:after="120"/>
              <w:jc w:val="both"/>
              <w:rPr>
                <w:sz w:val="22"/>
                <w:szCs w:val="22"/>
                <w:lang w:val="bg-BG"/>
              </w:rPr>
            </w:pPr>
            <w:r w:rsidRPr="00711770">
              <w:rPr>
                <w:sz w:val="22"/>
                <w:szCs w:val="22"/>
                <w:lang w:val="bg-BG"/>
              </w:rPr>
              <w:t>Чл. 15 (1) (Изм. - ДВ, бр. 98 от 2008 г.) Националната статистическа програма се приема ежегодно от Министерския съвет по предложение на председателя на Националния статистически институт в едномесечен срок след внасянето на проекта. Програмата се обнародва в "Държавен вестник".</w:t>
            </w:r>
          </w:p>
          <w:p w:rsidR="004E57B7" w:rsidRPr="00711770" w:rsidRDefault="004E57B7" w:rsidP="00F30371">
            <w:pPr>
              <w:spacing w:after="120"/>
              <w:jc w:val="both"/>
              <w:rPr>
                <w:sz w:val="22"/>
                <w:szCs w:val="22"/>
                <w:lang w:val="bg-BG"/>
              </w:rPr>
            </w:pPr>
          </w:p>
          <w:p w:rsidR="004E57B7" w:rsidRPr="00711770" w:rsidRDefault="004E57B7" w:rsidP="004E57B7">
            <w:pPr>
              <w:spacing w:after="120"/>
              <w:jc w:val="center"/>
              <w:rPr>
                <w:b/>
                <w:sz w:val="22"/>
                <w:szCs w:val="22"/>
                <w:lang w:val="bg-BG"/>
              </w:rPr>
            </w:pPr>
            <w:r w:rsidRPr="00711770">
              <w:rPr>
                <w:b/>
                <w:sz w:val="22"/>
                <w:szCs w:val="22"/>
                <w:lang w:val="bg-BG"/>
              </w:rPr>
              <w:t>Националната статистическа програма за 2016 г.</w:t>
            </w:r>
            <w:r w:rsidR="006209DF" w:rsidRPr="00711770">
              <w:rPr>
                <w:sz w:val="22"/>
                <w:szCs w:val="22"/>
                <w:lang w:val="bg-BG"/>
              </w:rPr>
              <w:t xml:space="preserve"> (</w:t>
            </w:r>
            <w:r w:rsidR="006209DF" w:rsidRPr="00711770">
              <w:rPr>
                <w:b/>
                <w:sz w:val="22"/>
                <w:szCs w:val="22"/>
                <w:lang w:val="bg-BG"/>
              </w:rPr>
              <w:t>обн., ДВ. бр.09 от 2 февруари 2016 г.)</w:t>
            </w:r>
          </w:p>
          <w:p w:rsidR="004E57B7" w:rsidRPr="00711770" w:rsidRDefault="004E57B7" w:rsidP="00F30371">
            <w:pPr>
              <w:spacing w:after="120"/>
              <w:jc w:val="both"/>
              <w:rPr>
                <w:b/>
                <w:i/>
                <w:sz w:val="22"/>
                <w:szCs w:val="22"/>
                <w:lang w:val="bg-BG"/>
              </w:rPr>
            </w:pPr>
          </w:p>
          <w:p w:rsidR="004E57B7" w:rsidRPr="00711770" w:rsidRDefault="00F30371" w:rsidP="00F30371">
            <w:pPr>
              <w:spacing w:after="120"/>
              <w:jc w:val="both"/>
              <w:rPr>
                <w:b/>
                <w:i/>
                <w:sz w:val="22"/>
                <w:szCs w:val="22"/>
                <w:lang w:val="bg-BG"/>
              </w:rPr>
            </w:pPr>
            <w:r w:rsidRPr="00711770">
              <w:rPr>
                <w:b/>
                <w:i/>
                <w:sz w:val="22"/>
                <w:szCs w:val="22"/>
                <w:lang w:val="bg-BG"/>
              </w:rPr>
              <w:t xml:space="preserve">Тема 1.8 Престъпност и правосъдие </w:t>
            </w:r>
          </w:p>
          <w:p w:rsidR="00F30371" w:rsidRPr="00711770" w:rsidRDefault="00F30371" w:rsidP="00F30371">
            <w:pPr>
              <w:spacing w:after="120"/>
              <w:jc w:val="both"/>
              <w:rPr>
                <w:b/>
                <w:i/>
                <w:sz w:val="22"/>
                <w:szCs w:val="22"/>
                <w:lang w:val="bg-BG"/>
              </w:rPr>
            </w:pPr>
            <w:r w:rsidRPr="00711770">
              <w:rPr>
                <w:b/>
                <w:i/>
                <w:sz w:val="22"/>
                <w:szCs w:val="22"/>
                <w:lang w:val="bg-BG"/>
              </w:rPr>
              <w:t>Тема на изследването/ дейността</w:t>
            </w:r>
          </w:p>
          <w:p w:rsidR="00F30371" w:rsidRPr="00711770" w:rsidRDefault="00F30371" w:rsidP="00F30371">
            <w:pPr>
              <w:spacing w:after="120"/>
              <w:jc w:val="both"/>
              <w:rPr>
                <w:b/>
                <w:i/>
                <w:sz w:val="22"/>
                <w:szCs w:val="22"/>
                <w:lang w:val="bg-BG"/>
              </w:rPr>
            </w:pPr>
            <w:r w:rsidRPr="00711770">
              <w:rPr>
                <w:b/>
                <w:i/>
                <w:sz w:val="22"/>
                <w:szCs w:val="22"/>
                <w:lang w:val="bg-BG"/>
              </w:rPr>
              <w:t>45. Престъпления, обвиняеми и осъдени лица</w:t>
            </w:r>
          </w:p>
          <w:p w:rsidR="00F30371" w:rsidRPr="00711770" w:rsidRDefault="00F30371" w:rsidP="00F30371">
            <w:pPr>
              <w:spacing w:after="120"/>
              <w:jc w:val="both"/>
              <w:rPr>
                <w:b/>
                <w:i/>
                <w:sz w:val="22"/>
                <w:szCs w:val="22"/>
                <w:lang w:val="bg-BG"/>
              </w:rPr>
            </w:pPr>
            <w:r w:rsidRPr="00711770">
              <w:rPr>
                <w:b/>
                <w:i/>
                <w:sz w:val="22"/>
                <w:szCs w:val="22"/>
                <w:lang w:val="bg-BG"/>
              </w:rPr>
              <w:t>Описание на изследването/дейността</w:t>
            </w:r>
          </w:p>
          <w:p w:rsidR="00F30371" w:rsidRPr="00711770" w:rsidRDefault="00F30371" w:rsidP="00F30371">
            <w:pPr>
              <w:spacing w:after="120"/>
              <w:jc w:val="both"/>
              <w:rPr>
                <w:sz w:val="22"/>
                <w:szCs w:val="22"/>
                <w:lang w:val="bg-BG"/>
              </w:rPr>
            </w:pPr>
            <w:r w:rsidRPr="00711770">
              <w:rPr>
                <w:sz w:val="22"/>
                <w:szCs w:val="22"/>
                <w:lang w:val="bg-BG"/>
              </w:rPr>
              <w:t>Данни за обвиняемите лица, престъпленията, завършили с осъждане и осъдени лица с влезли в сила присъди; национално ниво, статистически райони, областно и общинско ниво</w:t>
            </w:r>
          </w:p>
          <w:p w:rsidR="00F30371" w:rsidRPr="00711770" w:rsidRDefault="00F30371" w:rsidP="00F30371">
            <w:pPr>
              <w:spacing w:after="120"/>
              <w:jc w:val="both"/>
              <w:rPr>
                <w:b/>
                <w:i/>
                <w:sz w:val="22"/>
                <w:szCs w:val="22"/>
                <w:lang w:val="bg-BG"/>
              </w:rPr>
            </w:pPr>
            <w:r w:rsidRPr="00711770">
              <w:rPr>
                <w:b/>
                <w:i/>
                <w:sz w:val="22"/>
                <w:szCs w:val="22"/>
                <w:lang w:val="bg-BG"/>
              </w:rPr>
              <w:t>Начин на провеждане на изследването/ дейността</w:t>
            </w:r>
          </w:p>
          <w:p w:rsidR="00F30371" w:rsidRPr="00711770" w:rsidRDefault="00F30371" w:rsidP="00F30371">
            <w:pPr>
              <w:spacing w:after="120"/>
              <w:jc w:val="both"/>
              <w:rPr>
                <w:sz w:val="22"/>
                <w:szCs w:val="22"/>
                <w:lang w:val="bg-BG"/>
              </w:rPr>
            </w:pPr>
            <w:r w:rsidRPr="00711770">
              <w:rPr>
                <w:sz w:val="22"/>
                <w:szCs w:val="22"/>
                <w:lang w:val="bg-BG"/>
              </w:rPr>
              <w:t>Изчерпателно Месечно, три</w:t>
            </w:r>
            <w:r w:rsidR="004E57B7" w:rsidRPr="00711770">
              <w:rPr>
                <w:sz w:val="22"/>
                <w:szCs w:val="22"/>
                <w:lang w:val="bg-BG"/>
              </w:rPr>
              <w:t>ме</w:t>
            </w:r>
            <w:r w:rsidRPr="00711770">
              <w:rPr>
                <w:sz w:val="22"/>
                <w:szCs w:val="22"/>
                <w:lang w:val="bg-BG"/>
              </w:rPr>
              <w:t>сечно и годишно</w:t>
            </w:r>
          </w:p>
          <w:p w:rsidR="00F30371" w:rsidRPr="00711770" w:rsidRDefault="00F30371" w:rsidP="00F30371">
            <w:pPr>
              <w:spacing w:after="120"/>
              <w:jc w:val="both"/>
              <w:rPr>
                <w:b/>
                <w:i/>
                <w:sz w:val="22"/>
                <w:szCs w:val="22"/>
                <w:lang w:val="bg-BG"/>
              </w:rPr>
            </w:pPr>
            <w:r w:rsidRPr="00711770">
              <w:rPr>
                <w:b/>
                <w:i/>
                <w:sz w:val="22"/>
                <w:szCs w:val="22"/>
                <w:lang w:val="bg-BG"/>
              </w:rPr>
              <w:t>Източници и форма на събиране на данните</w:t>
            </w:r>
          </w:p>
          <w:p w:rsidR="00F30371" w:rsidRPr="00711770" w:rsidRDefault="00F30371" w:rsidP="00F30371">
            <w:pPr>
              <w:spacing w:after="120"/>
              <w:jc w:val="both"/>
              <w:rPr>
                <w:sz w:val="22"/>
                <w:szCs w:val="22"/>
                <w:lang w:val="bg-BG"/>
              </w:rPr>
            </w:pPr>
            <w:r w:rsidRPr="00711770">
              <w:rPr>
                <w:sz w:val="22"/>
                <w:szCs w:val="22"/>
                <w:lang w:val="bg-BG"/>
              </w:rPr>
              <w:t xml:space="preserve">Чрез формуляр на хартиен носител, попълван от органите на досъдебното и съдебното производство - следствие, прокуратура, МВР, МО, съдилищата на територията на страната и </w:t>
            </w:r>
            <w:r w:rsidRPr="00711770">
              <w:rPr>
                <w:sz w:val="22"/>
                <w:szCs w:val="22"/>
                <w:lang w:val="bg-BG"/>
              </w:rPr>
              <w:lastRenderedPageBreak/>
              <w:t>данни от административен източник (отдел ЕИСПП към администрацията на Главния прокурор)</w:t>
            </w:r>
          </w:p>
          <w:p w:rsidR="00F30371" w:rsidRPr="00711770" w:rsidRDefault="00F30371" w:rsidP="00F30371">
            <w:pPr>
              <w:spacing w:after="120"/>
              <w:jc w:val="both"/>
              <w:rPr>
                <w:b/>
                <w:i/>
                <w:sz w:val="22"/>
                <w:szCs w:val="22"/>
                <w:lang w:val="bg-BG"/>
              </w:rPr>
            </w:pPr>
            <w:r w:rsidRPr="00711770">
              <w:rPr>
                <w:b/>
                <w:i/>
                <w:sz w:val="22"/>
                <w:szCs w:val="22"/>
                <w:lang w:val="bg-BG"/>
              </w:rPr>
              <w:t xml:space="preserve">Задължение на </w:t>
            </w:r>
            <w:proofErr w:type="spellStart"/>
            <w:r w:rsidRPr="00711770">
              <w:rPr>
                <w:b/>
                <w:i/>
                <w:sz w:val="22"/>
                <w:szCs w:val="22"/>
                <w:lang w:val="bg-BG"/>
              </w:rPr>
              <w:t>респондентите</w:t>
            </w:r>
            <w:proofErr w:type="spellEnd"/>
            <w:r w:rsidRPr="00711770">
              <w:rPr>
                <w:b/>
                <w:i/>
                <w:sz w:val="22"/>
                <w:szCs w:val="22"/>
                <w:lang w:val="bg-BG"/>
              </w:rPr>
              <w:t xml:space="preserve"> по предоставяне на данни</w:t>
            </w:r>
          </w:p>
          <w:p w:rsidR="00F30371" w:rsidRPr="00711770" w:rsidRDefault="00F30371" w:rsidP="00F30371">
            <w:pPr>
              <w:spacing w:after="120"/>
              <w:jc w:val="both"/>
              <w:rPr>
                <w:sz w:val="22"/>
                <w:szCs w:val="22"/>
                <w:lang w:val="bg-BG"/>
              </w:rPr>
            </w:pPr>
            <w:r w:rsidRPr="00711770">
              <w:rPr>
                <w:sz w:val="22"/>
                <w:szCs w:val="22"/>
                <w:lang w:val="bg-BG"/>
              </w:rPr>
              <w:t>Задължително всеки месец до 25- то число за формуляра на хартиен носител, до 10-то число след края на тримесечието за данните от административен източник</w:t>
            </w:r>
          </w:p>
          <w:p w:rsidR="00F30371" w:rsidRPr="00711770" w:rsidRDefault="00F30371" w:rsidP="00F30371">
            <w:pPr>
              <w:spacing w:after="120"/>
              <w:jc w:val="both"/>
              <w:rPr>
                <w:sz w:val="22"/>
                <w:szCs w:val="22"/>
                <w:lang w:val="bg-BG"/>
              </w:rPr>
            </w:pPr>
            <w:r w:rsidRPr="00711770">
              <w:rPr>
                <w:sz w:val="22"/>
                <w:szCs w:val="22"/>
                <w:lang w:val="bg-BG"/>
              </w:rPr>
              <w:t>Задължения по предоставяне на статистическа информация на потребителите</w:t>
            </w:r>
          </w:p>
          <w:p w:rsidR="00F30371" w:rsidRPr="00711770" w:rsidRDefault="00F30371" w:rsidP="00F30371">
            <w:pPr>
              <w:spacing w:after="120"/>
              <w:jc w:val="both"/>
              <w:rPr>
                <w:b/>
                <w:i/>
                <w:sz w:val="22"/>
                <w:szCs w:val="22"/>
                <w:lang w:val="bg-BG"/>
              </w:rPr>
            </w:pPr>
            <w:r w:rsidRPr="00711770">
              <w:rPr>
                <w:b/>
                <w:i/>
                <w:sz w:val="22"/>
                <w:szCs w:val="22"/>
                <w:lang w:val="bg-BG"/>
              </w:rPr>
              <w:t>Срок</w:t>
            </w:r>
          </w:p>
          <w:p w:rsidR="004E57B7" w:rsidRPr="00711770" w:rsidRDefault="004E57B7" w:rsidP="00F30371">
            <w:pPr>
              <w:spacing w:after="120"/>
              <w:jc w:val="both"/>
              <w:rPr>
                <w:sz w:val="22"/>
                <w:szCs w:val="22"/>
                <w:lang w:val="bg-BG"/>
              </w:rPr>
            </w:pPr>
            <w:r w:rsidRPr="00711770">
              <w:rPr>
                <w:sz w:val="22"/>
                <w:szCs w:val="22"/>
                <w:lang w:val="bg-BG"/>
              </w:rPr>
              <w:t xml:space="preserve">Годишни данни за 2015 г.- 15.07.2016 </w:t>
            </w:r>
          </w:p>
          <w:p w:rsidR="00F30371" w:rsidRPr="00711770" w:rsidRDefault="00F30371" w:rsidP="00F30371">
            <w:pPr>
              <w:spacing w:after="120"/>
              <w:jc w:val="both"/>
              <w:rPr>
                <w:b/>
                <w:i/>
                <w:sz w:val="22"/>
                <w:szCs w:val="22"/>
                <w:lang w:val="bg-BG"/>
              </w:rPr>
            </w:pPr>
            <w:r w:rsidRPr="00711770">
              <w:rPr>
                <w:b/>
                <w:i/>
                <w:sz w:val="22"/>
                <w:szCs w:val="22"/>
                <w:lang w:val="bg-BG"/>
              </w:rPr>
              <w:t>Форма на предоставяне</w:t>
            </w:r>
          </w:p>
          <w:p w:rsidR="00F30371" w:rsidRPr="00711770" w:rsidRDefault="00F30371" w:rsidP="00F30371">
            <w:pPr>
              <w:spacing w:after="120"/>
              <w:jc w:val="both"/>
              <w:rPr>
                <w:sz w:val="22"/>
                <w:szCs w:val="22"/>
                <w:lang w:val="bg-BG"/>
              </w:rPr>
            </w:pPr>
            <w:r w:rsidRPr="00711770">
              <w:rPr>
                <w:sz w:val="22"/>
                <w:szCs w:val="22"/>
                <w:lang w:val="bg-BG"/>
              </w:rPr>
              <w:t xml:space="preserve">Интернет; Общи печатни и електронни публикации; Специализирана електронна публикация: "Престъпления и осъдени лица"; </w:t>
            </w:r>
            <w:proofErr w:type="spellStart"/>
            <w:r w:rsidRPr="00711770">
              <w:rPr>
                <w:sz w:val="22"/>
                <w:szCs w:val="22"/>
                <w:lang w:val="bg-BG"/>
              </w:rPr>
              <w:t>Прессъобщение</w:t>
            </w:r>
            <w:proofErr w:type="spellEnd"/>
            <w:r w:rsidRPr="00711770">
              <w:rPr>
                <w:sz w:val="22"/>
                <w:szCs w:val="22"/>
                <w:lang w:val="bg-BG"/>
              </w:rPr>
              <w:t xml:space="preserve">; Въпросник за </w:t>
            </w:r>
            <w:proofErr w:type="spellStart"/>
            <w:r w:rsidRPr="00711770">
              <w:rPr>
                <w:sz w:val="22"/>
                <w:szCs w:val="22"/>
                <w:lang w:val="bg-BG"/>
              </w:rPr>
              <w:t>Евростат</w:t>
            </w:r>
            <w:proofErr w:type="spellEnd"/>
            <w:r w:rsidRPr="00711770">
              <w:rPr>
                <w:sz w:val="22"/>
                <w:szCs w:val="22"/>
                <w:lang w:val="bg-BG"/>
              </w:rPr>
              <w:t xml:space="preserve"> и международни организации; Информационна услуга по заявка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Източник на финансиране</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Държавен бюджет (лева)</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94479</w:t>
            </w:r>
          </w:p>
          <w:p w:rsidR="004E57B7" w:rsidRPr="00711770" w:rsidRDefault="004E57B7" w:rsidP="004E57B7">
            <w:pPr>
              <w:spacing w:before="120" w:after="120"/>
              <w:rPr>
                <w:rFonts w:eastAsia="Times"/>
                <w:b/>
                <w:sz w:val="22"/>
                <w:szCs w:val="22"/>
                <w:lang w:val="ru-RU" w:eastAsia="en-GB"/>
              </w:rPr>
            </w:pPr>
            <w:r w:rsidRPr="00711770">
              <w:rPr>
                <w:rFonts w:eastAsia="Times"/>
                <w:b/>
                <w:sz w:val="22"/>
                <w:szCs w:val="22"/>
                <w:lang w:val="ru-RU" w:eastAsia="en-GB"/>
              </w:rPr>
              <w:t>Бюджет (лева)</w:t>
            </w:r>
          </w:p>
          <w:p w:rsidR="005B6929" w:rsidRPr="00711770" w:rsidRDefault="004E57B7" w:rsidP="004E57B7">
            <w:pPr>
              <w:spacing w:after="120"/>
              <w:jc w:val="both"/>
              <w:rPr>
                <w:rFonts w:eastAsia="Times"/>
                <w:sz w:val="22"/>
                <w:szCs w:val="22"/>
                <w:lang w:val="bg-BG" w:eastAsia="en-GB"/>
              </w:rPr>
            </w:pPr>
            <w:r w:rsidRPr="00711770">
              <w:rPr>
                <w:rFonts w:eastAsia="Times"/>
                <w:sz w:val="22"/>
                <w:szCs w:val="22"/>
                <w:lang w:val="bg-BG" w:eastAsia="en-GB"/>
              </w:rPr>
              <w:t>94479</w:t>
            </w:r>
          </w:p>
          <w:p w:rsidR="006209DF" w:rsidRPr="00711770" w:rsidRDefault="006209DF" w:rsidP="004E57B7">
            <w:pPr>
              <w:spacing w:after="120"/>
              <w:jc w:val="both"/>
              <w:rPr>
                <w:rFonts w:eastAsia="Times"/>
                <w:b/>
                <w:sz w:val="22"/>
                <w:szCs w:val="22"/>
                <w:lang w:val="bg-BG" w:eastAsia="en-GB"/>
              </w:rPr>
            </w:pPr>
          </w:p>
          <w:p w:rsidR="004E57B7" w:rsidRPr="00711770" w:rsidRDefault="004E57B7" w:rsidP="004E57B7">
            <w:pPr>
              <w:spacing w:after="120"/>
              <w:jc w:val="both"/>
              <w:rPr>
                <w:rFonts w:eastAsia="Times"/>
                <w:sz w:val="22"/>
                <w:szCs w:val="22"/>
                <w:lang w:val="bg-BG" w:eastAsia="en-GB"/>
              </w:rPr>
            </w:pPr>
            <w:r w:rsidRPr="00711770">
              <w:rPr>
                <w:rFonts w:eastAsia="Times"/>
                <w:b/>
                <w:sz w:val="22"/>
                <w:szCs w:val="22"/>
                <w:lang w:val="bg-BG" w:eastAsia="en-GB"/>
              </w:rPr>
              <w:t>Списък на стандартните статистически показатели</w:t>
            </w:r>
          </w:p>
          <w:p w:rsidR="004E57B7" w:rsidRPr="00711770" w:rsidRDefault="004E57B7" w:rsidP="004E57B7">
            <w:pPr>
              <w:spacing w:before="120" w:after="120"/>
              <w:rPr>
                <w:rFonts w:eastAsia="Times"/>
                <w:b/>
                <w:sz w:val="22"/>
                <w:szCs w:val="22"/>
                <w:lang w:val="bg-BG" w:eastAsia="en-GB"/>
              </w:rPr>
            </w:pPr>
            <w:r w:rsidRPr="00711770">
              <w:rPr>
                <w:rFonts w:eastAsia="Times"/>
                <w:b/>
                <w:sz w:val="22"/>
                <w:szCs w:val="22"/>
                <w:lang w:val="bg-BG" w:eastAsia="en-GB"/>
              </w:rPr>
              <w:t xml:space="preserve">Тема 1.8 Престъпност и правосъдие </w:t>
            </w:r>
          </w:p>
          <w:p w:rsidR="004E57B7" w:rsidRPr="00711770" w:rsidRDefault="004E57B7" w:rsidP="004E57B7">
            <w:pPr>
              <w:spacing w:before="120" w:after="120"/>
              <w:rPr>
                <w:rFonts w:eastAsia="Times"/>
                <w:b/>
                <w:sz w:val="22"/>
                <w:szCs w:val="22"/>
                <w:lang w:val="bg-BG" w:eastAsia="en-GB"/>
              </w:rPr>
            </w:pPr>
            <w:r w:rsidRPr="00711770">
              <w:rPr>
                <w:rFonts w:eastAsia="Times"/>
                <w:b/>
                <w:sz w:val="22"/>
                <w:szCs w:val="22"/>
                <w:lang w:val="bg-BG" w:eastAsia="en-GB"/>
              </w:rPr>
              <w:lastRenderedPageBreak/>
              <w:t>ПРЕСТЪПЛЕНИЯ, ОБВИНЯЕМИ И ОСЪДЕНИ ЛИЦА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1.8.1.1 Наименование на показателя</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Престъпления по изход на делата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Отчетен период</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Година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Групировка/физически измерител</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по глави от НК и по видове престъпления</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Териториално ниво</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общо за страната; статистически райони и области</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Отговорник</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Адриана Тетевенска; Илияна Иванова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1.8.1.2 Наименование на показателя</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Престъпления, завършили с осъждане</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Отчетен период</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Година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Групировка/физически измерител</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по глави от НК; по видове престъпления; пол; възраст</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Териториално ниво</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общо за страната; статистически райони, области и по местоизвършване на престъплението - по общини</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Отговорник</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Адриана Тетевенска; Илияна Иванова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lastRenderedPageBreak/>
              <w:t>1.8.1.3 Наименование на показателя</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Осъдени лица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Отчетен период</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Година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Групировка/физически измерител</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по глави от НК; по видове престъпления; пол; възраст; наложени наказания</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Териториално ниво</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общо за страната; статистически райони и области</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Отговорник</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Евелин Йорданова; Адриана Тетевенска; Илияна Иванова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1.8.1.4 Наименование на показателя</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Обвиняеми лица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Отчетен период</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Година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Групировка/физически измерител</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по глави от НК и по видове престъпления; изход на делата</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Териториално ниво</w:t>
            </w:r>
          </w:p>
          <w:p w:rsidR="004E57B7" w:rsidRPr="00711770" w:rsidRDefault="004E57B7" w:rsidP="004E57B7">
            <w:pPr>
              <w:spacing w:before="120" w:after="120"/>
              <w:rPr>
                <w:rFonts w:eastAsia="Times"/>
                <w:sz w:val="22"/>
                <w:szCs w:val="22"/>
                <w:lang w:val="bg-BG" w:eastAsia="en-GB"/>
              </w:rPr>
            </w:pPr>
            <w:r w:rsidRPr="00711770">
              <w:rPr>
                <w:rFonts w:eastAsia="Times"/>
                <w:sz w:val="22"/>
                <w:szCs w:val="22"/>
                <w:lang w:val="bg-BG" w:eastAsia="en-GB"/>
              </w:rPr>
              <w:t>общо за страната; статистически райони и области</w:t>
            </w:r>
          </w:p>
          <w:p w:rsidR="004E57B7" w:rsidRPr="00711770" w:rsidRDefault="004E57B7" w:rsidP="004E57B7">
            <w:pPr>
              <w:spacing w:before="120" w:after="120"/>
              <w:rPr>
                <w:rFonts w:eastAsia="Times"/>
                <w:b/>
                <w:i/>
                <w:sz w:val="22"/>
                <w:szCs w:val="22"/>
                <w:lang w:val="bg-BG" w:eastAsia="en-GB"/>
              </w:rPr>
            </w:pPr>
            <w:r w:rsidRPr="00711770">
              <w:rPr>
                <w:rFonts w:eastAsia="Times"/>
                <w:b/>
                <w:i/>
                <w:sz w:val="22"/>
                <w:szCs w:val="22"/>
                <w:lang w:val="bg-BG" w:eastAsia="en-GB"/>
              </w:rPr>
              <w:t>Отговорник</w:t>
            </w:r>
          </w:p>
          <w:p w:rsidR="00931467" w:rsidRPr="00711770" w:rsidRDefault="004E57B7" w:rsidP="004E57B7">
            <w:pPr>
              <w:spacing w:after="120"/>
              <w:jc w:val="both"/>
              <w:rPr>
                <w:rFonts w:eastAsia="Times"/>
                <w:sz w:val="22"/>
                <w:szCs w:val="22"/>
                <w:lang w:val="bg-BG" w:eastAsia="en-GB"/>
              </w:rPr>
            </w:pPr>
            <w:r w:rsidRPr="00711770">
              <w:rPr>
                <w:rFonts w:eastAsia="Times"/>
                <w:sz w:val="22"/>
                <w:szCs w:val="22"/>
                <w:lang w:val="bg-BG" w:eastAsia="en-GB"/>
              </w:rPr>
              <w:t>Илияна Иванова; Адриана Тетевенска</w:t>
            </w:r>
          </w:p>
          <w:p w:rsidR="00931467" w:rsidRPr="00711770" w:rsidRDefault="00931467" w:rsidP="004E57B7">
            <w:pPr>
              <w:spacing w:after="120"/>
              <w:jc w:val="both"/>
              <w:rPr>
                <w:rFonts w:eastAsia="Times"/>
                <w:sz w:val="22"/>
                <w:szCs w:val="22"/>
                <w:lang w:val="bg-BG" w:eastAsia="en-GB"/>
              </w:rPr>
            </w:pPr>
          </w:p>
          <w:p w:rsidR="00931467" w:rsidRPr="00711770" w:rsidRDefault="00931467" w:rsidP="00931467">
            <w:pPr>
              <w:spacing w:after="120"/>
              <w:jc w:val="center"/>
              <w:rPr>
                <w:b/>
                <w:sz w:val="22"/>
                <w:szCs w:val="22"/>
                <w:lang w:val="bg-BG"/>
              </w:rPr>
            </w:pPr>
            <w:r w:rsidRPr="00711770">
              <w:rPr>
                <w:b/>
                <w:sz w:val="22"/>
                <w:szCs w:val="22"/>
                <w:lang w:val="bg-BG"/>
              </w:rPr>
              <w:lastRenderedPageBreak/>
              <w:t>Закон за статистиката</w:t>
            </w:r>
          </w:p>
          <w:p w:rsidR="007F5C5A" w:rsidRPr="00711770" w:rsidRDefault="007F5C5A" w:rsidP="007F5C5A">
            <w:pPr>
              <w:spacing w:after="120"/>
              <w:jc w:val="both"/>
              <w:rPr>
                <w:sz w:val="22"/>
                <w:szCs w:val="22"/>
                <w:lang w:val="bg-BG"/>
              </w:rPr>
            </w:pPr>
            <w:r w:rsidRPr="00711770">
              <w:rPr>
                <w:sz w:val="22"/>
                <w:szCs w:val="22"/>
                <w:lang w:val="bg-BG"/>
              </w:rPr>
              <w:t>Чл. 7. (1) Националният статистически институт:</w:t>
            </w:r>
          </w:p>
          <w:p w:rsidR="007F5C5A" w:rsidRPr="00711770" w:rsidRDefault="007F5C5A" w:rsidP="007F5C5A">
            <w:pPr>
              <w:spacing w:after="120"/>
              <w:jc w:val="both"/>
              <w:rPr>
                <w:sz w:val="22"/>
                <w:szCs w:val="22"/>
                <w:lang w:val="bg-BG"/>
              </w:rPr>
            </w:pPr>
            <w:r w:rsidRPr="00711770">
              <w:rPr>
                <w:sz w:val="22"/>
                <w:szCs w:val="22"/>
                <w:lang w:val="bg-BG"/>
              </w:rPr>
              <w:t>1. координира статистическата дейност на държавата, като:</w:t>
            </w:r>
          </w:p>
          <w:p w:rsidR="007F5C5A" w:rsidRPr="00711770" w:rsidRDefault="007F5C5A" w:rsidP="007F5C5A">
            <w:pPr>
              <w:spacing w:after="120"/>
              <w:jc w:val="both"/>
              <w:rPr>
                <w:sz w:val="22"/>
                <w:szCs w:val="22"/>
                <w:lang w:val="bg-BG"/>
              </w:rPr>
            </w:pPr>
            <w:r w:rsidRPr="00711770">
              <w:rPr>
                <w:sz w:val="22"/>
                <w:szCs w:val="22"/>
                <w:lang w:val="bg-BG"/>
              </w:rPr>
              <w:t>а) (изм. - ДВ, бр. 98 от 2008 г.) сътрудничи с органите на статистиката при подготовката на проекта и при изпълнението на Националната статистическа програма;</w:t>
            </w:r>
          </w:p>
          <w:p w:rsidR="007F5C5A" w:rsidRPr="00711770" w:rsidRDefault="007F5C5A" w:rsidP="007F5C5A">
            <w:pPr>
              <w:spacing w:after="120"/>
              <w:jc w:val="both"/>
              <w:rPr>
                <w:sz w:val="22"/>
                <w:szCs w:val="22"/>
                <w:lang w:val="bg-BG"/>
              </w:rPr>
            </w:pPr>
            <w:r w:rsidRPr="00711770">
              <w:rPr>
                <w:sz w:val="22"/>
                <w:szCs w:val="22"/>
                <w:lang w:val="bg-BG"/>
              </w:rPr>
              <w:t xml:space="preserve">б) осигурява </w:t>
            </w:r>
            <w:proofErr w:type="spellStart"/>
            <w:r w:rsidRPr="00711770">
              <w:rPr>
                <w:sz w:val="22"/>
                <w:szCs w:val="22"/>
                <w:lang w:val="bg-BG"/>
              </w:rPr>
              <w:t>методологическо</w:t>
            </w:r>
            <w:proofErr w:type="spellEnd"/>
            <w:r w:rsidRPr="00711770">
              <w:rPr>
                <w:sz w:val="22"/>
                <w:szCs w:val="22"/>
                <w:lang w:val="bg-BG"/>
              </w:rPr>
              <w:t xml:space="preserve"> единство в изследванията;</w:t>
            </w:r>
          </w:p>
          <w:p w:rsidR="007F5C5A" w:rsidRPr="00711770" w:rsidRDefault="007F5C5A" w:rsidP="007F5C5A">
            <w:pPr>
              <w:spacing w:after="120"/>
              <w:jc w:val="both"/>
              <w:rPr>
                <w:sz w:val="22"/>
                <w:szCs w:val="22"/>
                <w:lang w:val="bg-BG"/>
              </w:rPr>
            </w:pPr>
            <w:r w:rsidRPr="00711770">
              <w:rPr>
                <w:sz w:val="22"/>
                <w:szCs w:val="22"/>
                <w:lang w:val="bg-BG"/>
              </w:rPr>
              <w:t>в) (доп. - ДВ, бр. 98 от 2008 г.) участва при изграждането на националните статистически информационни системи;</w:t>
            </w:r>
          </w:p>
          <w:p w:rsidR="007F5C5A" w:rsidRPr="00711770" w:rsidRDefault="007F5C5A" w:rsidP="007F5C5A">
            <w:pPr>
              <w:spacing w:after="120"/>
              <w:jc w:val="both"/>
              <w:rPr>
                <w:sz w:val="22"/>
                <w:szCs w:val="22"/>
                <w:lang w:val="bg-BG"/>
              </w:rPr>
            </w:pPr>
            <w:r w:rsidRPr="00711770">
              <w:rPr>
                <w:sz w:val="22"/>
                <w:szCs w:val="22"/>
                <w:lang w:val="bg-BG"/>
              </w:rPr>
              <w:t>г) (нова - ДВ, бр. 98 от 2008 г.) представлява националната статистическа система в Европейската статистическа система, пред международни организации и поддържа връзки с националните статистически служби на други държави;</w:t>
            </w:r>
          </w:p>
          <w:p w:rsidR="007F5C5A" w:rsidRPr="00711770" w:rsidRDefault="007F5C5A" w:rsidP="007F5C5A">
            <w:pPr>
              <w:spacing w:after="120"/>
              <w:jc w:val="both"/>
              <w:rPr>
                <w:sz w:val="22"/>
                <w:szCs w:val="22"/>
                <w:lang w:val="bg-BG"/>
              </w:rPr>
            </w:pPr>
            <w:r w:rsidRPr="00711770">
              <w:rPr>
                <w:sz w:val="22"/>
                <w:szCs w:val="22"/>
                <w:lang w:val="bg-BG"/>
              </w:rPr>
              <w:t xml:space="preserve">д) (нова - ДВ, бр. 98 от 2008 г.) осигурява съответствие на методологията, съдържанието и обхвата на статистическите изследвания с изискванията на </w:t>
            </w:r>
            <w:proofErr w:type="spellStart"/>
            <w:r w:rsidRPr="00711770">
              <w:rPr>
                <w:sz w:val="22"/>
                <w:szCs w:val="22"/>
                <w:lang w:val="bg-BG"/>
              </w:rPr>
              <w:t>Евростат</w:t>
            </w:r>
            <w:proofErr w:type="spellEnd"/>
            <w:r w:rsidRPr="00711770">
              <w:rPr>
                <w:sz w:val="22"/>
                <w:szCs w:val="22"/>
                <w:lang w:val="bg-BG"/>
              </w:rPr>
              <w:t>;</w:t>
            </w:r>
          </w:p>
          <w:p w:rsidR="007F5C5A" w:rsidRPr="00711770" w:rsidRDefault="007F5C5A" w:rsidP="007F5C5A">
            <w:pPr>
              <w:spacing w:after="120"/>
              <w:jc w:val="both"/>
              <w:rPr>
                <w:sz w:val="22"/>
                <w:szCs w:val="22"/>
                <w:lang w:val="bg-BG"/>
              </w:rPr>
            </w:pPr>
            <w:r w:rsidRPr="00711770">
              <w:rPr>
                <w:sz w:val="22"/>
                <w:szCs w:val="22"/>
                <w:lang w:val="bg-BG"/>
              </w:rPr>
              <w:t>е) (нова - ДВ, бр. 98 от 2008 г.) координира всички дейности на национално равнище за разработването, производството и разпространението на европейската статистическа информация;</w:t>
            </w:r>
          </w:p>
          <w:p w:rsidR="007F5C5A" w:rsidRPr="00711770" w:rsidRDefault="007F5C5A" w:rsidP="007F5C5A">
            <w:pPr>
              <w:spacing w:after="120"/>
              <w:jc w:val="both"/>
              <w:rPr>
                <w:sz w:val="22"/>
                <w:szCs w:val="22"/>
                <w:lang w:val="bg-BG"/>
              </w:rPr>
            </w:pPr>
            <w:r w:rsidRPr="00711770">
              <w:rPr>
                <w:sz w:val="22"/>
                <w:szCs w:val="22"/>
                <w:lang w:val="bg-BG"/>
              </w:rPr>
              <w:t>2. проучва и обобщава обществените потребности от статистическа информация;</w:t>
            </w:r>
          </w:p>
          <w:p w:rsidR="007F5C5A" w:rsidRPr="00711770" w:rsidRDefault="007F5C5A" w:rsidP="007F5C5A">
            <w:pPr>
              <w:spacing w:after="120"/>
              <w:jc w:val="both"/>
              <w:rPr>
                <w:sz w:val="22"/>
                <w:szCs w:val="22"/>
                <w:lang w:val="bg-BG"/>
              </w:rPr>
            </w:pPr>
            <w:r w:rsidRPr="00711770">
              <w:rPr>
                <w:sz w:val="22"/>
                <w:szCs w:val="22"/>
                <w:lang w:val="bg-BG"/>
              </w:rPr>
              <w:t xml:space="preserve">3. (доп. - ДВ, бр. 81 от 2005 г., изм., бр. 98 от </w:t>
            </w:r>
            <w:r w:rsidRPr="00711770">
              <w:rPr>
                <w:sz w:val="22"/>
                <w:szCs w:val="22"/>
                <w:lang w:val="bg-BG"/>
              </w:rPr>
              <w:lastRenderedPageBreak/>
              <w:t>2008 г.) разработва стратегия за развитие на националната статистическа система за всеки 5-годишен период в съответствие с 5-годишната Европейска статистическа програма;</w:t>
            </w:r>
          </w:p>
          <w:p w:rsidR="007F5C5A" w:rsidRPr="00711770" w:rsidRDefault="007F5C5A" w:rsidP="007F5C5A">
            <w:pPr>
              <w:spacing w:after="120"/>
              <w:jc w:val="both"/>
              <w:rPr>
                <w:sz w:val="22"/>
                <w:szCs w:val="22"/>
                <w:lang w:val="bg-BG"/>
              </w:rPr>
            </w:pPr>
            <w:r w:rsidRPr="00711770">
              <w:rPr>
                <w:sz w:val="22"/>
                <w:szCs w:val="22"/>
                <w:lang w:val="bg-BG"/>
              </w:rPr>
              <w:t>4. (изм. - ДВ, бр. 98 от 2008 г.) изготвя годишен план за дейността си, съобразен с целите на Стратегията за развитие на националната статистическа система;</w:t>
            </w:r>
          </w:p>
          <w:p w:rsidR="007F5C5A" w:rsidRPr="00711770" w:rsidRDefault="007F5C5A" w:rsidP="007F5C5A">
            <w:pPr>
              <w:spacing w:after="120"/>
              <w:jc w:val="both"/>
              <w:rPr>
                <w:sz w:val="22"/>
                <w:szCs w:val="22"/>
                <w:lang w:val="bg-BG"/>
              </w:rPr>
            </w:pPr>
            <w:r w:rsidRPr="00711770">
              <w:rPr>
                <w:sz w:val="22"/>
                <w:szCs w:val="22"/>
                <w:lang w:val="bg-BG"/>
              </w:rPr>
              <w:t>5. (изм. - ДВ, бр. 98 от 2008 г.) събира, обработва и съхранява индивидуални и лични данни и статистическа информация;</w:t>
            </w:r>
          </w:p>
          <w:p w:rsidR="007F5C5A" w:rsidRPr="00711770" w:rsidRDefault="007F5C5A" w:rsidP="007F5C5A">
            <w:pPr>
              <w:spacing w:after="120"/>
              <w:jc w:val="both"/>
              <w:rPr>
                <w:sz w:val="22"/>
                <w:szCs w:val="22"/>
                <w:lang w:val="bg-BG"/>
              </w:rPr>
            </w:pPr>
            <w:r w:rsidRPr="00711770">
              <w:rPr>
                <w:sz w:val="22"/>
                <w:szCs w:val="22"/>
                <w:lang w:val="bg-BG"/>
              </w:rPr>
              <w:t>6. (изм. - ДВ, бр. 81 от 2005 г.) разработва и поддържа националните статистически класификации, номенклатури, стандарти и методики самостоятелно или с предвидените в нормативен акт органи;</w:t>
            </w:r>
          </w:p>
          <w:p w:rsidR="007F5C5A" w:rsidRPr="00711770" w:rsidRDefault="007F5C5A" w:rsidP="007F5C5A">
            <w:pPr>
              <w:spacing w:after="120"/>
              <w:jc w:val="both"/>
              <w:rPr>
                <w:sz w:val="22"/>
                <w:szCs w:val="22"/>
                <w:lang w:val="bg-BG"/>
              </w:rPr>
            </w:pPr>
            <w:r w:rsidRPr="00711770">
              <w:rPr>
                <w:sz w:val="22"/>
                <w:szCs w:val="22"/>
                <w:lang w:val="bg-BG"/>
              </w:rPr>
              <w:t>7. (изм. - ДВ, бр. 98 от 2008 г.) разработва демографски прогнози;</w:t>
            </w:r>
          </w:p>
          <w:p w:rsidR="007F5C5A" w:rsidRPr="00711770" w:rsidRDefault="007F5C5A" w:rsidP="007F5C5A">
            <w:pPr>
              <w:spacing w:after="120"/>
              <w:jc w:val="both"/>
              <w:rPr>
                <w:sz w:val="22"/>
                <w:szCs w:val="22"/>
                <w:lang w:val="bg-BG"/>
              </w:rPr>
            </w:pPr>
            <w:r w:rsidRPr="00711770">
              <w:rPr>
                <w:sz w:val="22"/>
                <w:szCs w:val="22"/>
                <w:lang w:val="bg-BG"/>
              </w:rPr>
              <w:t>8. публикува и разпространява статистическа информация;</w:t>
            </w:r>
          </w:p>
          <w:p w:rsidR="007F5C5A" w:rsidRPr="00711770" w:rsidRDefault="007F5C5A" w:rsidP="007F5C5A">
            <w:pPr>
              <w:spacing w:after="120"/>
              <w:jc w:val="both"/>
              <w:rPr>
                <w:sz w:val="22"/>
                <w:szCs w:val="22"/>
                <w:lang w:val="bg-BG"/>
              </w:rPr>
            </w:pPr>
            <w:r w:rsidRPr="00711770">
              <w:rPr>
                <w:sz w:val="22"/>
                <w:szCs w:val="22"/>
                <w:lang w:val="bg-BG"/>
              </w:rPr>
              <w:t>9. предоставя статистическа информация за потребителите от страната и от чужбина;</w:t>
            </w:r>
          </w:p>
          <w:p w:rsidR="007F5C5A" w:rsidRPr="00711770" w:rsidRDefault="007F5C5A" w:rsidP="007F5C5A">
            <w:pPr>
              <w:spacing w:after="120"/>
              <w:jc w:val="both"/>
              <w:rPr>
                <w:sz w:val="22"/>
                <w:szCs w:val="22"/>
                <w:lang w:val="bg-BG"/>
              </w:rPr>
            </w:pPr>
            <w:r w:rsidRPr="00711770">
              <w:rPr>
                <w:sz w:val="22"/>
                <w:szCs w:val="22"/>
                <w:lang w:val="bg-BG"/>
              </w:rPr>
              <w:t xml:space="preserve">10. (нова - ДВ, бр. 98 от 2008 г.) предоставя индивидуални данни и обобщена статистическа информация на </w:t>
            </w:r>
            <w:proofErr w:type="spellStart"/>
            <w:r w:rsidRPr="00711770">
              <w:rPr>
                <w:sz w:val="22"/>
                <w:szCs w:val="22"/>
                <w:lang w:val="bg-BG"/>
              </w:rPr>
              <w:t>Евростат</w:t>
            </w:r>
            <w:proofErr w:type="spellEnd"/>
            <w:r w:rsidRPr="00711770">
              <w:rPr>
                <w:sz w:val="22"/>
                <w:szCs w:val="22"/>
                <w:lang w:val="bg-BG"/>
              </w:rPr>
              <w:t xml:space="preserve"> за производството на европейска статистическа информация;</w:t>
            </w:r>
          </w:p>
          <w:p w:rsidR="007F5C5A" w:rsidRPr="00711770" w:rsidRDefault="007F5C5A" w:rsidP="007F5C5A">
            <w:pPr>
              <w:spacing w:after="120"/>
              <w:jc w:val="both"/>
              <w:rPr>
                <w:sz w:val="22"/>
                <w:szCs w:val="22"/>
                <w:lang w:val="bg-BG"/>
              </w:rPr>
            </w:pPr>
            <w:r w:rsidRPr="00711770">
              <w:rPr>
                <w:sz w:val="22"/>
                <w:szCs w:val="22"/>
                <w:lang w:val="bg-BG"/>
              </w:rPr>
              <w:t xml:space="preserve">11. (нова - ДВ, бр. 98 от 2008 г.) провежда статистически изследвания, необходими за производството на национална или европейска статистическа информация, възложени и финансирани с безвъзмездни целеви средства </w:t>
            </w:r>
            <w:r w:rsidRPr="00711770">
              <w:rPr>
                <w:sz w:val="22"/>
                <w:szCs w:val="22"/>
                <w:lang w:val="bg-BG"/>
              </w:rPr>
              <w:lastRenderedPageBreak/>
              <w:t xml:space="preserve">от </w:t>
            </w:r>
            <w:proofErr w:type="spellStart"/>
            <w:r w:rsidRPr="00711770">
              <w:rPr>
                <w:sz w:val="22"/>
                <w:szCs w:val="22"/>
                <w:lang w:val="bg-BG"/>
              </w:rPr>
              <w:t>Евростат</w:t>
            </w:r>
            <w:proofErr w:type="spellEnd"/>
            <w:r w:rsidRPr="00711770">
              <w:rPr>
                <w:sz w:val="22"/>
                <w:szCs w:val="22"/>
                <w:lang w:val="bg-BG"/>
              </w:rPr>
              <w:t xml:space="preserve"> или от други международни органи или организации;</w:t>
            </w:r>
          </w:p>
          <w:p w:rsidR="007F5C5A" w:rsidRPr="00711770" w:rsidRDefault="007F5C5A" w:rsidP="007F5C5A">
            <w:pPr>
              <w:spacing w:after="120"/>
              <w:jc w:val="both"/>
              <w:rPr>
                <w:sz w:val="22"/>
                <w:szCs w:val="22"/>
                <w:lang w:val="bg-BG"/>
              </w:rPr>
            </w:pPr>
            <w:r w:rsidRPr="00711770">
              <w:rPr>
                <w:sz w:val="22"/>
                <w:szCs w:val="22"/>
                <w:lang w:val="bg-BG"/>
              </w:rPr>
              <w:t>12. (предишна т. 10, доп. - ДВ, бр. 98 от 2008 г.) изгражда и поддържа национални и регионални статистически регистри и бази от данни;</w:t>
            </w:r>
          </w:p>
          <w:p w:rsidR="007F5C5A" w:rsidRPr="00711770" w:rsidRDefault="007F5C5A" w:rsidP="007F5C5A">
            <w:pPr>
              <w:spacing w:after="120"/>
              <w:jc w:val="both"/>
              <w:rPr>
                <w:sz w:val="22"/>
                <w:szCs w:val="22"/>
                <w:lang w:val="bg-BG"/>
              </w:rPr>
            </w:pPr>
            <w:r w:rsidRPr="00711770">
              <w:rPr>
                <w:sz w:val="22"/>
                <w:szCs w:val="22"/>
                <w:lang w:val="bg-BG"/>
              </w:rPr>
              <w:t>13. (отм., предишна т. 11, доп. - ДВ, бр. 98 от 2008 г.) оказва методологична и методическа помощ и упражнява контрол върху качеството на статистическите изследвания, провеждани от органите на статистиката;</w:t>
            </w:r>
          </w:p>
          <w:p w:rsidR="007F5C5A" w:rsidRPr="00711770" w:rsidRDefault="007F5C5A" w:rsidP="007F5C5A">
            <w:pPr>
              <w:spacing w:after="120"/>
              <w:jc w:val="both"/>
              <w:rPr>
                <w:sz w:val="22"/>
                <w:szCs w:val="22"/>
                <w:lang w:val="bg-BG"/>
              </w:rPr>
            </w:pPr>
            <w:r w:rsidRPr="00711770">
              <w:rPr>
                <w:sz w:val="22"/>
                <w:szCs w:val="22"/>
                <w:lang w:val="bg-BG"/>
              </w:rPr>
              <w:t>14. (предишна т. 12 - ДВ, бр. 98 от 2008 г.) изгражда, поддържа и управлява централен статистически архив и специализирана библиотека;</w:t>
            </w:r>
          </w:p>
          <w:p w:rsidR="007F5C5A" w:rsidRPr="00711770" w:rsidRDefault="007F5C5A" w:rsidP="007F5C5A">
            <w:pPr>
              <w:spacing w:after="120"/>
              <w:jc w:val="both"/>
              <w:rPr>
                <w:sz w:val="22"/>
                <w:szCs w:val="22"/>
                <w:lang w:val="bg-BG"/>
              </w:rPr>
            </w:pPr>
            <w:r w:rsidRPr="00711770">
              <w:rPr>
                <w:sz w:val="22"/>
                <w:szCs w:val="22"/>
                <w:lang w:val="bg-BG"/>
              </w:rPr>
              <w:t>15. (нова - ДВ, бр. 81 от 2005 г., предишна т. 14, изм., бр. 98 от 2008 г.) разработва, произвежда и разпространява статистическа информация за административно-териториалните и териториалните единици съгласно Класификацията на териториалните единици за статистически цели в България.</w:t>
            </w:r>
          </w:p>
          <w:p w:rsidR="007F5C5A" w:rsidRPr="00711770" w:rsidRDefault="007F5C5A" w:rsidP="007F5C5A">
            <w:pPr>
              <w:spacing w:after="120"/>
              <w:jc w:val="both"/>
              <w:rPr>
                <w:sz w:val="22"/>
                <w:szCs w:val="22"/>
                <w:lang w:val="bg-BG"/>
              </w:rPr>
            </w:pPr>
            <w:r w:rsidRPr="00711770">
              <w:rPr>
                <w:sz w:val="22"/>
                <w:szCs w:val="22"/>
                <w:lang w:val="bg-BG"/>
              </w:rPr>
              <w:t>(2) (Доп. - ДВ, бр. 81 от 2005 г.) Националният статистически институт може да извършва и статистически изследвания, невключени в Националната статистическа програма, както и обработка на статистически данни или други статистически услуги при възлагане с договор.</w:t>
            </w:r>
          </w:p>
          <w:p w:rsidR="007F5C5A" w:rsidRPr="00711770" w:rsidRDefault="007F5C5A" w:rsidP="007F5C5A">
            <w:pPr>
              <w:spacing w:after="120"/>
              <w:jc w:val="both"/>
              <w:rPr>
                <w:sz w:val="22"/>
                <w:szCs w:val="22"/>
                <w:lang w:val="bg-BG"/>
              </w:rPr>
            </w:pPr>
          </w:p>
          <w:p w:rsidR="007F5C5A" w:rsidRPr="00711770" w:rsidRDefault="007F5C5A" w:rsidP="007F5C5A">
            <w:pPr>
              <w:spacing w:after="120"/>
              <w:jc w:val="both"/>
              <w:rPr>
                <w:sz w:val="22"/>
                <w:szCs w:val="22"/>
                <w:lang w:val="bg-BG"/>
              </w:rPr>
            </w:pPr>
            <w:r w:rsidRPr="00711770">
              <w:rPr>
                <w:sz w:val="22"/>
                <w:szCs w:val="22"/>
                <w:lang w:val="bg-BG"/>
              </w:rPr>
              <w:t xml:space="preserve"> Чл. 23. (Доп. - ДВ, бр. 98 от 2008 г.) Националният статистически институт и органите на статистиката запознават обществеността с резултатите от </w:t>
            </w:r>
            <w:r w:rsidRPr="00711770">
              <w:rPr>
                <w:sz w:val="22"/>
                <w:szCs w:val="22"/>
                <w:lang w:val="bg-BG"/>
              </w:rPr>
              <w:lastRenderedPageBreak/>
              <w:t>статистическите изследвания чрез средствата за масово осведомяване, интернет страниците си, чрез собствени публикации или по друг подходящ начин при спазване разпоредбите на глава шеста.</w:t>
            </w:r>
          </w:p>
          <w:p w:rsidR="007F5C5A" w:rsidRPr="00711770" w:rsidRDefault="007F5C5A" w:rsidP="007F5C5A">
            <w:pPr>
              <w:spacing w:after="120"/>
              <w:jc w:val="both"/>
              <w:rPr>
                <w:sz w:val="22"/>
                <w:szCs w:val="22"/>
                <w:lang w:val="bg-BG"/>
              </w:rPr>
            </w:pPr>
          </w:p>
          <w:p w:rsidR="007F5C5A" w:rsidRPr="00711770" w:rsidRDefault="007F5C5A" w:rsidP="007F5C5A">
            <w:pPr>
              <w:spacing w:after="120"/>
              <w:jc w:val="both"/>
              <w:rPr>
                <w:sz w:val="22"/>
                <w:szCs w:val="22"/>
                <w:lang w:val="bg-BG"/>
              </w:rPr>
            </w:pPr>
            <w:r w:rsidRPr="00711770">
              <w:rPr>
                <w:sz w:val="22"/>
                <w:szCs w:val="22"/>
                <w:lang w:val="bg-BG"/>
              </w:rPr>
              <w:t xml:space="preserve">    Чл. 24. (1) (Доп. - ДВ, бр. 81 от 2005 г., бр. 100 от 2007 г., бр. 98 от 2008 г.) Националният статистически институт и органите на статистиката предоставят безплатно статистическа информация от изследванията, включени в Националната статистическа програма, на Народното събрание, президента на Република България, Министерския съвет, Сметната палата, Българската народна банка, Комисията за финансов надзор, Националния осигурителен институт, министерствата и другите централни органи на изпълнителната власт, на органите на съдебната власт, на органите на местното самоуправление и местната администрация и на органите, поддържащи национални регистри, предвидени в закон. Информацията е с обхват и актуалност съгласно Списък на стандартните статистически показатели, утвърден от председателя на Националния статистически институт.</w:t>
            </w:r>
          </w:p>
          <w:p w:rsidR="007F5C5A" w:rsidRPr="00711770" w:rsidRDefault="007F5C5A" w:rsidP="007F5C5A">
            <w:pPr>
              <w:spacing w:after="120"/>
              <w:jc w:val="both"/>
              <w:rPr>
                <w:sz w:val="22"/>
                <w:szCs w:val="22"/>
                <w:lang w:val="bg-BG"/>
              </w:rPr>
            </w:pPr>
            <w:r w:rsidRPr="00711770">
              <w:rPr>
                <w:sz w:val="22"/>
                <w:szCs w:val="22"/>
                <w:lang w:val="bg-BG"/>
              </w:rPr>
              <w:t>(2) На заинтересуваните институции, предложили изследване, включено в Националната статистическа програма, органите на статистиката предоставят безплатно статистическа информация от изследването.</w:t>
            </w:r>
          </w:p>
          <w:p w:rsidR="007F5C5A" w:rsidRPr="00711770" w:rsidRDefault="007F5C5A" w:rsidP="007F5C5A">
            <w:pPr>
              <w:spacing w:after="120"/>
              <w:jc w:val="both"/>
              <w:rPr>
                <w:sz w:val="22"/>
                <w:szCs w:val="22"/>
                <w:lang w:val="bg-BG"/>
              </w:rPr>
            </w:pPr>
            <w:r w:rsidRPr="00711770">
              <w:rPr>
                <w:sz w:val="22"/>
                <w:szCs w:val="22"/>
                <w:lang w:val="bg-BG"/>
              </w:rPr>
              <w:t xml:space="preserve">(3) (Доп. - ДВ, бр. 98 от 2008 г.) Статистическа информация се предоставя безплатно на </w:t>
            </w:r>
            <w:r w:rsidRPr="00711770">
              <w:rPr>
                <w:sz w:val="22"/>
                <w:szCs w:val="22"/>
                <w:lang w:val="bg-BG"/>
              </w:rPr>
              <w:lastRenderedPageBreak/>
              <w:t>международни статистически организации, ако това е предвидено в международен договор, по който Република България е страна.</w:t>
            </w:r>
          </w:p>
          <w:p w:rsidR="007F5C5A" w:rsidRPr="00711770" w:rsidRDefault="007F5C5A" w:rsidP="007F5C5A">
            <w:pPr>
              <w:spacing w:after="120"/>
              <w:jc w:val="both"/>
              <w:rPr>
                <w:sz w:val="22"/>
                <w:szCs w:val="22"/>
                <w:lang w:val="bg-BG"/>
              </w:rPr>
            </w:pPr>
            <w:r w:rsidRPr="00711770">
              <w:rPr>
                <w:sz w:val="22"/>
                <w:szCs w:val="22"/>
                <w:lang w:val="bg-BG"/>
              </w:rPr>
              <w:t xml:space="preserve"> (5) (Предишна ал. 4 - ДВ, бр. 81 от 2005 г., доп., бр. 98 от 2008 г.) Извън случаите по ал. 1, 2 и 3 Националният статистически институт и органите на статистиката предоставят статистическа информация срещу заплащане на държавни такси, чийто размер се определя с тарифа на Министерския съвет и/или съгласно правилник за разпространение на статистически продукти и услуги, утвърден от председателя на Националния статистически институт.</w:t>
            </w:r>
          </w:p>
          <w:p w:rsidR="00931467" w:rsidRPr="00711770" w:rsidRDefault="00931467" w:rsidP="004E57B7">
            <w:pPr>
              <w:spacing w:after="120"/>
              <w:jc w:val="both"/>
              <w:rPr>
                <w:sz w:val="22"/>
                <w:szCs w:val="22"/>
                <w:lang w:val="bg-BG"/>
              </w:rPr>
            </w:pPr>
          </w:p>
        </w:tc>
        <w:tc>
          <w:tcPr>
            <w:tcW w:w="4680" w:type="dxa"/>
          </w:tcPr>
          <w:p w:rsidR="005B6929" w:rsidRPr="00711770" w:rsidRDefault="00F30371" w:rsidP="00EE2838">
            <w:pPr>
              <w:spacing w:after="120" w:line="240" w:lineRule="atLeast"/>
              <w:ind w:firstLine="640"/>
              <w:jc w:val="both"/>
              <w:rPr>
                <w:sz w:val="22"/>
                <w:szCs w:val="22"/>
                <w:lang w:val="bg-BG"/>
              </w:rPr>
            </w:pPr>
            <w:r w:rsidRPr="00711770">
              <w:rPr>
                <w:sz w:val="22"/>
                <w:szCs w:val="22"/>
                <w:lang w:val="bg-BG"/>
              </w:rPr>
              <w:lastRenderedPageBreak/>
              <w:t>Пълно съответствие.</w:t>
            </w:r>
          </w:p>
          <w:p w:rsidR="00931467" w:rsidRPr="00711770" w:rsidRDefault="00931467" w:rsidP="00EE2838">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931467" w:rsidP="00931467">
            <w:pPr>
              <w:spacing w:after="120" w:line="240" w:lineRule="atLeast"/>
              <w:ind w:firstLine="640"/>
              <w:jc w:val="both"/>
              <w:rPr>
                <w:sz w:val="22"/>
                <w:szCs w:val="22"/>
                <w:lang w:val="bg-BG"/>
              </w:rPr>
            </w:pPr>
          </w:p>
          <w:p w:rsidR="00931467" w:rsidRPr="00711770" w:rsidRDefault="00A76F87" w:rsidP="00931467">
            <w:pPr>
              <w:spacing w:after="120" w:line="240" w:lineRule="atLeast"/>
              <w:ind w:firstLine="640"/>
              <w:jc w:val="both"/>
              <w:rPr>
                <w:sz w:val="22"/>
                <w:szCs w:val="22"/>
                <w:lang w:val="bg-BG"/>
              </w:rPr>
            </w:pPr>
            <w:r w:rsidRPr="00711770">
              <w:rPr>
                <w:sz w:val="22"/>
                <w:szCs w:val="22"/>
                <w:lang w:val="bg-BG"/>
              </w:rPr>
              <w:t>В изпълнение на член 7 от Закона за статистиката</w:t>
            </w:r>
            <w:r w:rsidR="00931467" w:rsidRPr="00711770">
              <w:rPr>
                <w:sz w:val="22"/>
                <w:szCs w:val="22"/>
                <w:lang w:val="bg-BG"/>
              </w:rPr>
              <w:t>, Н</w:t>
            </w:r>
            <w:r w:rsidR="007F5C5A" w:rsidRPr="00711770">
              <w:rPr>
                <w:sz w:val="22"/>
                <w:szCs w:val="22"/>
                <w:lang w:val="bg-BG"/>
              </w:rPr>
              <w:t xml:space="preserve">ационалният статистически институт (НСИ) </w:t>
            </w:r>
            <w:r w:rsidR="00931467" w:rsidRPr="00711770">
              <w:rPr>
                <w:sz w:val="22"/>
                <w:szCs w:val="22"/>
                <w:lang w:val="bg-BG"/>
              </w:rPr>
              <w:t>събира, обработва и разпространява статистически данни за включените в Н</w:t>
            </w:r>
            <w:r w:rsidR="007F5C5A" w:rsidRPr="00711770">
              <w:rPr>
                <w:sz w:val="22"/>
                <w:szCs w:val="22"/>
                <w:lang w:val="bg-BG"/>
              </w:rPr>
              <w:t>ационалната статистическа програма (НСП)</w:t>
            </w:r>
            <w:r w:rsidR="00931467" w:rsidRPr="00711770">
              <w:rPr>
                <w:sz w:val="22"/>
                <w:szCs w:val="22"/>
                <w:lang w:val="bg-BG"/>
              </w:rPr>
              <w:t xml:space="preserve"> изследвания. В областта на статистика на правосъдието и престъпността в НСП е включено изследването „Престъпления, обвиняеми и осъдени лица“, като чрез него НСИ събира, обработва и разпространява данни за престъпленията, завършили с осъждане, обвиняемите и осъдените лица с влязла в сила присъда в обхвата на Наказателния кодекс. Съгласно чл</w:t>
            </w:r>
            <w:r w:rsidR="007F5C5A" w:rsidRPr="00711770">
              <w:rPr>
                <w:sz w:val="22"/>
                <w:szCs w:val="22"/>
                <w:lang w:val="bg-BG"/>
              </w:rPr>
              <w:t>. 23 и чл. 24 от Закона за статистиката,</w:t>
            </w:r>
            <w:r w:rsidR="00931467" w:rsidRPr="00711770">
              <w:rPr>
                <w:sz w:val="22"/>
                <w:szCs w:val="22"/>
                <w:lang w:val="bg-BG"/>
              </w:rPr>
              <w:t xml:space="preserve"> данните се разпространяват в сроковете, предвидени в Календара за разпространение на статистически данни,  чрез средствата за масово осведомяване, интернет страницата на НСИ, чрез собствени публикации или по друг подходящ начин. На интернет страницата на НСИ са публикувани  динамични редове с годишни данни за престъпленията, завършили с осъждане, обвиняемите и осъдените лица с влязла в сила присъда от 2004 до 2014 година. Данните за отчетната 2015 г. ще бъдат публикувани през месец юли 2016 г.</w:t>
            </w:r>
          </w:p>
          <w:p w:rsidR="00931467" w:rsidRPr="00711770" w:rsidRDefault="00931467" w:rsidP="00931467">
            <w:pPr>
              <w:spacing w:after="120" w:line="240" w:lineRule="atLeast"/>
              <w:ind w:firstLine="640"/>
              <w:jc w:val="both"/>
              <w:rPr>
                <w:sz w:val="22"/>
                <w:szCs w:val="22"/>
                <w:lang w:val="bg-BG"/>
              </w:rPr>
            </w:pPr>
            <w:r w:rsidRPr="00711770">
              <w:rPr>
                <w:sz w:val="22"/>
                <w:szCs w:val="22"/>
                <w:lang w:val="bg-BG"/>
              </w:rPr>
              <w:t xml:space="preserve">Отделно Прокуратурата на Република България събира, обработва и съхранява статистически данни за компютърни </w:t>
            </w:r>
            <w:r w:rsidRPr="00711770">
              <w:rPr>
                <w:sz w:val="22"/>
                <w:szCs w:val="22"/>
                <w:lang w:val="bg-BG"/>
              </w:rPr>
              <w:lastRenderedPageBreak/>
              <w:t>престъпления по следните показатели: брой новообразувани наказателни производства; брой и видове прокурорски актове, внесени в съда;брой на осъдените лица и вид на наложените наказания; брой на оправданите с влезлите в сила присъди лица. Информацията се актуализира на всеки три месеца и може да бъде предоставена при поискване.</w:t>
            </w:r>
          </w:p>
        </w:tc>
      </w:tr>
      <w:tr w:rsidR="00711770" w:rsidRPr="00711770" w:rsidTr="00CD1118">
        <w:tc>
          <w:tcPr>
            <w:tcW w:w="4608" w:type="dxa"/>
          </w:tcPr>
          <w:p w:rsidR="0095137A" w:rsidRPr="00711770" w:rsidRDefault="0095137A" w:rsidP="0095137A">
            <w:pPr>
              <w:spacing w:after="120"/>
              <w:jc w:val="both"/>
              <w:rPr>
                <w:bCs/>
                <w:sz w:val="22"/>
                <w:szCs w:val="22"/>
                <w:lang w:val="bg-BG" w:eastAsia="bg-BG"/>
              </w:rPr>
            </w:pPr>
            <w:r w:rsidRPr="00711770">
              <w:rPr>
                <w:bCs/>
                <w:sz w:val="22"/>
                <w:szCs w:val="22"/>
                <w:lang w:val="bg-BG" w:eastAsia="bg-BG"/>
              </w:rPr>
              <w:lastRenderedPageBreak/>
              <w:t>Член 15</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Замяна на Рамково решение 2005/222/ПВР</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Рамково решение 2005/222/ПВР се заменя по отношение на държавите членки, които участват в приемането на настоящата директива, без да се засягат задълженията на тези държави членки във връзка със сроковете за транспониране на Рамковото решение в националното право.</w:t>
            </w:r>
          </w:p>
          <w:p w:rsidR="005B6929" w:rsidRPr="00711770" w:rsidRDefault="0095137A" w:rsidP="0095137A">
            <w:pPr>
              <w:spacing w:after="120"/>
              <w:jc w:val="both"/>
              <w:rPr>
                <w:bCs/>
                <w:sz w:val="22"/>
                <w:szCs w:val="22"/>
                <w:lang w:val="bg-BG" w:eastAsia="bg-BG"/>
              </w:rPr>
            </w:pPr>
            <w:r w:rsidRPr="00711770">
              <w:rPr>
                <w:bCs/>
                <w:sz w:val="22"/>
                <w:szCs w:val="22"/>
                <w:lang w:val="bg-BG" w:eastAsia="bg-BG"/>
              </w:rPr>
              <w:t>По отношение на държавите членки, които участват в приемането на настоящата директива, позоваванията на Рамково решение 2005/222/ПВР се считат за позовавания на настоящата директива.</w:t>
            </w:r>
          </w:p>
        </w:tc>
        <w:tc>
          <w:tcPr>
            <w:tcW w:w="4680" w:type="dxa"/>
          </w:tcPr>
          <w:p w:rsidR="005B6929" w:rsidRPr="00711770" w:rsidRDefault="005B6929" w:rsidP="008D097A">
            <w:pPr>
              <w:spacing w:after="120"/>
              <w:jc w:val="both"/>
              <w:rPr>
                <w:sz w:val="22"/>
                <w:szCs w:val="22"/>
                <w:lang w:val="bg-BG"/>
              </w:rPr>
            </w:pPr>
          </w:p>
        </w:tc>
        <w:tc>
          <w:tcPr>
            <w:tcW w:w="4680" w:type="dxa"/>
          </w:tcPr>
          <w:p w:rsidR="005B6929" w:rsidRPr="00711770" w:rsidRDefault="00EE2838" w:rsidP="00CD1118">
            <w:pPr>
              <w:spacing w:after="120" w:line="240" w:lineRule="atLeast"/>
              <w:ind w:firstLine="640"/>
              <w:jc w:val="both"/>
              <w:rPr>
                <w:sz w:val="22"/>
                <w:szCs w:val="22"/>
                <w:lang w:val="bg-BG" w:eastAsia="bg-BG"/>
              </w:rPr>
            </w:pPr>
            <w:r w:rsidRPr="00711770">
              <w:rPr>
                <w:sz w:val="22"/>
                <w:szCs w:val="22"/>
                <w:lang w:val="bg-BG" w:eastAsia="bg-BG"/>
              </w:rPr>
              <w:t>Не подлежи на въвеждане.</w:t>
            </w:r>
          </w:p>
        </w:tc>
      </w:tr>
      <w:tr w:rsidR="00711770" w:rsidRPr="00711770" w:rsidTr="00CD1118">
        <w:tc>
          <w:tcPr>
            <w:tcW w:w="4608" w:type="dxa"/>
          </w:tcPr>
          <w:p w:rsidR="0095137A" w:rsidRPr="00711770" w:rsidRDefault="0095137A" w:rsidP="0095137A">
            <w:pPr>
              <w:spacing w:after="120"/>
              <w:jc w:val="both"/>
              <w:rPr>
                <w:bCs/>
                <w:sz w:val="22"/>
                <w:szCs w:val="22"/>
                <w:lang w:val="bg-BG" w:eastAsia="bg-BG"/>
              </w:rPr>
            </w:pPr>
            <w:r w:rsidRPr="00711770">
              <w:rPr>
                <w:bCs/>
                <w:sz w:val="22"/>
                <w:szCs w:val="22"/>
                <w:lang w:val="bg-BG" w:eastAsia="bg-BG"/>
              </w:rPr>
              <w:t>Член 16</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Транспониране</w:t>
            </w:r>
          </w:p>
          <w:p w:rsidR="0095137A" w:rsidRPr="00711770" w:rsidRDefault="0095137A" w:rsidP="0095137A">
            <w:pPr>
              <w:spacing w:after="120"/>
              <w:jc w:val="both"/>
              <w:rPr>
                <w:sz w:val="22"/>
                <w:szCs w:val="22"/>
                <w:lang w:val="bg-BG"/>
              </w:rPr>
            </w:pPr>
            <w:r w:rsidRPr="00711770">
              <w:rPr>
                <w:bCs/>
                <w:sz w:val="22"/>
                <w:szCs w:val="22"/>
                <w:lang w:val="bg-BG" w:eastAsia="bg-BG"/>
              </w:rPr>
              <w:t xml:space="preserve">1. Държавите членки въвеждат в сила </w:t>
            </w:r>
            <w:r w:rsidRPr="00711770">
              <w:rPr>
                <w:bCs/>
                <w:sz w:val="22"/>
                <w:szCs w:val="22"/>
                <w:lang w:val="bg-BG" w:eastAsia="bg-BG"/>
              </w:rPr>
              <w:lastRenderedPageBreak/>
              <w:t>законовите, подзаконовите и административните разпоредби, необходими, за да се съобразят с настоящата директива, до 4 септември 2015 г.</w:t>
            </w:r>
            <w:r w:rsidRPr="00711770">
              <w:rPr>
                <w:sz w:val="22"/>
                <w:szCs w:val="22"/>
                <w:lang w:val="bg-BG"/>
              </w:rPr>
              <w:t xml:space="preserve"> </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2. Държавите членки съобщават на Комисията текста на мерките, с които се транспонират в националното им право задълженията, наложени им с настоящата директива.</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3. Когато държавите членки приемат тези мерки, в тях се съдържа позоваване на настоящата директива или то се придружава от подобно позоваване при официалното им публикуване. Условията и редът на позоваване се определят от държавите членки.</w:t>
            </w:r>
          </w:p>
        </w:tc>
        <w:tc>
          <w:tcPr>
            <w:tcW w:w="4680" w:type="dxa"/>
          </w:tcPr>
          <w:p w:rsidR="005B6929" w:rsidRPr="00711770" w:rsidRDefault="005B6929" w:rsidP="008D097A">
            <w:pPr>
              <w:spacing w:after="120"/>
              <w:jc w:val="both"/>
              <w:rPr>
                <w:sz w:val="22"/>
                <w:szCs w:val="22"/>
                <w:lang w:val="bg-BG"/>
              </w:rPr>
            </w:pPr>
          </w:p>
          <w:p w:rsidR="00805EDB" w:rsidRPr="00711770" w:rsidRDefault="00805EDB" w:rsidP="008D097A">
            <w:pPr>
              <w:spacing w:after="120"/>
              <w:jc w:val="both"/>
              <w:rPr>
                <w:sz w:val="22"/>
                <w:szCs w:val="22"/>
                <w:lang w:val="bg-BG"/>
              </w:rPr>
            </w:pPr>
          </w:p>
          <w:p w:rsidR="00805EDB" w:rsidRPr="00711770" w:rsidRDefault="00805EDB" w:rsidP="008D097A">
            <w:pPr>
              <w:spacing w:after="120"/>
              <w:jc w:val="both"/>
              <w:rPr>
                <w:sz w:val="22"/>
                <w:szCs w:val="22"/>
                <w:lang w:val="bg-BG"/>
              </w:rPr>
            </w:pPr>
          </w:p>
          <w:p w:rsidR="003235E9" w:rsidRPr="00711770" w:rsidRDefault="003235E9" w:rsidP="003235E9">
            <w:pPr>
              <w:jc w:val="center"/>
              <w:textAlignment w:val="center"/>
              <w:rPr>
                <w:b/>
                <w:sz w:val="22"/>
                <w:szCs w:val="22"/>
                <w:lang w:val="bg-BG"/>
              </w:rPr>
            </w:pPr>
          </w:p>
          <w:p w:rsidR="003235E9" w:rsidRPr="00711770" w:rsidRDefault="003235E9" w:rsidP="003235E9">
            <w:pPr>
              <w:jc w:val="center"/>
              <w:textAlignment w:val="center"/>
              <w:rPr>
                <w:b/>
                <w:sz w:val="22"/>
                <w:szCs w:val="22"/>
                <w:lang w:val="bg-BG"/>
              </w:rPr>
            </w:pPr>
            <w:r w:rsidRPr="00711770">
              <w:rPr>
                <w:b/>
                <w:sz w:val="22"/>
                <w:szCs w:val="22"/>
                <w:lang w:val="bg-BG"/>
              </w:rPr>
              <w:t>Проект на Закон за изменение и допълнение на Наказателен кодекс</w:t>
            </w:r>
          </w:p>
          <w:p w:rsidR="00805EDB" w:rsidRPr="00711770" w:rsidRDefault="00805EDB" w:rsidP="008D097A">
            <w:pPr>
              <w:spacing w:after="120"/>
              <w:jc w:val="both"/>
              <w:rPr>
                <w:sz w:val="22"/>
                <w:szCs w:val="22"/>
                <w:lang w:val="bg-BG"/>
              </w:rPr>
            </w:pPr>
          </w:p>
          <w:p w:rsidR="00805EDB" w:rsidRPr="00711770" w:rsidRDefault="00805EDB" w:rsidP="00805EDB">
            <w:pPr>
              <w:pStyle w:val="ListParagraph"/>
              <w:ind w:left="0" w:firstLine="284"/>
              <w:jc w:val="both"/>
              <w:textAlignment w:val="center"/>
              <w:rPr>
                <w:rFonts w:ascii="Times New Roman" w:hAnsi="Times New Roman" w:cs="Times New Roman"/>
                <w:b/>
                <w:lang w:val="bg-BG"/>
              </w:rPr>
            </w:pPr>
            <w:r w:rsidRPr="00711770">
              <w:rPr>
                <w:rFonts w:ascii="Times New Roman" w:hAnsi="Times New Roman" w:cs="Times New Roman"/>
                <w:b/>
                <w:lang w:val="bg-BG"/>
              </w:rPr>
              <w:t xml:space="preserve">§ 30. </w:t>
            </w:r>
            <w:r w:rsidRPr="00711770">
              <w:rPr>
                <w:rFonts w:ascii="Times New Roman" w:hAnsi="Times New Roman" w:cs="Times New Roman"/>
                <w:lang w:val="bg-BG"/>
              </w:rPr>
              <w:t>Този закон въвежда изискванията на:</w:t>
            </w:r>
          </w:p>
          <w:p w:rsidR="00805EDB" w:rsidRPr="00711770" w:rsidRDefault="00805EDB" w:rsidP="00805EDB">
            <w:pPr>
              <w:pStyle w:val="ListParagraph"/>
              <w:numPr>
                <w:ilvl w:val="0"/>
                <w:numId w:val="10"/>
              </w:numPr>
              <w:spacing w:after="0" w:line="240" w:lineRule="auto"/>
              <w:ind w:left="0" w:firstLine="284"/>
              <w:contextualSpacing w:val="0"/>
              <w:jc w:val="both"/>
              <w:textAlignment w:val="center"/>
              <w:rPr>
                <w:rFonts w:ascii="Times New Roman" w:hAnsi="Times New Roman" w:cs="Times New Roman"/>
                <w:lang w:val="bg-BG"/>
              </w:rPr>
            </w:pPr>
            <w:r w:rsidRPr="00711770">
              <w:rPr>
                <w:rFonts w:ascii="Times New Roman" w:hAnsi="Times New Roman" w:cs="Times New Roman"/>
                <w:lang w:val="bg-BG"/>
              </w:rPr>
              <w:t xml:space="preserve">Директива 2013/40/ЕС на Европейския парламент и на Съвета от 12 август 2013 година относно атаките срещу информационните системи и за замяна на Рамково решение 2005/222/ПВР на Съвета </w:t>
            </w:r>
            <w:r w:rsidR="003235E9" w:rsidRPr="00711770">
              <w:rPr>
                <w:rFonts w:ascii="Times New Roman" w:hAnsi="Times New Roman" w:cs="Times New Roman"/>
                <w:lang w:val="bg-BG"/>
              </w:rPr>
              <w:t>(ОВ L 218 от 14 август 2013 г.).</w:t>
            </w:r>
          </w:p>
          <w:p w:rsidR="00805EDB" w:rsidRPr="00711770" w:rsidRDefault="00805EDB" w:rsidP="008D097A">
            <w:pPr>
              <w:spacing w:after="120"/>
              <w:jc w:val="both"/>
              <w:rPr>
                <w:sz w:val="22"/>
                <w:szCs w:val="22"/>
                <w:lang w:val="bg-BG"/>
              </w:rPr>
            </w:pPr>
          </w:p>
        </w:tc>
        <w:tc>
          <w:tcPr>
            <w:tcW w:w="4680" w:type="dxa"/>
          </w:tcPr>
          <w:p w:rsidR="0054437A" w:rsidRPr="00711770" w:rsidRDefault="0054437A" w:rsidP="00CD1118">
            <w:pPr>
              <w:spacing w:after="120" w:line="240" w:lineRule="atLeast"/>
              <w:ind w:firstLine="640"/>
              <w:jc w:val="both"/>
              <w:rPr>
                <w:sz w:val="22"/>
                <w:szCs w:val="22"/>
                <w:lang w:val="bg-BG" w:eastAsia="bg-BG"/>
              </w:rPr>
            </w:pPr>
          </w:p>
          <w:p w:rsidR="00805EDB" w:rsidRPr="00711770" w:rsidRDefault="00805EDB" w:rsidP="00CD1118">
            <w:pPr>
              <w:spacing w:after="120" w:line="240" w:lineRule="atLeast"/>
              <w:ind w:firstLine="640"/>
              <w:jc w:val="both"/>
              <w:rPr>
                <w:sz w:val="22"/>
                <w:szCs w:val="22"/>
                <w:lang w:val="bg-BG" w:eastAsia="bg-BG"/>
              </w:rPr>
            </w:pPr>
          </w:p>
          <w:p w:rsidR="00805EDB" w:rsidRPr="00711770" w:rsidRDefault="00805EDB" w:rsidP="00CD1118">
            <w:pPr>
              <w:spacing w:after="120" w:line="240" w:lineRule="atLeast"/>
              <w:ind w:firstLine="640"/>
              <w:jc w:val="both"/>
              <w:rPr>
                <w:sz w:val="22"/>
                <w:szCs w:val="22"/>
                <w:lang w:val="bg-BG" w:eastAsia="bg-BG"/>
              </w:rPr>
            </w:pPr>
          </w:p>
          <w:p w:rsidR="00805EDB" w:rsidRPr="00711770" w:rsidRDefault="00805EDB" w:rsidP="00CD1118">
            <w:pPr>
              <w:spacing w:after="120" w:line="240" w:lineRule="atLeast"/>
              <w:ind w:firstLine="640"/>
              <w:jc w:val="both"/>
              <w:rPr>
                <w:sz w:val="22"/>
                <w:szCs w:val="22"/>
                <w:lang w:val="bg-BG" w:eastAsia="bg-BG"/>
              </w:rPr>
            </w:pPr>
          </w:p>
          <w:p w:rsidR="00805EDB" w:rsidRPr="00711770" w:rsidRDefault="00805EDB" w:rsidP="00CD1118">
            <w:pPr>
              <w:spacing w:after="120" w:line="240" w:lineRule="atLeast"/>
              <w:ind w:firstLine="640"/>
              <w:jc w:val="both"/>
              <w:rPr>
                <w:sz w:val="22"/>
                <w:szCs w:val="22"/>
                <w:lang w:val="bg-BG" w:eastAsia="bg-BG"/>
              </w:rPr>
            </w:pPr>
          </w:p>
          <w:p w:rsidR="00805EDB" w:rsidRPr="00711770" w:rsidRDefault="00805EDB" w:rsidP="00CD1118">
            <w:pPr>
              <w:spacing w:after="120" w:line="240" w:lineRule="atLeast"/>
              <w:ind w:firstLine="640"/>
              <w:jc w:val="both"/>
              <w:rPr>
                <w:sz w:val="22"/>
                <w:szCs w:val="22"/>
                <w:lang w:val="bg-BG" w:eastAsia="bg-BG"/>
              </w:rPr>
            </w:pPr>
          </w:p>
          <w:p w:rsidR="00805EDB" w:rsidRPr="00711770" w:rsidRDefault="00805EDB" w:rsidP="00CD1118">
            <w:pPr>
              <w:spacing w:after="120" w:line="240" w:lineRule="atLeast"/>
              <w:ind w:firstLine="640"/>
              <w:jc w:val="both"/>
              <w:rPr>
                <w:sz w:val="22"/>
                <w:szCs w:val="22"/>
                <w:lang w:val="bg-BG" w:eastAsia="bg-BG"/>
              </w:rPr>
            </w:pPr>
            <w:r w:rsidRPr="00711770">
              <w:rPr>
                <w:sz w:val="22"/>
                <w:szCs w:val="22"/>
                <w:lang w:val="bg-BG" w:eastAsia="bg-BG"/>
              </w:rPr>
              <w:t>Пълно съответствие.</w:t>
            </w:r>
          </w:p>
        </w:tc>
      </w:tr>
      <w:tr w:rsidR="00711770" w:rsidRPr="00711770" w:rsidTr="00CD1118">
        <w:tc>
          <w:tcPr>
            <w:tcW w:w="4608" w:type="dxa"/>
          </w:tcPr>
          <w:p w:rsidR="0095137A" w:rsidRPr="00711770" w:rsidRDefault="0095137A" w:rsidP="0095137A">
            <w:pPr>
              <w:spacing w:after="120"/>
              <w:jc w:val="both"/>
              <w:rPr>
                <w:bCs/>
                <w:sz w:val="22"/>
                <w:szCs w:val="22"/>
                <w:lang w:val="bg-BG" w:eastAsia="bg-BG"/>
              </w:rPr>
            </w:pPr>
            <w:r w:rsidRPr="00711770">
              <w:rPr>
                <w:bCs/>
                <w:sz w:val="22"/>
                <w:szCs w:val="22"/>
                <w:lang w:val="bg-BG" w:eastAsia="bg-BG"/>
              </w:rPr>
              <w:lastRenderedPageBreak/>
              <w:t>Член 17</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Докладване</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До 4 септември 2017 г. Комисията представя на Европейския парламент и на Съвета доклад за оценка на степента, в която държавите членки са предприели необходимите мерки, за да се съобразят с настоящата директива, придружен при необходимост от законодателни предложения. Комисията отчита също техническото и правното развитие в областта на киберпрестъпността, по-специално по отношение на обхвата на настоящата директива.</w:t>
            </w:r>
          </w:p>
        </w:tc>
        <w:tc>
          <w:tcPr>
            <w:tcW w:w="4680" w:type="dxa"/>
          </w:tcPr>
          <w:p w:rsidR="0095137A" w:rsidRPr="00711770" w:rsidRDefault="0095137A" w:rsidP="008D097A">
            <w:pPr>
              <w:spacing w:after="120"/>
              <w:jc w:val="both"/>
              <w:rPr>
                <w:sz w:val="22"/>
                <w:szCs w:val="22"/>
                <w:lang w:val="bg-BG"/>
              </w:rPr>
            </w:pPr>
          </w:p>
        </w:tc>
        <w:tc>
          <w:tcPr>
            <w:tcW w:w="4680" w:type="dxa"/>
          </w:tcPr>
          <w:p w:rsidR="0054437A" w:rsidRPr="00711770" w:rsidRDefault="0054437A" w:rsidP="00CD1118">
            <w:pPr>
              <w:spacing w:after="120" w:line="240" w:lineRule="atLeast"/>
              <w:ind w:firstLine="640"/>
              <w:jc w:val="both"/>
              <w:rPr>
                <w:sz w:val="22"/>
                <w:szCs w:val="22"/>
                <w:lang w:val="bg-BG" w:eastAsia="bg-BG"/>
              </w:rPr>
            </w:pPr>
          </w:p>
          <w:p w:rsidR="0095137A" w:rsidRPr="00711770" w:rsidRDefault="0054437A" w:rsidP="00CD1118">
            <w:pPr>
              <w:spacing w:after="120" w:line="240" w:lineRule="atLeast"/>
              <w:ind w:firstLine="640"/>
              <w:jc w:val="both"/>
              <w:rPr>
                <w:sz w:val="22"/>
                <w:szCs w:val="22"/>
                <w:lang w:val="bg-BG" w:eastAsia="bg-BG"/>
              </w:rPr>
            </w:pPr>
            <w:r w:rsidRPr="00711770">
              <w:rPr>
                <w:sz w:val="22"/>
                <w:szCs w:val="22"/>
                <w:lang w:val="bg-BG" w:eastAsia="bg-BG"/>
              </w:rPr>
              <w:t>Не подлежи на въвеждане.</w:t>
            </w:r>
          </w:p>
        </w:tc>
      </w:tr>
      <w:tr w:rsidR="00711770" w:rsidRPr="00711770" w:rsidTr="00CD1118">
        <w:tc>
          <w:tcPr>
            <w:tcW w:w="4608" w:type="dxa"/>
          </w:tcPr>
          <w:p w:rsidR="0095137A" w:rsidRPr="00711770" w:rsidRDefault="0095137A" w:rsidP="0095137A">
            <w:pPr>
              <w:spacing w:after="120"/>
              <w:jc w:val="both"/>
              <w:rPr>
                <w:bCs/>
                <w:sz w:val="22"/>
                <w:szCs w:val="22"/>
                <w:lang w:val="bg-BG" w:eastAsia="bg-BG"/>
              </w:rPr>
            </w:pPr>
            <w:r w:rsidRPr="00711770">
              <w:rPr>
                <w:bCs/>
                <w:sz w:val="22"/>
                <w:szCs w:val="22"/>
                <w:lang w:val="bg-BG" w:eastAsia="bg-BG"/>
              </w:rPr>
              <w:t>Член 18</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Влизане в сила</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Настоящата директива влиза в сила на двадесетия ден след публикуването ѝ в Официален вестник на Европейския съюз.</w:t>
            </w:r>
          </w:p>
        </w:tc>
        <w:tc>
          <w:tcPr>
            <w:tcW w:w="4680" w:type="dxa"/>
          </w:tcPr>
          <w:p w:rsidR="0095137A" w:rsidRPr="00711770" w:rsidRDefault="0095137A" w:rsidP="008D097A">
            <w:pPr>
              <w:spacing w:after="120"/>
              <w:jc w:val="both"/>
              <w:rPr>
                <w:sz w:val="22"/>
                <w:szCs w:val="22"/>
                <w:lang w:val="bg-BG"/>
              </w:rPr>
            </w:pPr>
          </w:p>
        </w:tc>
        <w:tc>
          <w:tcPr>
            <w:tcW w:w="4680" w:type="dxa"/>
          </w:tcPr>
          <w:p w:rsidR="0054437A" w:rsidRPr="00711770" w:rsidRDefault="0054437A" w:rsidP="0054437A">
            <w:pPr>
              <w:spacing w:after="120" w:line="240" w:lineRule="atLeast"/>
              <w:ind w:firstLine="635"/>
              <w:rPr>
                <w:sz w:val="22"/>
                <w:szCs w:val="22"/>
                <w:lang w:val="bg-BG" w:eastAsia="bg-BG"/>
              </w:rPr>
            </w:pPr>
          </w:p>
          <w:p w:rsidR="0054437A" w:rsidRPr="00711770" w:rsidRDefault="0054437A" w:rsidP="0054437A">
            <w:pPr>
              <w:spacing w:after="120" w:line="240" w:lineRule="atLeast"/>
              <w:ind w:firstLine="635"/>
              <w:rPr>
                <w:sz w:val="22"/>
                <w:szCs w:val="22"/>
                <w:lang w:val="bg-BG" w:eastAsia="bg-BG"/>
              </w:rPr>
            </w:pPr>
            <w:r w:rsidRPr="00711770">
              <w:rPr>
                <w:sz w:val="22"/>
                <w:szCs w:val="22"/>
                <w:lang w:val="bg-BG" w:eastAsia="bg-BG"/>
              </w:rPr>
              <w:t>Не подлежи на въвеждане.</w:t>
            </w:r>
          </w:p>
          <w:p w:rsidR="0095137A" w:rsidRPr="00711770" w:rsidRDefault="0095137A" w:rsidP="00CD1118">
            <w:pPr>
              <w:spacing w:after="120" w:line="240" w:lineRule="atLeast"/>
              <w:ind w:firstLine="640"/>
              <w:jc w:val="both"/>
              <w:rPr>
                <w:sz w:val="22"/>
                <w:szCs w:val="22"/>
                <w:lang w:val="bg-BG" w:eastAsia="bg-BG"/>
              </w:rPr>
            </w:pPr>
          </w:p>
        </w:tc>
      </w:tr>
      <w:tr w:rsidR="0095137A" w:rsidRPr="00711770" w:rsidTr="00CD1118">
        <w:tc>
          <w:tcPr>
            <w:tcW w:w="4608" w:type="dxa"/>
          </w:tcPr>
          <w:p w:rsidR="0095137A" w:rsidRPr="00711770" w:rsidRDefault="0095137A" w:rsidP="0095137A">
            <w:pPr>
              <w:spacing w:after="120"/>
              <w:jc w:val="both"/>
              <w:rPr>
                <w:bCs/>
                <w:sz w:val="22"/>
                <w:szCs w:val="22"/>
                <w:lang w:val="bg-BG" w:eastAsia="bg-BG"/>
              </w:rPr>
            </w:pPr>
            <w:r w:rsidRPr="00711770">
              <w:rPr>
                <w:bCs/>
                <w:sz w:val="22"/>
                <w:szCs w:val="22"/>
                <w:lang w:val="bg-BG" w:eastAsia="bg-BG"/>
              </w:rPr>
              <w:lastRenderedPageBreak/>
              <w:t>Член 19</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Адресати</w:t>
            </w:r>
          </w:p>
          <w:p w:rsidR="0095137A" w:rsidRPr="00711770" w:rsidRDefault="0095137A" w:rsidP="0095137A">
            <w:pPr>
              <w:spacing w:after="120"/>
              <w:jc w:val="both"/>
              <w:rPr>
                <w:bCs/>
                <w:sz w:val="22"/>
                <w:szCs w:val="22"/>
                <w:lang w:val="bg-BG" w:eastAsia="bg-BG"/>
              </w:rPr>
            </w:pPr>
            <w:r w:rsidRPr="00711770">
              <w:rPr>
                <w:bCs/>
                <w:sz w:val="22"/>
                <w:szCs w:val="22"/>
                <w:lang w:val="bg-BG" w:eastAsia="bg-BG"/>
              </w:rPr>
              <w:t>Адресати на настоящата директива са държавите членки в съответствие с Договорите.</w:t>
            </w:r>
          </w:p>
        </w:tc>
        <w:tc>
          <w:tcPr>
            <w:tcW w:w="4680" w:type="dxa"/>
          </w:tcPr>
          <w:p w:rsidR="0095137A" w:rsidRPr="00711770" w:rsidRDefault="0095137A" w:rsidP="008D097A">
            <w:pPr>
              <w:spacing w:after="120"/>
              <w:jc w:val="both"/>
              <w:rPr>
                <w:sz w:val="22"/>
                <w:szCs w:val="22"/>
                <w:lang w:val="bg-BG"/>
              </w:rPr>
            </w:pPr>
          </w:p>
        </w:tc>
        <w:tc>
          <w:tcPr>
            <w:tcW w:w="4680" w:type="dxa"/>
          </w:tcPr>
          <w:p w:rsidR="0054437A" w:rsidRPr="00711770" w:rsidRDefault="0054437A" w:rsidP="0054437A">
            <w:pPr>
              <w:spacing w:after="120" w:line="240" w:lineRule="atLeast"/>
              <w:ind w:firstLine="635"/>
              <w:rPr>
                <w:sz w:val="22"/>
                <w:szCs w:val="22"/>
                <w:lang w:val="bg-BG" w:eastAsia="bg-BG"/>
              </w:rPr>
            </w:pPr>
          </w:p>
          <w:p w:rsidR="0054437A" w:rsidRPr="00711770" w:rsidRDefault="0054437A" w:rsidP="0054437A">
            <w:pPr>
              <w:spacing w:after="120" w:line="240" w:lineRule="atLeast"/>
              <w:ind w:firstLine="635"/>
              <w:rPr>
                <w:sz w:val="22"/>
                <w:szCs w:val="22"/>
                <w:lang w:val="bg-BG" w:eastAsia="bg-BG"/>
              </w:rPr>
            </w:pPr>
            <w:r w:rsidRPr="00711770">
              <w:rPr>
                <w:sz w:val="22"/>
                <w:szCs w:val="22"/>
                <w:lang w:val="bg-BG" w:eastAsia="bg-BG"/>
              </w:rPr>
              <w:t>Не подлежи на въвеждане.</w:t>
            </w:r>
          </w:p>
          <w:p w:rsidR="0095137A" w:rsidRPr="00711770" w:rsidRDefault="0095137A" w:rsidP="00CD1118">
            <w:pPr>
              <w:spacing w:after="120" w:line="240" w:lineRule="atLeast"/>
              <w:ind w:firstLine="640"/>
              <w:jc w:val="both"/>
              <w:rPr>
                <w:sz w:val="22"/>
                <w:szCs w:val="22"/>
                <w:lang w:val="bg-BG" w:eastAsia="bg-BG"/>
              </w:rPr>
            </w:pPr>
          </w:p>
        </w:tc>
      </w:tr>
    </w:tbl>
    <w:p w:rsidR="008717A7" w:rsidRPr="00711770" w:rsidRDefault="008717A7">
      <w:pPr>
        <w:rPr>
          <w:sz w:val="22"/>
          <w:szCs w:val="22"/>
          <w:lang w:val="bg-BG"/>
        </w:rPr>
      </w:pPr>
    </w:p>
    <w:sectPr w:rsidR="008717A7" w:rsidRPr="00711770" w:rsidSect="00F13820">
      <w:footerReference w:type="default" r:id="rId9"/>
      <w:pgSz w:w="15840" w:h="1224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CE8" w:rsidRDefault="00785CE8" w:rsidP="007A6613">
      <w:r>
        <w:separator/>
      </w:r>
    </w:p>
  </w:endnote>
  <w:endnote w:type="continuationSeparator" w:id="0">
    <w:p w:rsidR="00785CE8" w:rsidRDefault="00785CE8" w:rsidP="007A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141046"/>
      <w:docPartObj>
        <w:docPartGallery w:val="Page Numbers (Bottom of Page)"/>
        <w:docPartUnique/>
      </w:docPartObj>
    </w:sdtPr>
    <w:sdtEndPr>
      <w:rPr>
        <w:noProof/>
      </w:rPr>
    </w:sdtEndPr>
    <w:sdtContent>
      <w:p w:rsidR="00884F27" w:rsidRDefault="00884F27">
        <w:pPr>
          <w:pStyle w:val="Footer"/>
          <w:jc w:val="right"/>
        </w:pPr>
        <w:r>
          <w:fldChar w:fldCharType="begin"/>
        </w:r>
        <w:r>
          <w:instrText xml:space="preserve"> PAGE   \* MERGEFORMAT </w:instrText>
        </w:r>
        <w:r>
          <w:fldChar w:fldCharType="separate"/>
        </w:r>
        <w:r w:rsidR="00DD511C">
          <w:rPr>
            <w:noProof/>
          </w:rPr>
          <w:t>1</w:t>
        </w:r>
        <w:r>
          <w:rPr>
            <w:noProof/>
          </w:rPr>
          <w:fldChar w:fldCharType="end"/>
        </w:r>
      </w:p>
    </w:sdtContent>
  </w:sdt>
  <w:p w:rsidR="00884F27" w:rsidRDefault="00884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CE8" w:rsidRDefault="00785CE8" w:rsidP="007A6613">
      <w:r>
        <w:separator/>
      </w:r>
    </w:p>
  </w:footnote>
  <w:footnote w:type="continuationSeparator" w:id="0">
    <w:p w:rsidR="00785CE8" w:rsidRDefault="00785CE8" w:rsidP="007A6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7E9"/>
    <w:multiLevelType w:val="hybridMultilevel"/>
    <w:tmpl w:val="C7D609A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CB94F5D"/>
    <w:multiLevelType w:val="hybridMultilevel"/>
    <w:tmpl w:val="C7D609A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13FE1D3C"/>
    <w:multiLevelType w:val="hybridMultilevel"/>
    <w:tmpl w:val="58BECA42"/>
    <w:lvl w:ilvl="0" w:tplc="F8C43416">
      <w:start w:val="1"/>
      <w:numFmt w:val="decimal"/>
      <w:lvlText w:val="%1."/>
      <w:lvlJc w:val="left"/>
      <w:pPr>
        <w:ind w:left="927" w:hanging="360"/>
      </w:pPr>
      <w:rPr>
        <w:rFonts w:ascii="Times New Roman" w:eastAsia="Times New Roman" w:hAnsi="Times New Roman" w:cs="Times New Roman"/>
        <w:sz w:val="28"/>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17553D90"/>
    <w:multiLevelType w:val="hybridMultilevel"/>
    <w:tmpl w:val="0A66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31C58"/>
    <w:multiLevelType w:val="hybridMultilevel"/>
    <w:tmpl w:val="1116BCF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6444706"/>
    <w:multiLevelType w:val="hybridMultilevel"/>
    <w:tmpl w:val="1116BCF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61F1A91"/>
    <w:multiLevelType w:val="hybridMultilevel"/>
    <w:tmpl w:val="5FA6D652"/>
    <w:lvl w:ilvl="0" w:tplc="99584F14">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708E397C"/>
    <w:multiLevelType w:val="hybridMultilevel"/>
    <w:tmpl w:val="44468506"/>
    <w:lvl w:ilvl="0" w:tplc="1958BEEE">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5E190C"/>
    <w:multiLevelType w:val="hybridMultilevel"/>
    <w:tmpl w:val="9494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8"/>
  </w:num>
  <w:num w:numId="5">
    <w:abstractNumId w:val="3"/>
  </w:num>
  <w:num w:numId="6">
    <w:abstractNumId w:val="1"/>
  </w:num>
  <w:num w:numId="7">
    <w:abstractNumId w:val="4"/>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F8"/>
    <w:rsid w:val="00024354"/>
    <w:rsid w:val="00032E37"/>
    <w:rsid w:val="000666AB"/>
    <w:rsid w:val="0009139D"/>
    <w:rsid w:val="000B7C4F"/>
    <w:rsid w:val="00117673"/>
    <w:rsid w:val="00167ACC"/>
    <w:rsid w:val="001B4243"/>
    <w:rsid w:val="001B4BF1"/>
    <w:rsid w:val="00227C93"/>
    <w:rsid w:val="00275E67"/>
    <w:rsid w:val="002958E1"/>
    <w:rsid w:val="002A2C41"/>
    <w:rsid w:val="002A5FAF"/>
    <w:rsid w:val="002B2A7B"/>
    <w:rsid w:val="002D2959"/>
    <w:rsid w:val="002D510B"/>
    <w:rsid w:val="002D644C"/>
    <w:rsid w:val="002F1608"/>
    <w:rsid w:val="002F4EF0"/>
    <w:rsid w:val="00312FF9"/>
    <w:rsid w:val="003235E9"/>
    <w:rsid w:val="003A1F3A"/>
    <w:rsid w:val="003A3A80"/>
    <w:rsid w:val="003B0342"/>
    <w:rsid w:val="003B11F8"/>
    <w:rsid w:val="0041287F"/>
    <w:rsid w:val="00480456"/>
    <w:rsid w:val="00492C3F"/>
    <w:rsid w:val="004C46EC"/>
    <w:rsid w:val="004C7462"/>
    <w:rsid w:val="004E4363"/>
    <w:rsid w:val="004E57B7"/>
    <w:rsid w:val="004F39B8"/>
    <w:rsid w:val="0054437A"/>
    <w:rsid w:val="005624C1"/>
    <w:rsid w:val="005668F8"/>
    <w:rsid w:val="005A27F4"/>
    <w:rsid w:val="005B6929"/>
    <w:rsid w:val="005F6D8F"/>
    <w:rsid w:val="006126DB"/>
    <w:rsid w:val="006209DF"/>
    <w:rsid w:val="006417BE"/>
    <w:rsid w:val="00653FE9"/>
    <w:rsid w:val="006B54AA"/>
    <w:rsid w:val="006F41C3"/>
    <w:rsid w:val="00711770"/>
    <w:rsid w:val="00730D8E"/>
    <w:rsid w:val="007440FE"/>
    <w:rsid w:val="00785CE8"/>
    <w:rsid w:val="007A6613"/>
    <w:rsid w:val="007D1584"/>
    <w:rsid w:val="007E06C0"/>
    <w:rsid w:val="007F5C5A"/>
    <w:rsid w:val="00805EDB"/>
    <w:rsid w:val="00863993"/>
    <w:rsid w:val="00867B22"/>
    <w:rsid w:val="008717A7"/>
    <w:rsid w:val="00884F27"/>
    <w:rsid w:val="008D097A"/>
    <w:rsid w:val="008F4D4E"/>
    <w:rsid w:val="009129BC"/>
    <w:rsid w:val="00931467"/>
    <w:rsid w:val="0095137A"/>
    <w:rsid w:val="00952DDE"/>
    <w:rsid w:val="009832A1"/>
    <w:rsid w:val="00987A4C"/>
    <w:rsid w:val="009B3D17"/>
    <w:rsid w:val="009B4D7A"/>
    <w:rsid w:val="009C0BE3"/>
    <w:rsid w:val="009E4CFE"/>
    <w:rsid w:val="00A02F88"/>
    <w:rsid w:val="00A20EE6"/>
    <w:rsid w:val="00A76F87"/>
    <w:rsid w:val="00A936A8"/>
    <w:rsid w:val="00A93B89"/>
    <w:rsid w:val="00AB0DAB"/>
    <w:rsid w:val="00AB76A9"/>
    <w:rsid w:val="00AD0459"/>
    <w:rsid w:val="00AE345F"/>
    <w:rsid w:val="00B105B1"/>
    <w:rsid w:val="00BA33AA"/>
    <w:rsid w:val="00C0351E"/>
    <w:rsid w:val="00C20E84"/>
    <w:rsid w:val="00C32E57"/>
    <w:rsid w:val="00C91E58"/>
    <w:rsid w:val="00CB3DB6"/>
    <w:rsid w:val="00CC1A40"/>
    <w:rsid w:val="00CC3B96"/>
    <w:rsid w:val="00CD1118"/>
    <w:rsid w:val="00CD3E1C"/>
    <w:rsid w:val="00D04FC3"/>
    <w:rsid w:val="00D924CF"/>
    <w:rsid w:val="00D94AC6"/>
    <w:rsid w:val="00DC3986"/>
    <w:rsid w:val="00DD511C"/>
    <w:rsid w:val="00DF07AE"/>
    <w:rsid w:val="00E26A7B"/>
    <w:rsid w:val="00E61D1B"/>
    <w:rsid w:val="00E6460A"/>
    <w:rsid w:val="00E72ABA"/>
    <w:rsid w:val="00E84B0D"/>
    <w:rsid w:val="00E91C26"/>
    <w:rsid w:val="00EE2838"/>
    <w:rsid w:val="00F13820"/>
    <w:rsid w:val="00F1650F"/>
    <w:rsid w:val="00F30371"/>
    <w:rsid w:val="00F742C8"/>
    <w:rsid w:val="00F842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17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17A7"/>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A6613"/>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A6613"/>
  </w:style>
  <w:style w:type="paragraph" w:styleId="Footer">
    <w:name w:val="footer"/>
    <w:basedOn w:val="Normal"/>
    <w:link w:val="FooterChar"/>
    <w:uiPriority w:val="99"/>
    <w:unhideWhenUsed/>
    <w:rsid w:val="007A6613"/>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A6613"/>
  </w:style>
  <w:style w:type="character" w:styleId="CommentReference">
    <w:name w:val="annotation reference"/>
    <w:basedOn w:val="DefaultParagraphFont"/>
    <w:uiPriority w:val="99"/>
    <w:semiHidden/>
    <w:unhideWhenUsed/>
    <w:rsid w:val="004C46EC"/>
    <w:rPr>
      <w:sz w:val="16"/>
      <w:szCs w:val="16"/>
    </w:rPr>
  </w:style>
  <w:style w:type="paragraph" w:styleId="CommentText">
    <w:name w:val="annotation text"/>
    <w:basedOn w:val="Normal"/>
    <w:link w:val="CommentTextChar"/>
    <w:uiPriority w:val="99"/>
    <w:semiHidden/>
    <w:unhideWhenUsed/>
    <w:rsid w:val="004C46E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C46EC"/>
    <w:rPr>
      <w:sz w:val="20"/>
      <w:szCs w:val="20"/>
    </w:rPr>
  </w:style>
  <w:style w:type="paragraph" w:styleId="CommentSubject">
    <w:name w:val="annotation subject"/>
    <w:basedOn w:val="CommentText"/>
    <w:next w:val="CommentText"/>
    <w:link w:val="CommentSubjectChar"/>
    <w:uiPriority w:val="99"/>
    <w:semiHidden/>
    <w:unhideWhenUsed/>
    <w:rsid w:val="004C46EC"/>
    <w:rPr>
      <w:b/>
      <w:bCs/>
    </w:rPr>
  </w:style>
  <w:style w:type="character" w:customStyle="1" w:styleId="CommentSubjectChar">
    <w:name w:val="Comment Subject Char"/>
    <w:basedOn w:val="CommentTextChar"/>
    <w:link w:val="CommentSubject"/>
    <w:uiPriority w:val="99"/>
    <w:semiHidden/>
    <w:rsid w:val="004C46EC"/>
    <w:rPr>
      <w:b/>
      <w:bCs/>
      <w:sz w:val="20"/>
      <w:szCs w:val="20"/>
    </w:rPr>
  </w:style>
  <w:style w:type="paragraph" w:styleId="BalloonText">
    <w:name w:val="Balloon Text"/>
    <w:basedOn w:val="Normal"/>
    <w:link w:val="BalloonTextChar"/>
    <w:uiPriority w:val="99"/>
    <w:semiHidden/>
    <w:unhideWhenUsed/>
    <w:rsid w:val="004C46E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46EC"/>
    <w:rPr>
      <w:rFonts w:ascii="Tahoma" w:hAnsi="Tahoma" w:cs="Tahoma"/>
      <w:sz w:val="16"/>
      <w:szCs w:val="16"/>
    </w:rPr>
  </w:style>
  <w:style w:type="character" w:styleId="Hyperlink">
    <w:name w:val="Hyperlink"/>
    <w:basedOn w:val="DefaultParagraphFont"/>
    <w:uiPriority w:val="99"/>
    <w:unhideWhenUsed/>
    <w:rsid w:val="009B4D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17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17A7"/>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A6613"/>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A6613"/>
  </w:style>
  <w:style w:type="paragraph" w:styleId="Footer">
    <w:name w:val="footer"/>
    <w:basedOn w:val="Normal"/>
    <w:link w:val="FooterChar"/>
    <w:uiPriority w:val="99"/>
    <w:unhideWhenUsed/>
    <w:rsid w:val="007A6613"/>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A6613"/>
  </w:style>
  <w:style w:type="character" w:styleId="CommentReference">
    <w:name w:val="annotation reference"/>
    <w:basedOn w:val="DefaultParagraphFont"/>
    <w:uiPriority w:val="99"/>
    <w:semiHidden/>
    <w:unhideWhenUsed/>
    <w:rsid w:val="004C46EC"/>
    <w:rPr>
      <w:sz w:val="16"/>
      <w:szCs w:val="16"/>
    </w:rPr>
  </w:style>
  <w:style w:type="paragraph" w:styleId="CommentText">
    <w:name w:val="annotation text"/>
    <w:basedOn w:val="Normal"/>
    <w:link w:val="CommentTextChar"/>
    <w:uiPriority w:val="99"/>
    <w:semiHidden/>
    <w:unhideWhenUsed/>
    <w:rsid w:val="004C46E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C46EC"/>
    <w:rPr>
      <w:sz w:val="20"/>
      <w:szCs w:val="20"/>
    </w:rPr>
  </w:style>
  <w:style w:type="paragraph" w:styleId="CommentSubject">
    <w:name w:val="annotation subject"/>
    <w:basedOn w:val="CommentText"/>
    <w:next w:val="CommentText"/>
    <w:link w:val="CommentSubjectChar"/>
    <w:uiPriority w:val="99"/>
    <w:semiHidden/>
    <w:unhideWhenUsed/>
    <w:rsid w:val="004C46EC"/>
    <w:rPr>
      <w:b/>
      <w:bCs/>
    </w:rPr>
  </w:style>
  <w:style w:type="character" w:customStyle="1" w:styleId="CommentSubjectChar">
    <w:name w:val="Comment Subject Char"/>
    <w:basedOn w:val="CommentTextChar"/>
    <w:link w:val="CommentSubject"/>
    <w:uiPriority w:val="99"/>
    <w:semiHidden/>
    <w:rsid w:val="004C46EC"/>
    <w:rPr>
      <w:b/>
      <w:bCs/>
      <w:sz w:val="20"/>
      <w:szCs w:val="20"/>
    </w:rPr>
  </w:style>
  <w:style w:type="paragraph" w:styleId="BalloonText">
    <w:name w:val="Balloon Text"/>
    <w:basedOn w:val="Normal"/>
    <w:link w:val="BalloonTextChar"/>
    <w:uiPriority w:val="99"/>
    <w:semiHidden/>
    <w:unhideWhenUsed/>
    <w:rsid w:val="004C46E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46EC"/>
    <w:rPr>
      <w:rFonts w:ascii="Tahoma" w:hAnsi="Tahoma" w:cs="Tahoma"/>
      <w:sz w:val="16"/>
      <w:szCs w:val="16"/>
    </w:rPr>
  </w:style>
  <w:style w:type="character" w:styleId="Hyperlink">
    <w:name w:val="Hyperlink"/>
    <w:basedOn w:val="DefaultParagraphFont"/>
    <w:uiPriority w:val="99"/>
    <w:unhideWhenUsed/>
    <w:rsid w:val="009B4D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67">
      <w:bodyDiv w:val="1"/>
      <w:marLeft w:val="0"/>
      <w:marRight w:val="0"/>
      <w:marTop w:val="0"/>
      <w:marBottom w:val="0"/>
      <w:divBdr>
        <w:top w:val="none" w:sz="0" w:space="0" w:color="auto"/>
        <w:left w:val="none" w:sz="0" w:space="0" w:color="auto"/>
        <w:bottom w:val="none" w:sz="0" w:space="0" w:color="auto"/>
        <w:right w:val="none" w:sz="0" w:space="0" w:color="auto"/>
      </w:divBdr>
      <w:divsChild>
        <w:div w:id="1270240058">
          <w:marLeft w:val="0"/>
          <w:marRight w:val="0"/>
          <w:marTop w:val="0"/>
          <w:marBottom w:val="120"/>
          <w:divBdr>
            <w:top w:val="none" w:sz="0" w:space="0" w:color="auto"/>
            <w:left w:val="none" w:sz="0" w:space="0" w:color="auto"/>
            <w:bottom w:val="none" w:sz="0" w:space="0" w:color="auto"/>
            <w:right w:val="none" w:sz="0" w:space="0" w:color="auto"/>
          </w:divBdr>
          <w:divsChild>
            <w:div w:id="465197418">
              <w:marLeft w:val="0"/>
              <w:marRight w:val="0"/>
              <w:marTop w:val="0"/>
              <w:marBottom w:val="0"/>
              <w:divBdr>
                <w:top w:val="none" w:sz="0" w:space="0" w:color="auto"/>
                <w:left w:val="none" w:sz="0" w:space="0" w:color="auto"/>
                <w:bottom w:val="none" w:sz="0" w:space="0" w:color="auto"/>
                <w:right w:val="none" w:sz="0" w:space="0" w:color="auto"/>
              </w:divBdr>
            </w:div>
            <w:div w:id="1693143078">
              <w:marLeft w:val="0"/>
              <w:marRight w:val="0"/>
              <w:marTop w:val="0"/>
              <w:marBottom w:val="0"/>
              <w:divBdr>
                <w:top w:val="none" w:sz="0" w:space="0" w:color="auto"/>
                <w:left w:val="none" w:sz="0" w:space="0" w:color="auto"/>
                <w:bottom w:val="none" w:sz="0" w:space="0" w:color="auto"/>
                <w:right w:val="none" w:sz="0" w:space="0" w:color="auto"/>
              </w:divBdr>
            </w:div>
            <w:div w:id="1353534175">
              <w:marLeft w:val="0"/>
              <w:marRight w:val="0"/>
              <w:marTop w:val="0"/>
              <w:marBottom w:val="0"/>
              <w:divBdr>
                <w:top w:val="none" w:sz="0" w:space="0" w:color="auto"/>
                <w:left w:val="none" w:sz="0" w:space="0" w:color="auto"/>
                <w:bottom w:val="none" w:sz="0" w:space="0" w:color="auto"/>
                <w:right w:val="none" w:sz="0" w:space="0" w:color="auto"/>
              </w:divBdr>
            </w:div>
            <w:div w:id="1647975011">
              <w:marLeft w:val="0"/>
              <w:marRight w:val="0"/>
              <w:marTop w:val="0"/>
              <w:marBottom w:val="0"/>
              <w:divBdr>
                <w:top w:val="none" w:sz="0" w:space="0" w:color="auto"/>
                <w:left w:val="none" w:sz="0" w:space="0" w:color="auto"/>
                <w:bottom w:val="none" w:sz="0" w:space="0" w:color="auto"/>
                <w:right w:val="none" w:sz="0" w:space="0" w:color="auto"/>
              </w:divBdr>
            </w:div>
            <w:div w:id="1354458487">
              <w:marLeft w:val="0"/>
              <w:marRight w:val="0"/>
              <w:marTop w:val="0"/>
              <w:marBottom w:val="0"/>
              <w:divBdr>
                <w:top w:val="none" w:sz="0" w:space="0" w:color="auto"/>
                <w:left w:val="none" w:sz="0" w:space="0" w:color="auto"/>
                <w:bottom w:val="none" w:sz="0" w:space="0" w:color="auto"/>
                <w:right w:val="none" w:sz="0" w:space="0" w:color="auto"/>
              </w:divBdr>
            </w:div>
            <w:div w:id="565334536">
              <w:marLeft w:val="0"/>
              <w:marRight w:val="0"/>
              <w:marTop w:val="0"/>
              <w:marBottom w:val="0"/>
              <w:divBdr>
                <w:top w:val="none" w:sz="0" w:space="0" w:color="auto"/>
                <w:left w:val="none" w:sz="0" w:space="0" w:color="auto"/>
                <w:bottom w:val="none" w:sz="0" w:space="0" w:color="auto"/>
                <w:right w:val="none" w:sz="0" w:space="0" w:color="auto"/>
              </w:divBdr>
            </w:div>
            <w:div w:id="519855286">
              <w:marLeft w:val="0"/>
              <w:marRight w:val="0"/>
              <w:marTop w:val="0"/>
              <w:marBottom w:val="0"/>
              <w:divBdr>
                <w:top w:val="none" w:sz="0" w:space="0" w:color="auto"/>
                <w:left w:val="none" w:sz="0" w:space="0" w:color="auto"/>
                <w:bottom w:val="none" w:sz="0" w:space="0" w:color="auto"/>
                <w:right w:val="none" w:sz="0" w:space="0" w:color="auto"/>
              </w:divBdr>
            </w:div>
            <w:div w:id="1511723246">
              <w:marLeft w:val="0"/>
              <w:marRight w:val="0"/>
              <w:marTop w:val="0"/>
              <w:marBottom w:val="0"/>
              <w:divBdr>
                <w:top w:val="none" w:sz="0" w:space="0" w:color="auto"/>
                <w:left w:val="none" w:sz="0" w:space="0" w:color="auto"/>
                <w:bottom w:val="none" w:sz="0" w:space="0" w:color="auto"/>
                <w:right w:val="none" w:sz="0" w:space="0" w:color="auto"/>
              </w:divBdr>
            </w:div>
            <w:div w:id="2005551168">
              <w:marLeft w:val="0"/>
              <w:marRight w:val="0"/>
              <w:marTop w:val="0"/>
              <w:marBottom w:val="0"/>
              <w:divBdr>
                <w:top w:val="none" w:sz="0" w:space="0" w:color="auto"/>
                <w:left w:val="none" w:sz="0" w:space="0" w:color="auto"/>
                <w:bottom w:val="none" w:sz="0" w:space="0" w:color="auto"/>
                <w:right w:val="none" w:sz="0" w:space="0" w:color="auto"/>
              </w:divBdr>
            </w:div>
            <w:div w:id="18286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9515">
      <w:bodyDiv w:val="1"/>
      <w:marLeft w:val="0"/>
      <w:marRight w:val="0"/>
      <w:marTop w:val="0"/>
      <w:marBottom w:val="0"/>
      <w:divBdr>
        <w:top w:val="none" w:sz="0" w:space="0" w:color="auto"/>
        <w:left w:val="none" w:sz="0" w:space="0" w:color="auto"/>
        <w:bottom w:val="none" w:sz="0" w:space="0" w:color="auto"/>
        <w:right w:val="none" w:sz="0" w:space="0" w:color="auto"/>
      </w:divBdr>
      <w:divsChild>
        <w:div w:id="599220244">
          <w:marLeft w:val="0"/>
          <w:marRight w:val="0"/>
          <w:marTop w:val="0"/>
          <w:marBottom w:val="120"/>
          <w:divBdr>
            <w:top w:val="none" w:sz="0" w:space="0" w:color="auto"/>
            <w:left w:val="none" w:sz="0" w:space="0" w:color="auto"/>
            <w:bottom w:val="none" w:sz="0" w:space="0" w:color="auto"/>
            <w:right w:val="none" w:sz="0" w:space="0" w:color="auto"/>
          </w:divBdr>
          <w:divsChild>
            <w:div w:id="140661029">
              <w:marLeft w:val="0"/>
              <w:marRight w:val="0"/>
              <w:marTop w:val="0"/>
              <w:marBottom w:val="0"/>
              <w:divBdr>
                <w:top w:val="none" w:sz="0" w:space="0" w:color="auto"/>
                <w:left w:val="none" w:sz="0" w:space="0" w:color="auto"/>
                <w:bottom w:val="none" w:sz="0" w:space="0" w:color="auto"/>
                <w:right w:val="none" w:sz="0" w:space="0" w:color="auto"/>
              </w:divBdr>
            </w:div>
            <w:div w:id="345714473">
              <w:marLeft w:val="0"/>
              <w:marRight w:val="0"/>
              <w:marTop w:val="0"/>
              <w:marBottom w:val="0"/>
              <w:divBdr>
                <w:top w:val="none" w:sz="0" w:space="0" w:color="auto"/>
                <w:left w:val="none" w:sz="0" w:space="0" w:color="auto"/>
                <w:bottom w:val="none" w:sz="0" w:space="0" w:color="auto"/>
                <w:right w:val="none" w:sz="0" w:space="0" w:color="auto"/>
              </w:divBdr>
            </w:div>
            <w:div w:id="1374421686">
              <w:marLeft w:val="0"/>
              <w:marRight w:val="0"/>
              <w:marTop w:val="0"/>
              <w:marBottom w:val="0"/>
              <w:divBdr>
                <w:top w:val="none" w:sz="0" w:space="0" w:color="auto"/>
                <w:left w:val="none" w:sz="0" w:space="0" w:color="auto"/>
                <w:bottom w:val="none" w:sz="0" w:space="0" w:color="auto"/>
                <w:right w:val="none" w:sz="0" w:space="0" w:color="auto"/>
              </w:divBdr>
            </w:div>
            <w:div w:id="148333591">
              <w:marLeft w:val="0"/>
              <w:marRight w:val="0"/>
              <w:marTop w:val="0"/>
              <w:marBottom w:val="0"/>
              <w:divBdr>
                <w:top w:val="none" w:sz="0" w:space="0" w:color="auto"/>
                <w:left w:val="none" w:sz="0" w:space="0" w:color="auto"/>
                <w:bottom w:val="none" w:sz="0" w:space="0" w:color="auto"/>
                <w:right w:val="none" w:sz="0" w:space="0" w:color="auto"/>
              </w:divBdr>
            </w:div>
            <w:div w:id="15641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6622">
      <w:bodyDiv w:val="1"/>
      <w:marLeft w:val="0"/>
      <w:marRight w:val="0"/>
      <w:marTop w:val="0"/>
      <w:marBottom w:val="0"/>
      <w:divBdr>
        <w:top w:val="none" w:sz="0" w:space="0" w:color="auto"/>
        <w:left w:val="none" w:sz="0" w:space="0" w:color="auto"/>
        <w:bottom w:val="none" w:sz="0" w:space="0" w:color="auto"/>
        <w:right w:val="none" w:sz="0" w:space="0" w:color="auto"/>
      </w:divBdr>
    </w:div>
    <w:div w:id="394666918">
      <w:bodyDiv w:val="1"/>
      <w:marLeft w:val="0"/>
      <w:marRight w:val="0"/>
      <w:marTop w:val="0"/>
      <w:marBottom w:val="0"/>
      <w:divBdr>
        <w:top w:val="none" w:sz="0" w:space="0" w:color="auto"/>
        <w:left w:val="none" w:sz="0" w:space="0" w:color="auto"/>
        <w:bottom w:val="none" w:sz="0" w:space="0" w:color="auto"/>
        <w:right w:val="none" w:sz="0" w:space="0" w:color="auto"/>
      </w:divBdr>
      <w:divsChild>
        <w:div w:id="1352996007">
          <w:marLeft w:val="0"/>
          <w:marRight w:val="0"/>
          <w:marTop w:val="150"/>
          <w:marBottom w:val="0"/>
          <w:divBdr>
            <w:top w:val="none" w:sz="0" w:space="0" w:color="auto"/>
            <w:left w:val="none" w:sz="0" w:space="0" w:color="auto"/>
            <w:bottom w:val="none" w:sz="0" w:space="0" w:color="auto"/>
            <w:right w:val="none" w:sz="0" w:space="0" w:color="auto"/>
          </w:divBdr>
        </w:div>
        <w:div w:id="1534685347">
          <w:marLeft w:val="0"/>
          <w:marRight w:val="0"/>
          <w:marTop w:val="0"/>
          <w:marBottom w:val="0"/>
          <w:divBdr>
            <w:top w:val="none" w:sz="0" w:space="0" w:color="auto"/>
            <w:left w:val="none" w:sz="0" w:space="0" w:color="auto"/>
            <w:bottom w:val="none" w:sz="0" w:space="0" w:color="auto"/>
            <w:right w:val="none" w:sz="0" w:space="0" w:color="auto"/>
          </w:divBdr>
        </w:div>
        <w:div w:id="149369251">
          <w:marLeft w:val="0"/>
          <w:marRight w:val="0"/>
          <w:marTop w:val="0"/>
          <w:marBottom w:val="120"/>
          <w:divBdr>
            <w:top w:val="none" w:sz="0" w:space="0" w:color="auto"/>
            <w:left w:val="none" w:sz="0" w:space="0" w:color="auto"/>
            <w:bottom w:val="none" w:sz="0" w:space="0" w:color="auto"/>
            <w:right w:val="none" w:sz="0" w:space="0" w:color="auto"/>
          </w:divBdr>
          <w:divsChild>
            <w:div w:id="1346520008">
              <w:marLeft w:val="0"/>
              <w:marRight w:val="0"/>
              <w:marTop w:val="0"/>
              <w:marBottom w:val="0"/>
              <w:divBdr>
                <w:top w:val="none" w:sz="0" w:space="0" w:color="auto"/>
                <w:left w:val="none" w:sz="0" w:space="0" w:color="auto"/>
                <w:bottom w:val="none" w:sz="0" w:space="0" w:color="auto"/>
                <w:right w:val="none" w:sz="0" w:space="0" w:color="auto"/>
              </w:divBdr>
            </w:div>
            <w:div w:id="1984386908">
              <w:marLeft w:val="0"/>
              <w:marRight w:val="0"/>
              <w:marTop w:val="0"/>
              <w:marBottom w:val="0"/>
              <w:divBdr>
                <w:top w:val="none" w:sz="0" w:space="0" w:color="auto"/>
                <w:left w:val="none" w:sz="0" w:space="0" w:color="auto"/>
                <w:bottom w:val="none" w:sz="0" w:space="0" w:color="auto"/>
                <w:right w:val="none" w:sz="0" w:space="0" w:color="auto"/>
              </w:divBdr>
            </w:div>
            <w:div w:id="124395372">
              <w:marLeft w:val="0"/>
              <w:marRight w:val="0"/>
              <w:marTop w:val="0"/>
              <w:marBottom w:val="0"/>
              <w:divBdr>
                <w:top w:val="none" w:sz="0" w:space="0" w:color="auto"/>
                <w:left w:val="none" w:sz="0" w:space="0" w:color="auto"/>
                <w:bottom w:val="none" w:sz="0" w:space="0" w:color="auto"/>
                <w:right w:val="none" w:sz="0" w:space="0" w:color="auto"/>
              </w:divBdr>
            </w:div>
          </w:divsChild>
        </w:div>
        <w:div w:id="1063455162">
          <w:marLeft w:val="0"/>
          <w:marRight w:val="0"/>
          <w:marTop w:val="0"/>
          <w:marBottom w:val="0"/>
          <w:divBdr>
            <w:top w:val="none" w:sz="0" w:space="0" w:color="auto"/>
            <w:left w:val="none" w:sz="0" w:space="0" w:color="auto"/>
            <w:bottom w:val="none" w:sz="0" w:space="0" w:color="auto"/>
            <w:right w:val="none" w:sz="0" w:space="0" w:color="auto"/>
          </w:divBdr>
        </w:div>
        <w:div w:id="671419885">
          <w:marLeft w:val="0"/>
          <w:marRight w:val="0"/>
          <w:marTop w:val="0"/>
          <w:marBottom w:val="120"/>
          <w:divBdr>
            <w:top w:val="none" w:sz="0" w:space="0" w:color="auto"/>
            <w:left w:val="none" w:sz="0" w:space="0" w:color="auto"/>
            <w:bottom w:val="none" w:sz="0" w:space="0" w:color="auto"/>
            <w:right w:val="none" w:sz="0" w:space="0" w:color="auto"/>
          </w:divBdr>
          <w:divsChild>
            <w:div w:id="582225709">
              <w:marLeft w:val="0"/>
              <w:marRight w:val="0"/>
              <w:marTop w:val="0"/>
              <w:marBottom w:val="0"/>
              <w:divBdr>
                <w:top w:val="none" w:sz="0" w:space="0" w:color="auto"/>
                <w:left w:val="none" w:sz="0" w:space="0" w:color="auto"/>
                <w:bottom w:val="none" w:sz="0" w:space="0" w:color="auto"/>
                <w:right w:val="none" w:sz="0" w:space="0" w:color="auto"/>
              </w:divBdr>
            </w:div>
            <w:div w:id="756252432">
              <w:marLeft w:val="0"/>
              <w:marRight w:val="0"/>
              <w:marTop w:val="0"/>
              <w:marBottom w:val="0"/>
              <w:divBdr>
                <w:top w:val="none" w:sz="0" w:space="0" w:color="auto"/>
                <w:left w:val="none" w:sz="0" w:space="0" w:color="auto"/>
                <w:bottom w:val="none" w:sz="0" w:space="0" w:color="auto"/>
                <w:right w:val="none" w:sz="0" w:space="0" w:color="auto"/>
              </w:divBdr>
            </w:div>
            <w:div w:id="836458478">
              <w:marLeft w:val="0"/>
              <w:marRight w:val="0"/>
              <w:marTop w:val="0"/>
              <w:marBottom w:val="0"/>
              <w:divBdr>
                <w:top w:val="none" w:sz="0" w:space="0" w:color="auto"/>
                <w:left w:val="none" w:sz="0" w:space="0" w:color="auto"/>
                <w:bottom w:val="none" w:sz="0" w:space="0" w:color="auto"/>
                <w:right w:val="none" w:sz="0" w:space="0" w:color="auto"/>
              </w:divBdr>
            </w:div>
            <w:div w:id="1447850556">
              <w:marLeft w:val="0"/>
              <w:marRight w:val="0"/>
              <w:marTop w:val="0"/>
              <w:marBottom w:val="0"/>
              <w:divBdr>
                <w:top w:val="none" w:sz="0" w:space="0" w:color="auto"/>
                <w:left w:val="none" w:sz="0" w:space="0" w:color="auto"/>
                <w:bottom w:val="none" w:sz="0" w:space="0" w:color="auto"/>
                <w:right w:val="none" w:sz="0" w:space="0" w:color="auto"/>
              </w:divBdr>
            </w:div>
            <w:div w:id="565990787">
              <w:marLeft w:val="0"/>
              <w:marRight w:val="0"/>
              <w:marTop w:val="0"/>
              <w:marBottom w:val="0"/>
              <w:divBdr>
                <w:top w:val="none" w:sz="0" w:space="0" w:color="auto"/>
                <w:left w:val="none" w:sz="0" w:space="0" w:color="auto"/>
                <w:bottom w:val="none" w:sz="0" w:space="0" w:color="auto"/>
                <w:right w:val="none" w:sz="0" w:space="0" w:color="auto"/>
              </w:divBdr>
            </w:div>
          </w:divsChild>
        </w:div>
        <w:div w:id="1048411614">
          <w:marLeft w:val="0"/>
          <w:marRight w:val="0"/>
          <w:marTop w:val="0"/>
          <w:marBottom w:val="0"/>
          <w:divBdr>
            <w:top w:val="none" w:sz="0" w:space="0" w:color="auto"/>
            <w:left w:val="none" w:sz="0" w:space="0" w:color="auto"/>
            <w:bottom w:val="none" w:sz="0" w:space="0" w:color="auto"/>
            <w:right w:val="none" w:sz="0" w:space="0" w:color="auto"/>
          </w:divBdr>
        </w:div>
        <w:div w:id="804661299">
          <w:marLeft w:val="0"/>
          <w:marRight w:val="0"/>
          <w:marTop w:val="0"/>
          <w:marBottom w:val="120"/>
          <w:divBdr>
            <w:top w:val="none" w:sz="0" w:space="0" w:color="auto"/>
            <w:left w:val="none" w:sz="0" w:space="0" w:color="auto"/>
            <w:bottom w:val="none" w:sz="0" w:space="0" w:color="auto"/>
            <w:right w:val="none" w:sz="0" w:space="0" w:color="auto"/>
          </w:divBdr>
          <w:divsChild>
            <w:div w:id="1572351671">
              <w:marLeft w:val="0"/>
              <w:marRight w:val="0"/>
              <w:marTop w:val="0"/>
              <w:marBottom w:val="0"/>
              <w:divBdr>
                <w:top w:val="none" w:sz="0" w:space="0" w:color="auto"/>
                <w:left w:val="none" w:sz="0" w:space="0" w:color="auto"/>
                <w:bottom w:val="none" w:sz="0" w:space="0" w:color="auto"/>
                <w:right w:val="none" w:sz="0" w:space="0" w:color="auto"/>
              </w:divBdr>
            </w:div>
          </w:divsChild>
        </w:div>
        <w:div w:id="1233467948">
          <w:marLeft w:val="0"/>
          <w:marRight w:val="0"/>
          <w:marTop w:val="150"/>
          <w:marBottom w:val="0"/>
          <w:divBdr>
            <w:top w:val="none" w:sz="0" w:space="0" w:color="auto"/>
            <w:left w:val="none" w:sz="0" w:space="0" w:color="auto"/>
            <w:bottom w:val="none" w:sz="0" w:space="0" w:color="auto"/>
            <w:right w:val="none" w:sz="0" w:space="0" w:color="auto"/>
          </w:divBdr>
        </w:div>
        <w:div w:id="1285161737">
          <w:marLeft w:val="0"/>
          <w:marRight w:val="0"/>
          <w:marTop w:val="0"/>
          <w:marBottom w:val="0"/>
          <w:divBdr>
            <w:top w:val="none" w:sz="0" w:space="0" w:color="auto"/>
            <w:left w:val="none" w:sz="0" w:space="0" w:color="auto"/>
            <w:bottom w:val="none" w:sz="0" w:space="0" w:color="auto"/>
            <w:right w:val="none" w:sz="0" w:space="0" w:color="auto"/>
          </w:divBdr>
        </w:div>
        <w:div w:id="869420809">
          <w:marLeft w:val="0"/>
          <w:marRight w:val="0"/>
          <w:marTop w:val="0"/>
          <w:marBottom w:val="120"/>
          <w:divBdr>
            <w:top w:val="none" w:sz="0" w:space="0" w:color="auto"/>
            <w:left w:val="none" w:sz="0" w:space="0" w:color="auto"/>
            <w:bottom w:val="none" w:sz="0" w:space="0" w:color="auto"/>
            <w:right w:val="none" w:sz="0" w:space="0" w:color="auto"/>
          </w:divBdr>
          <w:divsChild>
            <w:div w:id="166527671">
              <w:marLeft w:val="0"/>
              <w:marRight w:val="0"/>
              <w:marTop w:val="0"/>
              <w:marBottom w:val="0"/>
              <w:divBdr>
                <w:top w:val="none" w:sz="0" w:space="0" w:color="auto"/>
                <w:left w:val="none" w:sz="0" w:space="0" w:color="auto"/>
                <w:bottom w:val="none" w:sz="0" w:space="0" w:color="auto"/>
                <w:right w:val="none" w:sz="0" w:space="0" w:color="auto"/>
              </w:divBdr>
            </w:div>
            <w:div w:id="644434923">
              <w:marLeft w:val="0"/>
              <w:marRight w:val="0"/>
              <w:marTop w:val="0"/>
              <w:marBottom w:val="0"/>
              <w:divBdr>
                <w:top w:val="none" w:sz="0" w:space="0" w:color="auto"/>
                <w:left w:val="none" w:sz="0" w:space="0" w:color="auto"/>
                <w:bottom w:val="none" w:sz="0" w:space="0" w:color="auto"/>
                <w:right w:val="none" w:sz="0" w:space="0" w:color="auto"/>
              </w:divBdr>
            </w:div>
            <w:div w:id="515463075">
              <w:marLeft w:val="0"/>
              <w:marRight w:val="0"/>
              <w:marTop w:val="0"/>
              <w:marBottom w:val="0"/>
              <w:divBdr>
                <w:top w:val="none" w:sz="0" w:space="0" w:color="auto"/>
                <w:left w:val="none" w:sz="0" w:space="0" w:color="auto"/>
                <w:bottom w:val="none" w:sz="0" w:space="0" w:color="auto"/>
                <w:right w:val="none" w:sz="0" w:space="0" w:color="auto"/>
              </w:divBdr>
            </w:div>
            <w:div w:id="609047819">
              <w:marLeft w:val="0"/>
              <w:marRight w:val="0"/>
              <w:marTop w:val="0"/>
              <w:marBottom w:val="0"/>
              <w:divBdr>
                <w:top w:val="none" w:sz="0" w:space="0" w:color="auto"/>
                <w:left w:val="none" w:sz="0" w:space="0" w:color="auto"/>
                <w:bottom w:val="none" w:sz="0" w:space="0" w:color="auto"/>
                <w:right w:val="none" w:sz="0" w:space="0" w:color="auto"/>
              </w:divBdr>
            </w:div>
          </w:divsChild>
        </w:div>
        <w:div w:id="796988391">
          <w:marLeft w:val="0"/>
          <w:marRight w:val="0"/>
          <w:marTop w:val="0"/>
          <w:marBottom w:val="0"/>
          <w:divBdr>
            <w:top w:val="none" w:sz="0" w:space="0" w:color="auto"/>
            <w:left w:val="none" w:sz="0" w:space="0" w:color="auto"/>
            <w:bottom w:val="none" w:sz="0" w:space="0" w:color="auto"/>
            <w:right w:val="none" w:sz="0" w:space="0" w:color="auto"/>
          </w:divBdr>
        </w:div>
        <w:div w:id="972366424">
          <w:marLeft w:val="0"/>
          <w:marRight w:val="0"/>
          <w:marTop w:val="0"/>
          <w:marBottom w:val="120"/>
          <w:divBdr>
            <w:top w:val="none" w:sz="0" w:space="0" w:color="auto"/>
            <w:left w:val="none" w:sz="0" w:space="0" w:color="auto"/>
            <w:bottom w:val="none" w:sz="0" w:space="0" w:color="auto"/>
            <w:right w:val="none" w:sz="0" w:space="0" w:color="auto"/>
          </w:divBdr>
          <w:divsChild>
            <w:div w:id="464473328">
              <w:marLeft w:val="0"/>
              <w:marRight w:val="0"/>
              <w:marTop w:val="0"/>
              <w:marBottom w:val="0"/>
              <w:divBdr>
                <w:top w:val="none" w:sz="0" w:space="0" w:color="auto"/>
                <w:left w:val="none" w:sz="0" w:space="0" w:color="auto"/>
                <w:bottom w:val="none" w:sz="0" w:space="0" w:color="auto"/>
                <w:right w:val="none" w:sz="0" w:space="0" w:color="auto"/>
              </w:divBdr>
            </w:div>
            <w:div w:id="724914580">
              <w:marLeft w:val="0"/>
              <w:marRight w:val="0"/>
              <w:marTop w:val="0"/>
              <w:marBottom w:val="0"/>
              <w:divBdr>
                <w:top w:val="none" w:sz="0" w:space="0" w:color="auto"/>
                <w:left w:val="none" w:sz="0" w:space="0" w:color="auto"/>
                <w:bottom w:val="none" w:sz="0" w:space="0" w:color="auto"/>
                <w:right w:val="none" w:sz="0" w:space="0" w:color="auto"/>
              </w:divBdr>
            </w:div>
            <w:div w:id="750543804">
              <w:marLeft w:val="0"/>
              <w:marRight w:val="0"/>
              <w:marTop w:val="0"/>
              <w:marBottom w:val="0"/>
              <w:divBdr>
                <w:top w:val="none" w:sz="0" w:space="0" w:color="auto"/>
                <w:left w:val="none" w:sz="0" w:space="0" w:color="auto"/>
                <w:bottom w:val="none" w:sz="0" w:space="0" w:color="auto"/>
                <w:right w:val="none" w:sz="0" w:space="0" w:color="auto"/>
              </w:divBdr>
            </w:div>
            <w:div w:id="1267956476">
              <w:marLeft w:val="0"/>
              <w:marRight w:val="0"/>
              <w:marTop w:val="0"/>
              <w:marBottom w:val="0"/>
              <w:divBdr>
                <w:top w:val="none" w:sz="0" w:space="0" w:color="auto"/>
                <w:left w:val="none" w:sz="0" w:space="0" w:color="auto"/>
                <w:bottom w:val="none" w:sz="0" w:space="0" w:color="auto"/>
                <w:right w:val="none" w:sz="0" w:space="0" w:color="auto"/>
              </w:divBdr>
            </w:div>
          </w:divsChild>
        </w:div>
        <w:div w:id="396246237">
          <w:marLeft w:val="0"/>
          <w:marRight w:val="0"/>
          <w:marTop w:val="0"/>
          <w:marBottom w:val="0"/>
          <w:divBdr>
            <w:top w:val="none" w:sz="0" w:space="0" w:color="auto"/>
            <w:left w:val="none" w:sz="0" w:space="0" w:color="auto"/>
            <w:bottom w:val="none" w:sz="0" w:space="0" w:color="auto"/>
            <w:right w:val="none" w:sz="0" w:space="0" w:color="auto"/>
          </w:divBdr>
        </w:div>
        <w:div w:id="322664060">
          <w:marLeft w:val="0"/>
          <w:marRight w:val="0"/>
          <w:marTop w:val="0"/>
          <w:marBottom w:val="120"/>
          <w:divBdr>
            <w:top w:val="none" w:sz="0" w:space="0" w:color="auto"/>
            <w:left w:val="none" w:sz="0" w:space="0" w:color="auto"/>
            <w:bottom w:val="none" w:sz="0" w:space="0" w:color="auto"/>
            <w:right w:val="none" w:sz="0" w:space="0" w:color="auto"/>
          </w:divBdr>
          <w:divsChild>
            <w:div w:id="240337682">
              <w:marLeft w:val="0"/>
              <w:marRight w:val="0"/>
              <w:marTop w:val="0"/>
              <w:marBottom w:val="0"/>
              <w:divBdr>
                <w:top w:val="none" w:sz="0" w:space="0" w:color="auto"/>
                <w:left w:val="none" w:sz="0" w:space="0" w:color="auto"/>
                <w:bottom w:val="none" w:sz="0" w:space="0" w:color="auto"/>
                <w:right w:val="none" w:sz="0" w:space="0" w:color="auto"/>
              </w:divBdr>
            </w:div>
            <w:div w:id="7418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5717">
      <w:bodyDiv w:val="1"/>
      <w:marLeft w:val="0"/>
      <w:marRight w:val="0"/>
      <w:marTop w:val="0"/>
      <w:marBottom w:val="0"/>
      <w:divBdr>
        <w:top w:val="none" w:sz="0" w:space="0" w:color="auto"/>
        <w:left w:val="none" w:sz="0" w:space="0" w:color="auto"/>
        <w:bottom w:val="none" w:sz="0" w:space="0" w:color="auto"/>
        <w:right w:val="none" w:sz="0" w:space="0" w:color="auto"/>
      </w:divBdr>
      <w:divsChild>
        <w:div w:id="1885100271">
          <w:marLeft w:val="0"/>
          <w:marRight w:val="0"/>
          <w:marTop w:val="0"/>
          <w:marBottom w:val="120"/>
          <w:divBdr>
            <w:top w:val="none" w:sz="0" w:space="0" w:color="auto"/>
            <w:left w:val="none" w:sz="0" w:space="0" w:color="auto"/>
            <w:bottom w:val="none" w:sz="0" w:space="0" w:color="auto"/>
            <w:right w:val="none" w:sz="0" w:space="0" w:color="auto"/>
          </w:divBdr>
          <w:divsChild>
            <w:div w:id="1136263966">
              <w:marLeft w:val="0"/>
              <w:marRight w:val="0"/>
              <w:marTop w:val="0"/>
              <w:marBottom w:val="0"/>
              <w:divBdr>
                <w:top w:val="none" w:sz="0" w:space="0" w:color="auto"/>
                <w:left w:val="none" w:sz="0" w:space="0" w:color="auto"/>
                <w:bottom w:val="none" w:sz="0" w:space="0" w:color="auto"/>
                <w:right w:val="none" w:sz="0" w:space="0" w:color="auto"/>
              </w:divBdr>
            </w:div>
            <w:div w:id="684941085">
              <w:marLeft w:val="0"/>
              <w:marRight w:val="0"/>
              <w:marTop w:val="0"/>
              <w:marBottom w:val="0"/>
              <w:divBdr>
                <w:top w:val="none" w:sz="0" w:space="0" w:color="auto"/>
                <w:left w:val="none" w:sz="0" w:space="0" w:color="auto"/>
                <w:bottom w:val="none" w:sz="0" w:space="0" w:color="auto"/>
                <w:right w:val="none" w:sz="0" w:space="0" w:color="auto"/>
              </w:divBdr>
            </w:div>
            <w:div w:id="73672132">
              <w:marLeft w:val="0"/>
              <w:marRight w:val="0"/>
              <w:marTop w:val="0"/>
              <w:marBottom w:val="0"/>
              <w:divBdr>
                <w:top w:val="none" w:sz="0" w:space="0" w:color="auto"/>
                <w:left w:val="none" w:sz="0" w:space="0" w:color="auto"/>
                <w:bottom w:val="none" w:sz="0" w:space="0" w:color="auto"/>
                <w:right w:val="none" w:sz="0" w:space="0" w:color="auto"/>
              </w:divBdr>
            </w:div>
          </w:divsChild>
        </w:div>
        <w:div w:id="1535194720">
          <w:marLeft w:val="0"/>
          <w:marRight w:val="0"/>
          <w:marTop w:val="0"/>
          <w:marBottom w:val="0"/>
          <w:divBdr>
            <w:top w:val="none" w:sz="0" w:space="0" w:color="auto"/>
            <w:left w:val="none" w:sz="0" w:space="0" w:color="auto"/>
            <w:bottom w:val="none" w:sz="0" w:space="0" w:color="auto"/>
            <w:right w:val="none" w:sz="0" w:space="0" w:color="auto"/>
          </w:divBdr>
        </w:div>
        <w:div w:id="1016929334">
          <w:marLeft w:val="0"/>
          <w:marRight w:val="0"/>
          <w:marTop w:val="0"/>
          <w:marBottom w:val="120"/>
          <w:divBdr>
            <w:top w:val="none" w:sz="0" w:space="0" w:color="auto"/>
            <w:left w:val="none" w:sz="0" w:space="0" w:color="auto"/>
            <w:bottom w:val="none" w:sz="0" w:space="0" w:color="auto"/>
            <w:right w:val="none" w:sz="0" w:space="0" w:color="auto"/>
          </w:divBdr>
          <w:divsChild>
            <w:div w:id="259726839">
              <w:marLeft w:val="0"/>
              <w:marRight w:val="0"/>
              <w:marTop w:val="0"/>
              <w:marBottom w:val="0"/>
              <w:divBdr>
                <w:top w:val="none" w:sz="0" w:space="0" w:color="auto"/>
                <w:left w:val="none" w:sz="0" w:space="0" w:color="auto"/>
                <w:bottom w:val="none" w:sz="0" w:space="0" w:color="auto"/>
                <w:right w:val="none" w:sz="0" w:space="0" w:color="auto"/>
              </w:divBdr>
            </w:div>
            <w:div w:id="435054270">
              <w:marLeft w:val="0"/>
              <w:marRight w:val="0"/>
              <w:marTop w:val="0"/>
              <w:marBottom w:val="0"/>
              <w:divBdr>
                <w:top w:val="none" w:sz="0" w:space="0" w:color="auto"/>
                <w:left w:val="none" w:sz="0" w:space="0" w:color="auto"/>
                <w:bottom w:val="none" w:sz="0" w:space="0" w:color="auto"/>
                <w:right w:val="none" w:sz="0" w:space="0" w:color="auto"/>
              </w:divBdr>
            </w:div>
          </w:divsChild>
        </w:div>
        <w:div w:id="1668944566">
          <w:marLeft w:val="0"/>
          <w:marRight w:val="0"/>
          <w:marTop w:val="0"/>
          <w:marBottom w:val="0"/>
          <w:divBdr>
            <w:top w:val="none" w:sz="0" w:space="0" w:color="auto"/>
            <w:left w:val="none" w:sz="0" w:space="0" w:color="auto"/>
            <w:bottom w:val="none" w:sz="0" w:space="0" w:color="auto"/>
            <w:right w:val="none" w:sz="0" w:space="0" w:color="auto"/>
          </w:divBdr>
        </w:div>
        <w:div w:id="519046913">
          <w:marLeft w:val="0"/>
          <w:marRight w:val="0"/>
          <w:marTop w:val="0"/>
          <w:marBottom w:val="120"/>
          <w:divBdr>
            <w:top w:val="none" w:sz="0" w:space="0" w:color="auto"/>
            <w:left w:val="none" w:sz="0" w:space="0" w:color="auto"/>
            <w:bottom w:val="none" w:sz="0" w:space="0" w:color="auto"/>
            <w:right w:val="none" w:sz="0" w:space="0" w:color="auto"/>
          </w:divBdr>
          <w:divsChild>
            <w:div w:id="1880168923">
              <w:marLeft w:val="0"/>
              <w:marRight w:val="0"/>
              <w:marTop w:val="0"/>
              <w:marBottom w:val="0"/>
              <w:divBdr>
                <w:top w:val="none" w:sz="0" w:space="0" w:color="auto"/>
                <w:left w:val="none" w:sz="0" w:space="0" w:color="auto"/>
                <w:bottom w:val="none" w:sz="0" w:space="0" w:color="auto"/>
                <w:right w:val="none" w:sz="0" w:space="0" w:color="auto"/>
              </w:divBdr>
            </w:div>
            <w:div w:id="1992296611">
              <w:marLeft w:val="0"/>
              <w:marRight w:val="0"/>
              <w:marTop w:val="0"/>
              <w:marBottom w:val="0"/>
              <w:divBdr>
                <w:top w:val="none" w:sz="0" w:space="0" w:color="auto"/>
                <w:left w:val="none" w:sz="0" w:space="0" w:color="auto"/>
                <w:bottom w:val="none" w:sz="0" w:space="0" w:color="auto"/>
                <w:right w:val="none" w:sz="0" w:space="0" w:color="auto"/>
              </w:divBdr>
            </w:div>
            <w:div w:id="15989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3309">
      <w:bodyDiv w:val="1"/>
      <w:marLeft w:val="0"/>
      <w:marRight w:val="0"/>
      <w:marTop w:val="0"/>
      <w:marBottom w:val="0"/>
      <w:divBdr>
        <w:top w:val="none" w:sz="0" w:space="0" w:color="auto"/>
        <w:left w:val="none" w:sz="0" w:space="0" w:color="auto"/>
        <w:bottom w:val="none" w:sz="0" w:space="0" w:color="auto"/>
        <w:right w:val="none" w:sz="0" w:space="0" w:color="auto"/>
      </w:divBdr>
      <w:divsChild>
        <w:div w:id="827139871">
          <w:marLeft w:val="0"/>
          <w:marRight w:val="0"/>
          <w:marTop w:val="0"/>
          <w:marBottom w:val="120"/>
          <w:divBdr>
            <w:top w:val="none" w:sz="0" w:space="0" w:color="auto"/>
            <w:left w:val="none" w:sz="0" w:space="0" w:color="auto"/>
            <w:bottom w:val="none" w:sz="0" w:space="0" w:color="auto"/>
            <w:right w:val="none" w:sz="0" w:space="0" w:color="auto"/>
          </w:divBdr>
          <w:divsChild>
            <w:div w:id="94520594">
              <w:marLeft w:val="0"/>
              <w:marRight w:val="0"/>
              <w:marTop w:val="0"/>
              <w:marBottom w:val="0"/>
              <w:divBdr>
                <w:top w:val="none" w:sz="0" w:space="0" w:color="auto"/>
                <w:left w:val="none" w:sz="0" w:space="0" w:color="auto"/>
                <w:bottom w:val="none" w:sz="0" w:space="0" w:color="auto"/>
                <w:right w:val="none" w:sz="0" w:space="0" w:color="auto"/>
              </w:divBdr>
            </w:div>
            <w:div w:id="1422876829">
              <w:marLeft w:val="0"/>
              <w:marRight w:val="0"/>
              <w:marTop w:val="0"/>
              <w:marBottom w:val="0"/>
              <w:divBdr>
                <w:top w:val="none" w:sz="0" w:space="0" w:color="auto"/>
                <w:left w:val="none" w:sz="0" w:space="0" w:color="auto"/>
                <w:bottom w:val="none" w:sz="0" w:space="0" w:color="auto"/>
                <w:right w:val="none" w:sz="0" w:space="0" w:color="auto"/>
              </w:divBdr>
            </w:div>
            <w:div w:id="60297431">
              <w:marLeft w:val="0"/>
              <w:marRight w:val="0"/>
              <w:marTop w:val="0"/>
              <w:marBottom w:val="0"/>
              <w:divBdr>
                <w:top w:val="none" w:sz="0" w:space="0" w:color="auto"/>
                <w:left w:val="none" w:sz="0" w:space="0" w:color="auto"/>
                <w:bottom w:val="none" w:sz="0" w:space="0" w:color="auto"/>
                <w:right w:val="none" w:sz="0" w:space="0" w:color="auto"/>
              </w:divBdr>
            </w:div>
            <w:div w:id="151069573">
              <w:marLeft w:val="0"/>
              <w:marRight w:val="0"/>
              <w:marTop w:val="0"/>
              <w:marBottom w:val="0"/>
              <w:divBdr>
                <w:top w:val="none" w:sz="0" w:space="0" w:color="auto"/>
                <w:left w:val="none" w:sz="0" w:space="0" w:color="auto"/>
                <w:bottom w:val="none" w:sz="0" w:space="0" w:color="auto"/>
                <w:right w:val="none" w:sz="0" w:space="0" w:color="auto"/>
              </w:divBdr>
            </w:div>
            <w:div w:id="817310063">
              <w:marLeft w:val="0"/>
              <w:marRight w:val="0"/>
              <w:marTop w:val="0"/>
              <w:marBottom w:val="0"/>
              <w:divBdr>
                <w:top w:val="none" w:sz="0" w:space="0" w:color="auto"/>
                <w:left w:val="none" w:sz="0" w:space="0" w:color="auto"/>
                <w:bottom w:val="none" w:sz="0" w:space="0" w:color="auto"/>
                <w:right w:val="none" w:sz="0" w:space="0" w:color="auto"/>
              </w:divBdr>
            </w:div>
            <w:div w:id="532301788">
              <w:marLeft w:val="0"/>
              <w:marRight w:val="0"/>
              <w:marTop w:val="0"/>
              <w:marBottom w:val="0"/>
              <w:divBdr>
                <w:top w:val="none" w:sz="0" w:space="0" w:color="auto"/>
                <w:left w:val="none" w:sz="0" w:space="0" w:color="auto"/>
                <w:bottom w:val="none" w:sz="0" w:space="0" w:color="auto"/>
                <w:right w:val="none" w:sz="0" w:space="0" w:color="auto"/>
              </w:divBdr>
            </w:div>
            <w:div w:id="1336572311">
              <w:marLeft w:val="0"/>
              <w:marRight w:val="0"/>
              <w:marTop w:val="0"/>
              <w:marBottom w:val="0"/>
              <w:divBdr>
                <w:top w:val="none" w:sz="0" w:space="0" w:color="auto"/>
                <w:left w:val="none" w:sz="0" w:space="0" w:color="auto"/>
                <w:bottom w:val="none" w:sz="0" w:space="0" w:color="auto"/>
                <w:right w:val="none" w:sz="0" w:space="0" w:color="auto"/>
              </w:divBdr>
            </w:div>
            <w:div w:id="1267077991">
              <w:marLeft w:val="0"/>
              <w:marRight w:val="0"/>
              <w:marTop w:val="0"/>
              <w:marBottom w:val="0"/>
              <w:divBdr>
                <w:top w:val="none" w:sz="0" w:space="0" w:color="auto"/>
                <w:left w:val="none" w:sz="0" w:space="0" w:color="auto"/>
                <w:bottom w:val="none" w:sz="0" w:space="0" w:color="auto"/>
                <w:right w:val="none" w:sz="0" w:space="0" w:color="auto"/>
              </w:divBdr>
            </w:div>
            <w:div w:id="17627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bercrime.b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9173</Words>
  <Characters>52290</Characters>
  <Application>Microsoft Office Word</Application>
  <DocSecurity>0</DocSecurity>
  <Lines>435</Lines>
  <Paragraphs>122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CM</Company>
  <LinksUpToDate>false</LinksUpToDate>
  <CharactersWithSpaces>61341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Florov</dc:creator>
  <cp:lastModifiedBy>Галина Смелова</cp:lastModifiedBy>
  <cp:revision>2</cp:revision>
  <dcterms:created xsi:type="dcterms:W3CDTF">2017-01-04T12:46:00Z</dcterms:created>
  <dcterms:modified xsi:type="dcterms:W3CDTF">2017-01-04T12:46:00Z</dcterms:modified>
</cp:coreProperties>
</file>